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7"/>
      </w:tblGrid>
      <w:tr w:rsidR="00E0748A" w:rsidRPr="00A41421" w14:paraId="14A7081B" w14:textId="77777777" w:rsidTr="0069754B">
        <w:tc>
          <w:tcPr>
            <w:tcW w:w="5529" w:type="dxa"/>
          </w:tcPr>
          <w:p w14:paraId="5DB19E4A" w14:textId="77777777" w:rsidR="00E0748A" w:rsidRPr="00A41421" w:rsidRDefault="00E0748A" w:rsidP="00A41421">
            <w:pPr>
              <w:keepNext/>
              <w:tabs>
                <w:tab w:val="left" w:pos="4820"/>
              </w:tabs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65B96737" w14:textId="77777777" w:rsidR="0069754B" w:rsidRDefault="0069754B" w:rsidP="00A41421">
            <w:pPr>
              <w:keepNext/>
              <w:tabs>
                <w:tab w:val="left" w:pos="4820"/>
              </w:tabs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84B53C" w14:textId="77777777" w:rsidR="0069754B" w:rsidRDefault="00E0748A" w:rsidP="00A41421">
            <w:pPr>
              <w:keepNext/>
              <w:tabs>
                <w:tab w:val="left" w:pos="4820"/>
              </w:tabs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1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Załącznik Nr 2</w:t>
            </w:r>
          </w:p>
          <w:p w14:paraId="6BEE77AC" w14:textId="24A3FE9C" w:rsidR="00E0748A" w:rsidRPr="00A41421" w:rsidRDefault="00180A3D" w:rsidP="0069754B">
            <w:pPr>
              <w:keepNext/>
              <w:tabs>
                <w:tab w:val="left" w:pos="3294"/>
                <w:tab w:val="left" w:pos="4820"/>
              </w:tabs>
              <w:spacing w:line="240" w:lineRule="auto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zarządzenia Nr VIII/2092/2022</w:t>
            </w:r>
          </w:p>
          <w:p w14:paraId="0212572D" w14:textId="2D45A045" w:rsidR="00E0748A" w:rsidRPr="00A41421" w:rsidRDefault="00E0748A" w:rsidP="00A414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1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Prezydenta Miasta Rzeszowa </w:t>
            </w:r>
            <w:r w:rsidR="006975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41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180A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dnia 21 listopada </w:t>
            </w:r>
            <w:r w:rsidRPr="00A41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2022 r.</w:t>
            </w:r>
          </w:p>
        </w:tc>
      </w:tr>
    </w:tbl>
    <w:p w14:paraId="1ADCEDE2" w14:textId="77777777" w:rsidR="00E0748A" w:rsidRPr="00A41421" w:rsidRDefault="00E0748A" w:rsidP="00A41421">
      <w:pPr>
        <w:keepNext/>
        <w:tabs>
          <w:tab w:val="left" w:pos="482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75747B" w14:textId="77777777" w:rsidR="00BE2607" w:rsidRPr="00A41421" w:rsidRDefault="00BE2607" w:rsidP="00A41421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0278CF" w14:textId="7FE4933B" w:rsidR="00BE2607" w:rsidRPr="00A41421" w:rsidRDefault="00BE2607" w:rsidP="00A414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Szczegółowe warunki konkursu ofert na realizację programu polityki zdrowotnej</w:t>
      </w:r>
      <w:r w:rsidR="00E0748A" w:rsidRPr="00A414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pn. „Dofinansowanie do leczenia niepłodności metodą zapłodnienia pozaustrojowego </w:t>
      </w:r>
      <w:r w:rsidR="00E0748A" w:rsidRPr="00A414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mieszkańców miasta Rzeszowa na lata 2022 -2025”</w:t>
      </w:r>
    </w:p>
    <w:p w14:paraId="29F36607" w14:textId="34D0A7F3" w:rsidR="00BE2607" w:rsidRPr="00A41421" w:rsidRDefault="00BE2607" w:rsidP="00A61EC4">
      <w:pPr>
        <w:pStyle w:val="Akapitzlist"/>
        <w:numPr>
          <w:ilvl w:val="0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Konkurs ofert dotyczy wyboru co najmniej jednego Realizatora/Realizatorów </w:t>
      </w:r>
      <w:r w:rsidR="00A41421" w:rsidRPr="00A41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lata 2022-2025 programu polityki zdrowotnej pn. „Dofinansowanie do leczenia niepłodności metodą zapłodnienia pozaustrojowego dla mieszkańców miasta Rzeszowa na lata 2022 -2025”, zwanego dalej „Programem”. </w:t>
      </w:r>
    </w:p>
    <w:p w14:paraId="799DD55C" w14:textId="77777777" w:rsidR="00BE2607" w:rsidRPr="00A41421" w:rsidRDefault="00BE2607" w:rsidP="00A61EC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421">
        <w:rPr>
          <w:rFonts w:ascii="Times New Roman" w:hAnsi="Times New Roman" w:cs="Times New Roman"/>
          <w:sz w:val="24"/>
          <w:szCs w:val="24"/>
        </w:rPr>
        <w:t>Ilekroć mowa o:</w:t>
      </w:r>
    </w:p>
    <w:p w14:paraId="370F1AD1" w14:textId="77777777" w:rsidR="00BE2607" w:rsidRPr="00A41421" w:rsidRDefault="00BE2607" w:rsidP="00A61EC4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421">
        <w:rPr>
          <w:rFonts w:ascii="Times New Roman" w:hAnsi="Times New Roman" w:cs="Times New Roman"/>
          <w:sz w:val="24"/>
          <w:szCs w:val="24"/>
        </w:rPr>
        <w:t>„Zamawiającym” – należy rozumieć Gminę Miasto Rzeszów reprezentowaną przez Prezydenta Miasta Rzeszowa;</w:t>
      </w:r>
    </w:p>
    <w:p w14:paraId="59848915" w14:textId="6C63E14F" w:rsidR="00BE2607" w:rsidRPr="00A41421" w:rsidRDefault="00BE2607" w:rsidP="00EB254C">
      <w:pPr>
        <w:pStyle w:val="Akapitzlist"/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421">
        <w:rPr>
          <w:rFonts w:ascii="Times New Roman" w:hAnsi="Times New Roman" w:cs="Times New Roman"/>
          <w:sz w:val="24"/>
          <w:szCs w:val="24"/>
        </w:rPr>
        <w:t xml:space="preserve">„Oferencie” lub „Realizatorze” – należy rozumieć podmioty lecznicze w rozumieniu art. 4 ustawy z dnia 15 kwietnia 2011 r. o działalności leczniczej (Dz.U. z 2022 r. poz. 633 </w:t>
      </w:r>
      <w:r w:rsidR="00EB254C">
        <w:rPr>
          <w:rFonts w:ascii="Times New Roman" w:hAnsi="Times New Roman" w:cs="Times New Roman"/>
          <w:sz w:val="24"/>
          <w:szCs w:val="24"/>
        </w:rPr>
        <w:br/>
      </w:r>
      <w:r w:rsidRPr="00A41421">
        <w:rPr>
          <w:rFonts w:ascii="Times New Roman" w:hAnsi="Times New Roman" w:cs="Times New Roman"/>
          <w:sz w:val="24"/>
          <w:szCs w:val="24"/>
        </w:rPr>
        <w:t>z późn. zm.) przystępujące do organizowanego konkursu ofert.</w:t>
      </w:r>
    </w:p>
    <w:p w14:paraId="2CBFF5F1" w14:textId="77777777" w:rsidR="00BE2607" w:rsidRPr="00A41421" w:rsidRDefault="00BE2607" w:rsidP="00A4142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określa sposób organizacji i realizacji Programu, w tym w szczególności:</w:t>
      </w:r>
    </w:p>
    <w:p w14:paraId="5B4AF877" w14:textId="77777777" w:rsidR="00BE2607" w:rsidRPr="00A41421" w:rsidRDefault="00BE2607" w:rsidP="00A61EC4">
      <w:pPr>
        <w:pStyle w:val="Akapitzlist"/>
        <w:numPr>
          <w:ilvl w:val="0"/>
          <w:numId w:val="2"/>
        </w:numPr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 składowe, etapy i działania organizacyjne w ramach Programu;</w:t>
      </w:r>
    </w:p>
    <w:p w14:paraId="662AC5DE" w14:textId="77777777" w:rsidR="00BE2607" w:rsidRPr="00A41421" w:rsidRDefault="00BE2607" w:rsidP="00A61EC4">
      <w:pPr>
        <w:pStyle w:val="Akapitzlist"/>
        <w:numPr>
          <w:ilvl w:val="0"/>
          <w:numId w:val="2"/>
        </w:numPr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 interwencje medyczne;</w:t>
      </w:r>
    </w:p>
    <w:p w14:paraId="11F5D149" w14:textId="77777777" w:rsidR="00BE2607" w:rsidRPr="00A41421" w:rsidRDefault="00BE2607" w:rsidP="00A61EC4">
      <w:pPr>
        <w:pStyle w:val="Akapitzlist"/>
        <w:numPr>
          <w:ilvl w:val="0"/>
          <w:numId w:val="2"/>
        </w:numPr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i sposób kwalifikacji par do udziału w Programie;</w:t>
      </w:r>
    </w:p>
    <w:p w14:paraId="1E6A85C2" w14:textId="77777777" w:rsidR="00BE2607" w:rsidRPr="00A41421" w:rsidRDefault="00BE2607" w:rsidP="00A61EC4">
      <w:pPr>
        <w:pStyle w:val="Akapitzlist"/>
        <w:numPr>
          <w:ilvl w:val="0"/>
          <w:numId w:val="2"/>
        </w:numPr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udzielania świadczeń w ramach Programu;</w:t>
      </w:r>
    </w:p>
    <w:p w14:paraId="779A2BB4" w14:textId="77777777" w:rsidR="00BE2607" w:rsidRPr="00A41421" w:rsidRDefault="00BE2607" w:rsidP="00A61EC4">
      <w:pPr>
        <w:pStyle w:val="Akapitzlist"/>
        <w:numPr>
          <w:ilvl w:val="0"/>
          <w:numId w:val="2"/>
        </w:numPr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zakończenia udziału w programie i możliwości kontynuacji otrzymywania świadczeń zdrowotnych przez uczestników Programu, jeżeli istnieją wskazania;</w:t>
      </w:r>
    </w:p>
    <w:p w14:paraId="708B9C7D" w14:textId="77777777" w:rsidR="00BE2607" w:rsidRPr="00A41421" w:rsidRDefault="00BE2607" w:rsidP="00A61EC4">
      <w:pPr>
        <w:pStyle w:val="Akapitzlist"/>
        <w:numPr>
          <w:ilvl w:val="0"/>
          <w:numId w:val="2"/>
        </w:numPr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kompetencje personelu i warunki prowadzenia leczenia.</w:t>
      </w:r>
    </w:p>
    <w:p w14:paraId="36FF4A3E" w14:textId="77777777" w:rsidR="00BE2607" w:rsidRPr="00A41421" w:rsidRDefault="00BE2607" w:rsidP="00A61EC4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 Realizator winien realizować zadanie zgodnie z wyżej wymienionym  Programem, który dostępny jest w Biuletynie Informacji Publicznej Urzędu Miasta Rzeszowa pod adresem internetowym </w:t>
      </w:r>
      <w:hyperlink r:id="rId8" w:history="1">
        <w:r w:rsidRPr="00A4142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https://bip.erzeszow.pl</w:t>
        </w:r>
      </w:hyperlink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2F8AE0" w14:textId="77777777" w:rsidR="00BE2607" w:rsidRPr="00A41421" w:rsidRDefault="00BE2607" w:rsidP="00A61EC4">
      <w:pPr>
        <w:pStyle w:val="Akapitzlist"/>
        <w:numPr>
          <w:ilvl w:val="0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Programie będą mogły wziąć udział pary spełniające następujące warunki:</w:t>
      </w:r>
    </w:p>
    <w:p w14:paraId="15EF843A" w14:textId="77777777" w:rsidR="00BE2607" w:rsidRPr="00A41421" w:rsidRDefault="00BE2607" w:rsidP="00EB254C">
      <w:pPr>
        <w:pStyle w:val="Akapitzlist"/>
        <w:numPr>
          <w:ilvl w:val="0"/>
          <w:numId w:val="3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421">
        <w:rPr>
          <w:rFonts w:ascii="Times New Roman" w:hAnsi="Times New Roman" w:cs="Times New Roman"/>
          <w:sz w:val="24"/>
          <w:szCs w:val="24"/>
        </w:rPr>
        <w:t>wiek kobiety mieści się w przedziale 20-40 lat, warunkowo kobiety do 42 roku życia po spełnieniu warunków medycznych określonych w Programie;</w:t>
      </w:r>
    </w:p>
    <w:p w14:paraId="20B0582C" w14:textId="77777777" w:rsidR="00BE2607" w:rsidRPr="00A41421" w:rsidRDefault="00BE2607" w:rsidP="00EB254C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1421">
        <w:rPr>
          <w:rFonts w:ascii="Times New Roman" w:hAnsi="Times New Roman" w:cs="Times New Roman"/>
          <w:sz w:val="24"/>
          <w:szCs w:val="24"/>
        </w:rPr>
        <w:t xml:space="preserve">pozostają w związku małżeńskim lub partnerskim (zgodnie z definicją dawstwa partnerskiego określoną w art. 2 ust. 2 pkt 8) ustawy z dnia 25 czerwca 2015 r. </w:t>
      </w:r>
      <w:r w:rsidRPr="00A41421">
        <w:rPr>
          <w:rFonts w:ascii="Times New Roman" w:hAnsi="Times New Roman" w:cs="Times New Roman"/>
          <w:sz w:val="24"/>
          <w:szCs w:val="24"/>
        </w:rPr>
        <w:br/>
        <w:t>o leczeniu niepłodności;</w:t>
      </w:r>
    </w:p>
    <w:p w14:paraId="2833652E" w14:textId="77777777" w:rsidR="00BE2607" w:rsidRPr="00A41421" w:rsidRDefault="00BE2607" w:rsidP="00EB254C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1421">
        <w:rPr>
          <w:rFonts w:ascii="Times New Roman" w:hAnsi="Times New Roman" w:cs="Times New Roman"/>
          <w:sz w:val="24"/>
          <w:szCs w:val="24"/>
        </w:rPr>
        <w:t>w dniu kwalifikacji do Programu posiadają miejsce zamieszkania w Rzeszowie oraz rozliczają się z podatków z Urzędem Skarbowym w Rzeszowie w okresie co najmniej 3 pełnych miesięcy poprzedzających dzień kwalifikacji do Programu;</w:t>
      </w:r>
    </w:p>
    <w:p w14:paraId="56BD5D57" w14:textId="77777777" w:rsidR="00BE2607" w:rsidRPr="00A41421" w:rsidRDefault="00BE2607" w:rsidP="00EB254C">
      <w:pPr>
        <w:pStyle w:val="Akapitzlist"/>
        <w:numPr>
          <w:ilvl w:val="0"/>
          <w:numId w:val="3"/>
        </w:numPr>
        <w:spacing w:after="12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1421">
        <w:rPr>
          <w:rFonts w:ascii="Times New Roman" w:hAnsi="Times New Roman" w:cs="Times New Roman"/>
          <w:sz w:val="24"/>
          <w:szCs w:val="24"/>
        </w:rPr>
        <w:t>nie uczestniczą aktualnie w innym programie o podobnym charakterze, finansowanym ze środków publicznych.</w:t>
      </w:r>
    </w:p>
    <w:p w14:paraId="1A48B827" w14:textId="77777777" w:rsidR="00BE2607" w:rsidRPr="00A41421" w:rsidRDefault="00BE2607" w:rsidP="00EB254C">
      <w:pPr>
        <w:pStyle w:val="Akapitzlist"/>
        <w:numPr>
          <w:ilvl w:val="0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obejmuje dofinansowanie w wysokości do 5000,00 zł do jednej procedury biotechnologicznej, ale nie więcej niż 80 % kosztów danego elementu procedury składającej się z:</w:t>
      </w:r>
    </w:p>
    <w:p w14:paraId="72CD7014" w14:textId="77777777" w:rsidR="00BE2607" w:rsidRPr="00A41421" w:rsidRDefault="00BE2607" w:rsidP="00EB254C">
      <w:pPr>
        <w:pStyle w:val="Akapitzlist"/>
        <w:widowControl w:val="0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punkcji pęcherzyków jajowych;</w:t>
      </w:r>
    </w:p>
    <w:p w14:paraId="4E51AD25" w14:textId="77777777" w:rsidR="00BE2607" w:rsidRPr="00A41421" w:rsidRDefault="00BE2607" w:rsidP="00EB254C">
      <w:pPr>
        <w:widowControl w:val="0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znieczulenia ogólnego podczas punkcji;</w:t>
      </w:r>
    </w:p>
    <w:p w14:paraId="2E6C4447" w14:textId="06ED6B2F" w:rsidR="00BE2607" w:rsidRPr="00A41421" w:rsidRDefault="00BE2607" w:rsidP="00EB254C">
      <w:pPr>
        <w:widowControl w:val="0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pozaustrojowego zapłodnienia komórki jajowej dostępnymi obecnie metodami </w:t>
      </w:r>
      <w:r w:rsidR="00EB25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i nadzór nad rozwojem zarodków in vitro;</w:t>
      </w:r>
    </w:p>
    <w:p w14:paraId="0A84177C" w14:textId="77777777" w:rsidR="00BE2607" w:rsidRPr="00A41421" w:rsidRDefault="00BE2607" w:rsidP="00EB254C">
      <w:pPr>
        <w:widowControl w:val="0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transferu zarodków do jamy macicy;</w:t>
      </w:r>
    </w:p>
    <w:p w14:paraId="0885B2A9" w14:textId="77777777" w:rsidR="00BE2607" w:rsidRPr="00A41421" w:rsidRDefault="00BE2607" w:rsidP="00EB254C">
      <w:pPr>
        <w:widowControl w:val="0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witryfikacji zarodków z zachowanym potencjałem rozwojowym;</w:t>
      </w:r>
    </w:p>
    <w:p w14:paraId="0C23C33B" w14:textId="3BE628AE" w:rsidR="00BE2607" w:rsidRPr="00A41421" w:rsidRDefault="00BE2607" w:rsidP="00EB254C">
      <w:pPr>
        <w:widowControl w:val="0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witryfikacji komórek jajowych lub zarodków u pacjentek przed leczeniem gonadotoksycznym i ich przechowywanie bez kosztów ponoszonych przez pacjentów przez okres realizacji Programu;</w:t>
      </w:r>
    </w:p>
    <w:p w14:paraId="53056CFF" w14:textId="77777777" w:rsidR="00BE2607" w:rsidRPr="00A41421" w:rsidRDefault="00BE2607" w:rsidP="00EB254C">
      <w:pPr>
        <w:widowControl w:val="0"/>
        <w:numPr>
          <w:ilvl w:val="0"/>
          <w:numId w:val="4"/>
        </w:numPr>
        <w:spacing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przechowywania zarodków kriokonserwowanych przez opisany w Programie okres.</w:t>
      </w:r>
    </w:p>
    <w:p w14:paraId="58E3A9A2" w14:textId="77777777" w:rsidR="00BE2607" w:rsidRPr="00A41421" w:rsidRDefault="00BE2607" w:rsidP="00EB254C">
      <w:pPr>
        <w:pStyle w:val="Akapitzlist"/>
        <w:widowControl w:val="0"/>
        <w:numPr>
          <w:ilvl w:val="0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Pozostałe koszty pomiędzy zadaniami wymienionymi w ust.3 pkt 1-7, a całkowitym kosztem procedury obejmującej: badania kwalifikujące, nadzór nad stymulacją mnogiego jajeczkowania, niezbędne badania wirusologiczne i innych chorób, koszty leków oraz koszty przechowywania zarodków i komórek jajowych po okresie opisanym w Programie, ponoszą pacjenci.</w:t>
      </w:r>
    </w:p>
    <w:p w14:paraId="70BA7F87" w14:textId="038A3713" w:rsidR="00BE2607" w:rsidRPr="00A41421" w:rsidRDefault="00BE2607" w:rsidP="00EB254C">
      <w:pPr>
        <w:pStyle w:val="Akapitzlist"/>
        <w:widowControl w:val="0"/>
        <w:numPr>
          <w:ilvl w:val="0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Maksymalna liczba zabiegów, do których przysługuje dofinansowanie to 3 zabiegi. Koszty ewentualnych kolejnych zabiegów ponoszą w całości pacjenci. Program zakłada możliwość dofinansowania do zabiegu zapłodnienia pozaustrojowego pod warunkiem przeprowadzenia co najmniej jednego elementu procedury </w:t>
      </w:r>
      <w:r w:rsidR="00B9106E" w:rsidRPr="00A41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wykorzystaniem zaawansowanych metod rozrodu wspomaganego medycznie.</w:t>
      </w:r>
    </w:p>
    <w:p w14:paraId="58F2FF02" w14:textId="77777777" w:rsidR="00BE2607" w:rsidRPr="00A41421" w:rsidRDefault="00BE2607" w:rsidP="00EB254C">
      <w:pPr>
        <w:pStyle w:val="Akapitzlist"/>
        <w:widowControl w:val="0"/>
        <w:numPr>
          <w:ilvl w:val="0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Procedury biotechnologiczne mogą być rozpoczynane dopiero po pisemnym potwierdzeniu przez Zamawiającego przyznania dofinansowania dla każdej pary biorącej udział w Programie.</w:t>
      </w:r>
    </w:p>
    <w:p w14:paraId="624C9DD1" w14:textId="77777777" w:rsidR="00BE2607" w:rsidRPr="00A41421" w:rsidRDefault="00BE2607" w:rsidP="00EB254C">
      <w:pPr>
        <w:pStyle w:val="Akapitzlist"/>
        <w:widowControl w:val="0"/>
        <w:numPr>
          <w:ilvl w:val="0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Oferent przystępujący do konkursu ofert powinien spełniać następujące warunki:</w:t>
      </w:r>
    </w:p>
    <w:p w14:paraId="304F524A" w14:textId="1C0B88DB" w:rsidR="00BE2607" w:rsidRPr="00A41421" w:rsidRDefault="00BE2607" w:rsidP="00EB254C">
      <w:pPr>
        <w:pStyle w:val="Akapitzlist"/>
        <w:widowControl w:val="0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złożyć ofertę zgodną z wymaganiami określonymi w ogłoszeniu o konkursie </w:t>
      </w:r>
      <w:r w:rsidR="005868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i niniejszymi szczegółowymi warunkach konkursu ofert;</w:t>
      </w:r>
    </w:p>
    <w:p w14:paraId="6E14A1EB" w14:textId="77777777" w:rsidR="00BE2607" w:rsidRPr="00A41421" w:rsidRDefault="00BE2607" w:rsidP="00EB254C">
      <w:pPr>
        <w:pStyle w:val="Akapitzlist"/>
        <w:widowControl w:val="0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aktualne pozwolenie Ministerstwa Zdrowia na prowadzenie Ośrodka medycznie wspomaganej prokreacji i Banku komórek rozrodczych i zarodków oraz pozytywną opinię SANEPID;</w:t>
      </w:r>
    </w:p>
    <w:p w14:paraId="2894A7B0" w14:textId="77777777" w:rsidR="00BE2607" w:rsidRPr="00A41421" w:rsidRDefault="00BE2607" w:rsidP="00EB254C">
      <w:pPr>
        <w:pStyle w:val="Akapitzlist"/>
        <w:widowControl w:val="0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spełniać wymogi ustawy z dnia 25 czerwca 2015 r. o leczeniu niepłodności (Dz. U. </w:t>
      </w:r>
    </w:p>
    <w:p w14:paraId="69F1D364" w14:textId="77777777" w:rsidR="00BE2607" w:rsidRPr="00A41421" w:rsidRDefault="00BE2607" w:rsidP="00A81263">
      <w:pPr>
        <w:pStyle w:val="Akapitzlist"/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2020 r. poz. 442) oraz rozporządzeń Ministra Zdrowia do ustawy o leczeniu niepłodności; </w:t>
      </w:r>
    </w:p>
    <w:p w14:paraId="7D4795F7" w14:textId="580B5463" w:rsidR="00BE2607" w:rsidRPr="00A41421" w:rsidRDefault="00BE2607" w:rsidP="00EB254C">
      <w:pPr>
        <w:pStyle w:val="Akapitzlist"/>
        <w:widowControl w:val="0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stosować wytyczne zawarte w rekomendacjach  Polskiego Towarzystwa Medycyny Rozrodu i Embriologii (PTMRiE), Polskiego Towarzystwa Ginekologów </w:t>
      </w:r>
      <w:r w:rsidR="00753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i Położników  oraz wytyczne zawarte w standardach pacjenckich w leczeniu niepłodności Stowarzyszenia na Rzecz Leczenia Niepłodności i Wspierania Adopcji „Nasz Bocian” - wymagane  zaświadczenie PTMRiE o byciu członkiem korporacyjnym Towarzystwa;</w:t>
      </w:r>
    </w:p>
    <w:p w14:paraId="3E51217D" w14:textId="39540090" w:rsidR="00BE2607" w:rsidRPr="00A41421" w:rsidRDefault="00BE2607" w:rsidP="00EB254C">
      <w:pPr>
        <w:pStyle w:val="Akapitzlist"/>
        <w:widowControl w:val="0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raportować wyniki leczenia niepłodności metodami zapłodnienia pozaustrojowego </w:t>
      </w:r>
      <w:r w:rsidR="00753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 programu European IVF Monitoring (EIM) do europejskiego raportu ESHRE – wymagane zaświadczenie Krajowego reprezentanta EIM w Polsce (PTMRiE);</w:t>
      </w:r>
    </w:p>
    <w:p w14:paraId="497E7C85" w14:textId="77777777" w:rsidR="00BE2607" w:rsidRPr="00A41421" w:rsidRDefault="00BE2607" w:rsidP="00EB254C">
      <w:pPr>
        <w:pStyle w:val="Akapitzlist"/>
        <w:widowControl w:val="0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dysponować odpowiednią doświadczoną kadrą oraz aparaturą i posiadać odpowiednie warunki do prowadzenia leczenia zgodnie z wymogami zawartymi w części IV.2 „Programu dofinansowania do leczenia niepłodności metodą zapłodnienia pozaustrojowego dla mieszkańców miasta Rzeszowa na lata 2022-2025”;</w:t>
      </w:r>
    </w:p>
    <w:p w14:paraId="147BD86E" w14:textId="6A9BFF08" w:rsidR="00EB254C" w:rsidRDefault="00BE2607" w:rsidP="00EB254C">
      <w:pPr>
        <w:pStyle w:val="Akapitzlist"/>
        <w:widowControl w:val="0"/>
        <w:numPr>
          <w:ilvl w:val="0"/>
          <w:numId w:val="5"/>
        </w:numPr>
        <w:spacing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ostatnich 3 latach wykonać co najmniej 200 procedur zapłodnienia pozaustrojowego rocznie i prowadzić działalność od co najmniej 3 lat na terenie województw: podkarpackiego</w:t>
      </w:r>
      <w:r w:rsidR="001A1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małopolskiego</w:t>
      </w:r>
      <w:r w:rsidR="001A1493" w:rsidRPr="001A1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1493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1A1493"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  <w:r w:rsidR="001A1493" w:rsidRPr="001A1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1493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lubelskiego</w:t>
      </w:r>
      <w:r w:rsidR="001A14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3B9D1E" w14:textId="06B41386" w:rsidR="00531A5D" w:rsidRDefault="00531A5D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734D7C16" w14:textId="78693478" w:rsidR="00BE2607" w:rsidRPr="00EB254C" w:rsidRDefault="00BE2607" w:rsidP="0098218E">
      <w:pPr>
        <w:pStyle w:val="Akapitzlist"/>
        <w:widowControl w:val="0"/>
        <w:numPr>
          <w:ilvl w:val="0"/>
          <w:numId w:val="1"/>
        </w:numPr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25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 obowiązków Realizatora, wybranego do realizacji programu należeć będzie m.in.:</w:t>
      </w:r>
    </w:p>
    <w:p w14:paraId="7E9E4F33" w14:textId="77777777" w:rsidR="00BE2607" w:rsidRPr="00A41421" w:rsidRDefault="00BE2607" w:rsidP="00EB254C">
      <w:pPr>
        <w:pStyle w:val="Akapitzlist"/>
        <w:widowControl w:val="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umieszczenie informacji o realizowanym Programie na stronie internetowej oraz 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siedzibie Realizatora;</w:t>
      </w:r>
    </w:p>
    <w:p w14:paraId="1A51576F" w14:textId="77777777" w:rsidR="00BE2607" w:rsidRPr="00A41421" w:rsidRDefault="00BE2607" w:rsidP="00EB254C">
      <w:pPr>
        <w:pStyle w:val="Akapitzlist"/>
        <w:widowControl w:val="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udostępnienie parze w czasie pierwszej wizyty w Ośrodku realizującym zadanie oraz opublikowanie na stronie internetowej Realizatora Programu, cennika wraz 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uwzględnieniem kosztów procedury zapłodnienia pozaustrojowego, które ponoszą Pacjenci, a które nie są dofinansowane w ramach realizowanego Programu;</w:t>
      </w:r>
    </w:p>
    <w:p w14:paraId="3D93F333" w14:textId="2C3F4EA8" w:rsidR="00BE2607" w:rsidRPr="00A41421" w:rsidRDefault="00BE2607" w:rsidP="00EB254C">
      <w:pPr>
        <w:pStyle w:val="Akapitzlist"/>
        <w:widowControl w:val="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dostępności do świadczeń finansowanych w ramach programu </w:t>
      </w:r>
      <w:r w:rsidR="00A61E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poniedziałku do piątku w godzinach 8.00 - 18.00, w sobotę i w niedzielę </w:t>
      </w:r>
      <w:r w:rsidR="00EB25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9.00 - 12.00 oraz zapewnienie możliwości rejestracji telefonicznej oraz elektronicznej przez 7 dni w tygodniu oraz kontaktu telefonicznego z ośrodkiem przez całą dobę;</w:t>
      </w:r>
    </w:p>
    <w:p w14:paraId="6FE5B601" w14:textId="798AB821" w:rsidR="00BE2607" w:rsidRPr="00A41421" w:rsidRDefault="00BE2607" w:rsidP="00EB254C">
      <w:pPr>
        <w:pStyle w:val="Akapitzlist"/>
        <w:widowControl w:val="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rekrutacji i dokonywanie kwalifikacji medycznej pacjentów </w:t>
      </w:r>
      <w:r w:rsidR="00EB25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Programu;</w:t>
      </w:r>
    </w:p>
    <w:p w14:paraId="5A843355" w14:textId="77777777" w:rsidR="00BE2607" w:rsidRPr="00A41421" w:rsidRDefault="00BE2607" w:rsidP="00EB254C">
      <w:pPr>
        <w:pStyle w:val="Akapitzlist"/>
        <w:widowControl w:val="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co najmniej jednego z następujących elementów procedury zapłodnienia pozaustrojowego:</w:t>
      </w:r>
    </w:p>
    <w:p w14:paraId="1CB21E2C" w14:textId="77777777" w:rsidR="00BE2607" w:rsidRPr="00A41421" w:rsidRDefault="00BE2607" w:rsidP="0098218E">
      <w:pPr>
        <w:pStyle w:val="Akapitzlist"/>
        <w:widowControl w:val="0"/>
        <w:numPr>
          <w:ilvl w:val="0"/>
          <w:numId w:val="7"/>
        </w:numPr>
        <w:spacing w:after="0" w:line="240" w:lineRule="auto"/>
        <w:ind w:left="113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punkcji pęcherzyków jajowych,</w:t>
      </w:r>
    </w:p>
    <w:p w14:paraId="783C2CBD" w14:textId="77777777" w:rsidR="00BE2607" w:rsidRPr="00A41421" w:rsidRDefault="00BE2607" w:rsidP="00EB254C">
      <w:pPr>
        <w:pStyle w:val="Akapitzlist"/>
        <w:widowControl w:val="0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znieczulenie ogólne podczas punkcji,</w:t>
      </w:r>
    </w:p>
    <w:p w14:paraId="378D35B0" w14:textId="59C6D5F4" w:rsidR="00BE2607" w:rsidRPr="00A41421" w:rsidRDefault="00BE2607" w:rsidP="00EB254C">
      <w:pPr>
        <w:pStyle w:val="Akapitzlist"/>
        <w:widowControl w:val="0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pozaustrojowe zapłodnienie komórki jajowej dostępnymi obecnie metodami </w:t>
      </w:r>
      <w:r w:rsidR="00EB25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i nadzór nad rozwojem zarodków in vitro,</w:t>
      </w:r>
    </w:p>
    <w:p w14:paraId="3F51717C" w14:textId="77777777" w:rsidR="00BE2607" w:rsidRPr="00A41421" w:rsidRDefault="00BE2607" w:rsidP="00EB254C">
      <w:pPr>
        <w:pStyle w:val="Akapitzlist"/>
        <w:widowControl w:val="0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transfer zarodków do jamy macicy,</w:t>
      </w:r>
    </w:p>
    <w:p w14:paraId="327B8601" w14:textId="77777777" w:rsidR="00BE2607" w:rsidRPr="00A41421" w:rsidRDefault="00BE2607" w:rsidP="00EB254C">
      <w:pPr>
        <w:pStyle w:val="Akapitzlist"/>
        <w:widowControl w:val="0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witryfikacja zarodków z zachowanym potencjałem rozwojowym,</w:t>
      </w:r>
    </w:p>
    <w:p w14:paraId="47D093AD" w14:textId="77777777" w:rsidR="00BE2607" w:rsidRPr="00A41421" w:rsidRDefault="00BE2607" w:rsidP="00EB254C">
      <w:pPr>
        <w:pStyle w:val="Akapitzlist"/>
        <w:widowControl w:val="0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witryfikacja komórek jajowych lub zarodków u pacjentek przed leczeniem gonadotoksycznym i ich przechowywanie bez kosztów ponoszonych przez pacjentów przez okres realizacji Programu,</w:t>
      </w:r>
    </w:p>
    <w:p w14:paraId="27BE4058" w14:textId="77777777" w:rsidR="00BE2607" w:rsidRPr="00A41421" w:rsidRDefault="00BE2607" w:rsidP="00EB254C">
      <w:pPr>
        <w:pStyle w:val="Akapitzlist"/>
        <w:widowControl w:val="0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przechowywanie zarodków kriokonserwowanych przez opisany w programie okres;</w:t>
      </w:r>
    </w:p>
    <w:p w14:paraId="48B74A68" w14:textId="77777777" w:rsidR="00BE2607" w:rsidRPr="00A41421" w:rsidRDefault="00BE2607" w:rsidP="0098218E">
      <w:pPr>
        <w:pStyle w:val="Akapitzlist"/>
        <w:widowControl w:val="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edukacyjne kierowane do uczestników Programu; </w:t>
      </w:r>
    </w:p>
    <w:p w14:paraId="3AAE5AD6" w14:textId="77777777" w:rsidR="00BE2607" w:rsidRPr="00A41421" w:rsidRDefault="00BE2607" w:rsidP="0098218E">
      <w:pPr>
        <w:pStyle w:val="Akapitzlist"/>
        <w:widowControl w:val="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ankiety satysfakcji uczestników Programu;</w:t>
      </w:r>
    </w:p>
    <w:p w14:paraId="4DDFA287" w14:textId="77777777" w:rsidR="00BE2607" w:rsidRPr="00A41421" w:rsidRDefault="00BE2607" w:rsidP="0098218E">
      <w:pPr>
        <w:pStyle w:val="Akapitzlist"/>
        <w:widowControl w:val="0"/>
        <w:numPr>
          <w:ilvl w:val="0"/>
          <w:numId w:val="6"/>
        </w:numPr>
        <w:spacing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comiesięczne oraz coroczne raportowanie realizacji Programu.</w:t>
      </w:r>
    </w:p>
    <w:p w14:paraId="7B1094A5" w14:textId="77777777" w:rsidR="00BE2607" w:rsidRPr="00A41421" w:rsidRDefault="00BE2607" w:rsidP="00EB254C">
      <w:pPr>
        <w:tabs>
          <w:tab w:val="left" w:pos="426"/>
        </w:tabs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 Zasady prowadzenia konkursu ofert:</w:t>
      </w:r>
    </w:p>
    <w:p w14:paraId="462364E5" w14:textId="4E022228" w:rsidR="00BE2607" w:rsidRPr="00A41421" w:rsidRDefault="00BE2607" w:rsidP="00EB254C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Realizatorem Programu będzie podmiot wykonujący działalność leczniczą wybrany </w:t>
      </w:r>
      <w:r w:rsidR="00A61E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 drodze konkursu ofert, spełniający następujące wymagania formalne:</w:t>
      </w:r>
    </w:p>
    <w:p w14:paraId="56E26ED8" w14:textId="77777777" w:rsidR="00BE2607" w:rsidRPr="00A41421" w:rsidRDefault="00BE2607" w:rsidP="00EB254C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 wpis do rejestru podmiotów wykonujących działalność leczniczą, prowadzony na podstawie ustawy z dnia 15 kwietnia 2011 r. o działalności leczniczej (Dz.U. 2022 poz.633 z późn.zm.);</w:t>
      </w:r>
    </w:p>
    <w:p w14:paraId="47C34383" w14:textId="0F9351AE" w:rsidR="00BE2607" w:rsidRPr="00A41421" w:rsidRDefault="00BE2607" w:rsidP="00EB254C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spełniający wymogi lokalowe, sprzętowe i kadrowe, wynikające z ustawy z dnia 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15 kwietnia 2011 r. o działalności leczniczej (Dz.U. z 2022 r. poz.633 z późn.zm.) 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art.17 ust.1 pkt 1-4., ustawy z dnia 25 czerwca 2015 r. o leczeniu niepłodności 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2020 r. poz. 442) – art. 51 oraz Rozporządzenia Ministra Zdrowia </w:t>
      </w:r>
      <w:r w:rsidR="00A812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warunków, jakim powinny odpowiadać pomieszczenia i urządzenia ośrodka medycznie wspomaganej prokreacji (Dz. U. z 2015 r. poz.1750);</w:t>
      </w:r>
    </w:p>
    <w:p w14:paraId="2901D9C6" w14:textId="321141EB" w:rsidR="00BE2607" w:rsidRPr="00A41421" w:rsidRDefault="00BE2607" w:rsidP="00EB254C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zapewniający wymagane kompetencje osób zajmujących się czynnościami związanymi z gromadzeniem, przetwarzaniem, testowaniem, przechowywaniem </w:t>
      </w:r>
      <w:r w:rsidR="00AA0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dystrybucją komórek rozrodczych oraz zarodków przeznaczonych </w:t>
      </w:r>
      <w:r w:rsidR="00AA0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zastosowania w procedurze medycznie wspomaganej prokreacji to jest osoby posiadające wykształcenie medyczne, biologiczne lub biotechnologiczne, </w:t>
      </w:r>
      <w:r w:rsidR="00AA0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przypadku udzielania świadczeń zdrowotnych w procedurze medycznie wspomaganej prokreacji osobę/y wykonującą/e zawód medyczny, zgodnie </w:t>
      </w:r>
      <w:r w:rsidR="00AA0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zapisami art. 50 ustawy z dnia 25 czerwca 2015 r. o leczeniu niepłodności </w:t>
      </w:r>
      <w:r w:rsidR="00FB20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2020 r. poz. 442);</w:t>
      </w:r>
    </w:p>
    <w:p w14:paraId="470C4AF5" w14:textId="3905B680" w:rsidR="00BE2607" w:rsidRPr="00A41421" w:rsidRDefault="00BE2607" w:rsidP="0098218E">
      <w:pPr>
        <w:pStyle w:val="Akapitzlist"/>
        <w:numPr>
          <w:ilvl w:val="0"/>
          <w:numId w:val="9"/>
        </w:numPr>
        <w:tabs>
          <w:tab w:val="left" w:pos="426"/>
        </w:tabs>
        <w:spacing w:after="12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posiadający sprzęt  komputerowy i oprogramowanie umożliwiające gromadzenie </w:t>
      </w:r>
      <w:r w:rsidR="009821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przetwarzanie danych uzyskanych w trakcie realizacji Programu.</w:t>
      </w:r>
    </w:p>
    <w:p w14:paraId="6B7CFB9E" w14:textId="694D6BF7" w:rsidR="00BE2607" w:rsidRPr="0098218E" w:rsidRDefault="00BE2607" w:rsidP="00753D2C">
      <w:pPr>
        <w:pStyle w:val="Akapitzlist"/>
        <w:widowControl w:val="0"/>
        <w:numPr>
          <w:ilvl w:val="0"/>
          <w:numId w:val="26"/>
        </w:numPr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przygotowania ofert:</w:t>
      </w:r>
    </w:p>
    <w:p w14:paraId="34CDCEAA" w14:textId="77777777" w:rsidR="00BE2607" w:rsidRPr="00A41421" w:rsidRDefault="00BE2607" w:rsidP="0098218E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ma prawo złożyć  tylko jedną ofertę. Złożenie dwóch lub więcej ofert powoduje ich odrzucenie w całości;</w:t>
      </w:r>
    </w:p>
    <w:p w14:paraId="567E29BF" w14:textId="77777777" w:rsidR="00BE2607" w:rsidRPr="00A41421" w:rsidRDefault="00BE2607" w:rsidP="0098218E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być napisana w języku polskim na  komputerze oraz podpisana przez osobę(y) uprawnioną(e) do reprezentowania Oferenta.</w:t>
      </w:r>
    </w:p>
    <w:p w14:paraId="411463FF" w14:textId="77777777" w:rsidR="00BE2607" w:rsidRPr="00A41421" w:rsidRDefault="00BE2607" w:rsidP="0098218E">
      <w:pPr>
        <w:pStyle w:val="Akapitzlist"/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osobę(y) uprawnioną(e) należy rozumieć odpowiednio:</w:t>
      </w:r>
    </w:p>
    <w:p w14:paraId="464CFEC9" w14:textId="77777777" w:rsidR="00BE2607" w:rsidRPr="00A41421" w:rsidRDefault="00BE2607" w:rsidP="002B2E95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osobę(y), które zgodnie z aktem rejestracyjnym, wymaganiami ustawowymi oraz odpowiednimi przepisami jest (są) uprawniona(e) do reprezentowania Oferenta,</w:t>
      </w:r>
    </w:p>
    <w:p w14:paraId="12D733FF" w14:textId="77777777" w:rsidR="00BE2607" w:rsidRPr="00A41421" w:rsidRDefault="00BE2607" w:rsidP="002B2E95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pełnomocnika lub pełnomocników Oferenta, którym pełnomocnictwa  udzieliła(y) osoba(y), o której mowa powyżej;</w:t>
      </w:r>
    </w:p>
    <w:p w14:paraId="64F28258" w14:textId="36C549B5" w:rsidR="00BE2607" w:rsidRPr="00A41421" w:rsidRDefault="00BE2607" w:rsidP="0098218E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podpisania oferty lub dokumentów do niej załączonych  przez osobę(y) upełnomocnioną(e), należy pod rygorem odrzucenia oferty dołączyć do niej odpowiednie pełnomocnictwo w formie oryginału bądź kopii potwierdzonej </w:t>
      </w:r>
      <w:r w:rsidR="002B2E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zgodność z oryginałem przez osobę upoważnioną do składania oświadczeń woli </w:t>
      </w:r>
      <w:r w:rsidR="002B2E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Oferenta,</w:t>
      </w:r>
    </w:p>
    <w:p w14:paraId="467F5976" w14:textId="77777777" w:rsidR="00BE2607" w:rsidRPr="00A41421" w:rsidRDefault="00BE2607" w:rsidP="0098218E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powinna być złożona na udostępnionym przez Zamawiającego formularzu oferty (zał. Nr 1), w którym wszystkie rubryki winny być wypełnione i załączone wymagane dokumenty; </w:t>
      </w:r>
    </w:p>
    <w:p w14:paraId="1E97E880" w14:textId="77777777" w:rsidR="00BE2607" w:rsidRPr="00A41421" w:rsidRDefault="00BE2607" w:rsidP="0098218E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dokumenty, jeśli nie zostaną złożone w oryginałach, winny być potwierdzone za zgodność z oryginałem przez osobę(y) uprawnioną(e) do reprezentacji Oferenta lub uwierzytelnione przez notariusza;</w:t>
      </w:r>
    </w:p>
    <w:p w14:paraId="44BF27CE" w14:textId="77777777" w:rsidR="00BE2607" w:rsidRPr="00A41421" w:rsidRDefault="00BE2607" w:rsidP="0098218E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poprawki lub zmiany w złożonym tekście oferty muszą być parafowane własnoręcznie przez osobę(y) podpisującą ofertę;</w:t>
      </w:r>
    </w:p>
    <w:p w14:paraId="7466D13D" w14:textId="77777777" w:rsidR="00BE2607" w:rsidRPr="00A41421" w:rsidRDefault="00BE2607" w:rsidP="0098218E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wszystkie strony oferty były ponumerowane oraz spięte (zszyte, zbindowane) w sposób trwały, zapobiegający możliwości de kompletacji oferty;</w:t>
      </w:r>
    </w:p>
    <w:p w14:paraId="27761556" w14:textId="77777777" w:rsidR="00BE2607" w:rsidRPr="00A41421" w:rsidRDefault="00BE2607" w:rsidP="0098218E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wraz z wymaganymi załącznikami, należy opatrzyć danymi składającego ofertę oraz złożyć w wersji papierowej w zamkniętej kopercie z napisem „Konkurs ofert na realizację programu polityki zdrowotnej pn. „Dofinansowanie do leczenia niepłodności metodą zapłodnienia pozaustrojowego dla mieszkańców miasta Rzeszowa na lata 2022   -2025” i dopiskiem „Nie otwierać”;</w:t>
      </w:r>
    </w:p>
    <w:p w14:paraId="781D479A" w14:textId="2B7C36A3" w:rsidR="00BE2607" w:rsidRPr="00A41421" w:rsidRDefault="00BE2607" w:rsidP="0098218E">
      <w:pPr>
        <w:pStyle w:val="Akapitzlist"/>
        <w:numPr>
          <w:ilvl w:val="0"/>
          <w:numId w:val="10"/>
        </w:numPr>
        <w:tabs>
          <w:tab w:val="left" w:pos="426"/>
        </w:tabs>
        <w:spacing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szczególnie uzasadnionych przypadkach, przed upływem terminu składania ofert, Prezydent Miasta Rzeszowa zastrzega sobie możliwość wprowadzenia zmian w treści warunków konkursu ofert. O każdej ewentualnej zmianie Oferenci zostaną powiadomieni poprzez zamieszczenie ogłoszenia na tablicy ogłoszeń w siedzibie Urzędu Miasta Rzeszowa ul. Rynek 1, oraz w Biuletynie Informacji Publicznej Miasta Rzeszowa</w:t>
      </w:r>
      <w:r w:rsidR="005868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7FD550" w14:textId="725DA7C0" w:rsidR="00BE2607" w:rsidRPr="0098218E" w:rsidRDefault="00BE2607" w:rsidP="0098218E">
      <w:pPr>
        <w:pStyle w:val="Akapitzlist"/>
        <w:numPr>
          <w:ilvl w:val="0"/>
          <w:numId w:val="28"/>
        </w:numPr>
        <w:tabs>
          <w:tab w:val="left" w:pos="426"/>
        </w:tabs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Zasady składania ofert: </w:t>
      </w:r>
    </w:p>
    <w:p w14:paraId="4A273CEC" w14:textId="2C9B13FD" w:rsidR="00BE2607" w:rsidRPr="00A41421" w:rsidRDefault="00BE2607" w:rsidP="0098218E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wraz z wymaganymi załącznikami, przygotowane zgodnie z informacjami zawartymi w Ogłoszeniu o konkursie ofert i  w Szczegółowych warunkach konkursu ofert na realizację programu polityki zdrowotnej pn.: „Dofinansowanie do leczenia niepłodności metodą zapłodnienia pozaustrojowego dla mieszkańców miasta Rzeszowa na lata 2022-2025” należy składać w siedzibie Urzędu Miasta Rzeszowa, ul. Rynek 12 (punkt kancelaryjny)  lub przesłać na adres: Urząd Miasta Rzeszowa,</w:t>
      </w:r>
      <w:r w:rsidR="009821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Rynek 1, 35-064 Rzeszów, w terminie 20 dni od daty ukazania się ogłoszenia, stanowiącego załącznik </w:t>
      </w:r>
      <w:r w:rsidR="00180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do Zarządzenia Nr VIII/2092/2022 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Prezydenta Miasta </w:t>
      </w:r>
      <w:r w:rsidR="00180A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Rzeszowa z dnia 21 listopada 2022 r. </w:t>
      </w:r>
      <w:bookmarkStart w:id="0" w:name="_GoBack"/>
      <w:bookmarkEnd w:id="0"/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(obowiązuje data wpływu do Urzędu Miasta Rzeszowa, a nie data stempla pocztowego);</w:t>
      </w:r>
    </w:p>
    <w:p w14:paraId="5E5901EC" w14:textId="77777777" w:rsidR="00BE2607" w:rsidRPr="00A41421" w:rsidRDefault="00BE2607" w:rsidP="002B2E95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które wpłyną do Urzędu Miasta Rzeszowa po terminie oznaczonym w pkt 1, podlegają odrzuceniu bez otwierania.</w:t>
      </w:r>
    </w:p>
    <w:p w14:paraId="30FBC8B3" w14:textId="5954624F" w:rsidR="00BE2607" w:rsidRPr="0098218E" w:rsidRDefault="00BE2607" w:rsidP="002B2E95">
      <w:pPr>
        <w:pStyle w:val="Akapitzlist"/>
        <w:numPr>
          <w:ilvl w:val="0"/>
          <w:numId w:val="30"/>
        </w:numPr>
        <w:tabs>
          <w:tab w:val="left" w:pos="426"/>
        </w:tabs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Termin, kryteria i tryb oceny ofert: </w:t>
      </w:r>
    </w:p>
    <w:p w14:paraId="464F4103" w14:textId="77777777" w:rsidR="00BE2607" w:rsidRPr="00A41421" w:rsidRDefault="00BE2607" w:rsidP="0098218E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konkursowe przeprowadzi Komisja Konkursowa powołana Zarządzeniem Prezydenta Miasta Rzeszowa, zwana dalej „Komisją”;</w:t>
      </w:r>
    </w:p>
    <w:p w14:paraId="697DDC97" w14:textId="77777777" w:rsidR="00BE2607" w:rsidRPr="00A41421" w:rsidRDefault="00BE2607" w:rsidP="0098218E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Komisji zwołuje jej Przewodniczący w terminie co najmniej 3 dni przed planowanym posiedzeniem. Informacja o terminie i miejscu posiedzenia zamieszczona będzie w Biuletynie Informacji Publicznej;</w:t>
      </w:r>
    </w:p>
    <w:p w14:paraId="1C847828" w14:textId="77777777" w:rsidR="00BE2607" w:rsidRPr="00A41421" w:rsidRDefault="00BE2607" w:rsidP="0098218E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rozpatrzy złożone oferty w terminie do 15 dni od upływu terminu składania ofert, w tym ocena formalna dokonana zostanie w terminie do 7 dni;</w:t>
      </w:r>
    </w:p>
    <w:p w14:paraId="21024E35" w14:textId="77777777" w:rsidR="00BE2607" w:rsidRPr="00A41421" w:rsidRDefault="00BE2607" w:rsidP="0098218E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oceniane będą pod względem formalnym i merytorycznym:</w:t>
      </w:r>
    </w:p>
    <w:p w14:paraId="707EF927" w14:textId="030C1AC0" w:rsidR="00BE2607" w:rsidRPr="00A41421" w:rsidRDefault="00BE2607" w:rsidP="0098218E">
      <w:pPr>
        <w:pStyle w:val="Akapitzlist"/>
        <w:numPr>
          <w:ilvl w:val="0"/>
          <w:numId w:val="14"/>
        </w:numPr>
        <w:tabs>
          <w:tab w:val="left" w:pos="42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formalna przeprowadzona będzie w oparciu o załączone dokumenty </w:t>
      </w:r>
      <w:r w:rsidR="002B2E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i załączniki przedłożone przez Oferenta:</w:t>
      </w:r>
    </w:p>
    <w:p w14:paraId="52294C52" w14:textId="4C51D277" w:rsidR="00BE2607" w:rsidRPr="0098218E" w:rsidRDefault="00BE2607" w:rsidP="0098218E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18E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wydruk/odpis z Rejestru Podmiotów Wykonujących Działalność Leczniczą,</w:t>
      </w:r>
    </w:p>
    <w:p w14:paraId="1561C912" w14:textId="026AD756" w:rsidR="00BE2607" w:rsidRPr="0098218E" w:rsidRDefault="00BE2607" w:rsidP="0098218E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odpowiedniego rejestru lub inne dokumenty informujące </w:t>
      </w:r>
      <w:r w:rsidR="002B2E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18E">
        <w:rPr>
          <w:rFonts w:ascii="Times New Roman" w:eastAsia="Times New Roman" w:hAnsi="Times New Roman" w:cs="Times New Roman"/>
          <w:sz w:val="24"/>
          <w:szCs w:val="24"/>
          <w:lang w:eastAsia="pl-PL"/>
        </w:rPr>
        <w:t>o statusie prawnym podmiotu składającego ofertę oraz umocowaniu osób go reprezentujących, które podpisały ofertę (ważny 3 miesiące od daty uzyskania),</w:t>
      </w:r>
    </w:p>
    <w:p w14:paraId="636B84DD" w14:textId="0645EFE7" w:rsidR="00BE2607" w:rsidRPr="0098218E" w:rsidRDefault="00BE2607" w:rsidP="0098218E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18E">
        <w:rPr>
          <w:rFonts w:ascii="Times New Roman" w:eastAsia="Times New Roman" w:hAnsi="Times New Roman" w:cs="Times New Roman"/>
          <w:sz w:val="24"/>
          <w:szCs w:val="24"/>
          <w:lang w:eastAsia="pl-PL"/>
        </w:rPr>
        <w:t>pozwolenie Ministra Zdrowia na prowadzenie Ośrodka medycznie wspomaganej prokreacji,</w:t>
      </w:r>
    </w:p>
    <w:p w14:paraId="2ED4FD82" w14:textId="44112E49" w:rsidR="00BE2607" w:rsidRPr="0098218E" w:rsidRDefault="00BE2607" w:rsidP="0098218E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18E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Polskiego Towarzystwa Medycyny Rozrodu i Embriologii (PTMRiE) o byciu członkiem korporacyjnym Towarzystwa,</w:t>
      </w:r>
    </w:p>
    <w:p w14:paraId="3C0E3B4B" w14:textId="57D3B414" w:rsidR="00BE2607" w:rsidRPr="0098218E" w:rsidRDefault="00BE2607" w:rsidP="0098218E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Krajowego reprezentanta EIM w Polsce – członka PTMRiE </w:t>
      </w:r>
      <w:r w:rsidR="002B2E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18E">
        <w:rPr>
          <w:rFonts w:ascii="Times New Roman" w:eastAsia="Times New Roman" w:hAnsi="Times New Roman" w:cs="Times New Roman"/>
          <w:sz w:val="24"/>
          <w:szCs w:val="24"/>
          <w:lang w:eastAsia="pl-PL"/>
        </w:rPr>
        <w:t>o raportowaniu wyników leczenia niepłodności w ramach programu European IVF Monitoring (EIM) do europejskiego raportu ESHRE,</w:t>
      </w:r>
    </w:p>
    <w:p w14:paraId="090588A3" w14:textId="21B1399C" w:rsidR="00BE2607" w:rsidRPr="0098218E" w:rsidRDefault="00BE2607" w:rsidP="0098218E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merytoryczną i finansową nt. działalności podmiotu składającego ofertę, w tym określenie liczbowe wykonanych procedur w okresie ostatnich </w:t>
      </w:r>
      <w:r w:rsidR="00A812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18E">
        <w:rPr>
          <w:rFonts w:ascii="Times New Roman" w:eastAsia="Times New Roman" w:hAnsi="Times New Roman" w:cs="Times New Roman"/>
          <w:sz w:val="24"/>
          <w:szCs w:val="24"/>
          <w:lang w:eastAsia="pl-PL"/>
        </w:rPr>
        <w:t>3 lat działalności na ter</w:t>
      </w:r>
      <w:r w:rsidR="00B9106E" w:rsidRPr="00982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województw: podkarpackiego lub małopolskiego </w:t>
      </w:r>
      <w:r w:rsidR="005868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9106E" w:rsidRPr="0098218E">
        <w:rPr>
          <w:rFonts w:ascii="Times New Roman" w:eastAsia="Times New Roman" w:hAnsi="Times New Roman" w:cs="Times New Roman"/>
          <w:sz w:val="24"/>
          <w:szCs w:val="24"/>
          <w:lang w:eastAsia="pl-PL"/>
        </w:rPr>
        <w:t>lub świętokrzyskiego lub</w:t>
      </w:r>
      <w:r w:rsidRPr="00982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lubelskiego,</w:t>
      </w:r>
    </w:p>
    <w:p w14:paraId="34578745" w14:textId="1EDF05EC" w:rsidR="00BE2607" w:rsidRPr="0098218E" w:rsidRDefault="00BE2607" w:rsidP="0098218E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821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dokumenty potwierdzające wykształcenie medyczne, biologiczne </w:t>
      </w:r>
      <w:r w:rsidR="005868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821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biotechnologiczne, a w przypadku udzielania świadczeń zdrowotnych </w:t>
      </w:r>
      <w:r w:rsidR="001A64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821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procedurze medycznie wspomaganej prokreacji - osoby wykonującej zawód medyczny - dokumenty potwierdzające posiadanie specjalizacji w dziedzinie medycyny odpowiadającej rodzajowi i zakresowi wykonywanych świadczeń polegających na leczeniu niepłodności oraz dokumenty potwierdzające prawo do wykonywania zawodu,</w:t>
      </w:r>
    </w:p>
    <w:p w14:paraId="1CED226F" w14:textId="3A06B4DD" w:rsidR="00BE2607" w:rsidRPr="0098218E" w:rsidRDefault="00BE2607" w:rsidP="0098218E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821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kserokopię(e) umowy (ów) zawartej(ych) z podwykonawcą(i) – jeśli dotyczy,</w:t>
      </w:r>
    </w:p>
    <w:p w14:paraId="504EB0EC" w14:textId="2E55523C" w:rsidR="00BE2607" w:rsidRPr="0098218E" w:rsidRDefault="00BE2607" w:rsidP="0098218E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821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wypełniony wzór oświadczenia Oferenta.</w:t>
      </w:r>
    </w:p>
    <w:p w14:paraId="75E63B34" w14:textId="442202C0" w:rsidR="00BE2607" w:rsidRPr="00A41421" w:rsidRDefault="00BE2607" w:rsidP="002B2E95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dokumenty załączone do oferty powinny zostać przedstawione w wersji oryginalnej lub formie kserokopii poświadczonej za zgodność z oryginałem przez osobę upoważnioną</w:t>
      </w:r>
      <w:r w:rsidR="00143F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oświadczeń w imieniu Oferenta.</w:t>
      </w:r>
    </w:p>
    <w:p w14:paraId="147E85A6" w14:textId="77777777" w:rsidR="00BE2607" w:rsidRPr="00A41421" w:rsidRDefault="00BE2607" w:rsidP="002B2E95">
      <w:pPr>
        <w:pStyle w:val="Akapitzlist"/>
        <w:numPr>
          <w:ilvl w:val="0"/>
          <w:numId w:val="14"/>
        </w:numPr>
        <w:tabs>
          <w:tab w:val="left" w:pos="426"/>
        </w:tabs>
        <w:spacing w:after="120" w:line="240" w:lineRule="auto"/>
        <w:ind w:left="1134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zostanie przeprowadzona w oparciu o następujące kryteria:</w:t>
      </w: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769"/>
        <w:gridCol w:w="3827"/>
        <w:gridCol w:w="3822"/>
      </w:tblGrid>
      <w:tr w:rsidR="00BE2607" w:rsidRPr="00A41421" w14:paraId="3292C352" w14:textId="77777777" w:rsidTr="00BE260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2D63" w14:textId="77777777" w:rsidR="00BE2607" w:rsidRPr="00A41421" w:rsidRDefault="00BE2607" w:rsidP="00A41421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1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0595" w14:textId="77777777" w:rsidR="00BE2607" w:rsidRPr="00A41421" w:rsidRDefault="00BE2607" w:rsidP="00A41421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1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FE11" w14:textId="77777777" w:rsidR="00BE2607" w:rsidRPr="00A41421" w:rsidRDefault="00BE2607" w:rsidP="00A41421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1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 kryterium</w:t>
            </w:r>
          </w:p>
        </w:tc>
      </w:tr>
      <w:tr w:rsidR="00BE2607" w:rsidRPr="00A41421" w14:paraId="5D2DFDB8" w14:textId="77777777" w:rsidTr="00BE260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DEE8" w14:textId="77777777" w:rsidR="00BE2607" w:rsidRPr="00A41421" w:rsidRDefault="00BE2607" w:rsidP="00A41421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1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3403" w14:textId="77777777" w:rsidR="00BE2607" w:rsidRPr="00A41421" w:rsidRDefault="00BE2607" w:rsidP="00A41421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1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26BD" w14:textId="77777777" w:rsidR="00BE2607" w:rsidRPr="00A41421" w:rsidRDefault="00BE2607" w:rsidP="00A41421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1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60%</w:t>
            </w:r>
          </w:p>
        </w:tc>
      </w:tr>
      <w:tr w:rsidR="00BE2607" w:rsidRPr="00A41421" w14:paraId="5FAB7E10" w14:textId="77777777" w:rsidTr="00BE260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6C9C" w14:textId="77777777" w:rsidR="00BE2607" w:rsidRPr="00A41421" w:rsidRDefault="00BE2607" w:rsidP="00A41421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1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84AC" w14:textId="77777777" w:rsidR="00BE2607" w:rsidRPr="00A41421" w:rsidRDefault="00BE2607" w:rsidP="00A41421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1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Doświadczenie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98D2" w14:textId="77777777" w:rsidR="00BE2607" w:rsidRPr="00A41421" w:rsidRDefault="00BE2607" w:rsidP="00A41421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1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40%</w:t>
            </w:r>
          </w:p>
        </w:tc>
      </w:tr>
    </w:tbl>
    <w:p w14:paraId="2BCF523A" w14:textId="77777777" w:rsidR="00143F1E" w:rsidRDefault="00143F1E" w:rsidP="00143F1E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18741A" w14:textId="77777777" w:rsidR="00143F1E" w:rsidRDefault="00143F1E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11695322" w14:textId="4B924972" w:rsidR="00753D2C" w:rsidRDefault="00BE2607" w:rsidP="00143F1E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Przyjęto zasadę, że 1%=1 punkt</w:t>
      </w:r>
      <w:r w:rsidR="00753D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A5459A" w14:textId="1F2CB6B0" w:rsidR="00BE2607" w:rsidRPr="00A41421" w:rsidRDefault="00BE2607" w:rsidP="00753D2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„Cena” - oferta z najniższą ceną otrzyma 60 punktów. Pozostałe  oferty proporcjonalnie mniej punktów. Punkty za kryterium „Cena” zostaną obliczone według wzoru:</w:t>
      </w:r>
    </w:p>
    <w:p w14:paraId="016BE84F" w14:textId="77777777" w:rsidR="00BE2607" w:rsidRPr="00A41421" w:rsidRDefault="00BE2607" w:rsidP="002B2E95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Cena oferty najtańszej spośród</w:t>
      </w:r>
    </w:p>
    <w:p w14:paraId="23BBDD7E" w14:textId="77777777" w:rsidR="00BE2607" w:rsidRPr="00A41421" w:rsidRDefault="00BE2607" w:rsidP="002B2E95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ofert niepodlegających odrzuceniu</w:t>
      </w:r>
      <w:r w:rsidRPr="00A414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x 60% x 100 = liczba punktów</w:t>
      </w:r>
    </w:p>
    <w:p w14:paraId="792CE67D" w14:textId="77777777" w:rsidR="00BE2607" w:rsidRPr="00A41421" w:rsidRDefault="00BE2607" w:rsidP="002B2E95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cena badanej oferty</w:t>
      </w:r>
    </w:p>
    <w:p w14:paraId="0FDF0949" w14:textId="64D65AB6" w:rsidR="00BE2607" w:rsidRPr="002B2E95" w:rsidRDefault="00BE2607" w:rsidP="00586862">
      <w:pPr>
        <w:pStyle w:val="Akapitzlist"/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Końcowy wynik powyższego działania zostanie zaokrąglony do dwóch miejsc po przecinku.</w:t>
      </w:r>
    </w:p>
    <w:p w14:paraId="7A73F74E" w14:textId="77777777" w:rsidR="00BE2607" w:rsidRPr="00A41421" w:rsidRDefault="00BE2607" w:rsidP="00586862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„Doświadczenie” - oferta z największą liczbą wykonanych procedur zapłodnienia pozaustrojowego w ostatnich 3 latach działalności otrzyma 40 punktów. Pozostałe oferty proporcjonalnie mniej punktów. Punkty za kryterium „Doświadczenie” zostaną obliczone według wzoru:</w:t>
      </w:r>
    </w:p>
    <w:p w14:paraId="4DE3579B" w14:textId="77777777" w:rsidR="00BE2607" w:rsidRPr="00A41421" w:rsidRDefault="00BE2607" w:rsidP="00753D2C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Liczba wykonanych procedur zapłodnienia pozaustrojowego</w:t>
      </w:r>
    </w:p>
    <w:p w14:paraId="25A4C148" w14:textId="77777777" w:rsidR="00BE2607" w:rsidRPr="00A41421" w:rsidRDefault="00BE2607" w:rsidP="00753D2C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w ostatnich 3 latach, wykazanych w badanej ofercie</w:t>
      </w:r>
      <w:r w:rsidRPr="00A414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x 40 % x 100=liczba punktów</w:t>
      </w:r>
    </w:p>
    <w:p w14:paraId="3C97B72E" w14:textId="77777777" w:rsidR="00BE2607" w:rsidRPr="00A41421" w:rsidRDefault="00BE2607" w:rsidP="00753D2C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liczba najwięcej wykonanych procedur wykazanych </w:t>
      </w:r>
    </w:p>
    <w:p w14:paraId="235B3941" w14:textId="77777777" w:rsidR="00BE2607" w:rsidRPr="00A41421" w:rsidRDefault="00BE2607" w:rsidP="00753D2C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 ofercie spośród ofert niepodlegających odrzuceniu</w:t>
      </w:r>
    </w:p>
    <w:p w14:paraId="7DB02869" w14:textId="77777777" w:rsidR="00BE2607" w:rsidRPr="00A41421" w:rsidRDefault="00BE2607" w:rsidP="00753D2C">
      <w:pPr>
        <w:pStyle w:val="Akapitzlist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Końcowy wynik powyższego działania zostanie zaokrąglony do dwóch miejsc po przecinku.</w:t>
      </w:r>
    </w:p>
    <w:p w14:paraId="49F1429E" w14:textId="3472E80B" w:rsidR="00BE2607" w:rsidRPr="00A41421" w:rsidRDefault="00BE2607" w:rsidP="00753D2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może uzyskać maksymalnie 100 pkt. Ocenę końcową oferty stanowi suma punktów uzyskanych przez Oferenta w obu kryteriach. Za najkorzystniejszą zostanie uznana oferta </w:t>
      </w:r>
      <w:r w:rsidR="005868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z największą liczbą punktów;</w:t>
      </w:r>
    </w:p>
    <w:p w14:paraId="47958835" w14:textId="77777777" w:rsidR="00BE2607" w:rsidRPr="00A41421" w:rsidRDefault="00BE2607" w:rsidP="0027150C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będą rozpatrzone pod względem formalnym na posiedzeniu Komisji Konkursowej. Obecność Oferentów nie jest obowiązkowa;</w:t>
      </w:r>
    </w:p>
    <w:p w14:paraId="4E9726CE" w14:textId="77777777" w:rsidR="00BE2607" w:rsidRPr="00A41421" w:rsidRDefault="00BE2607" w:rsidP="0027150C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otwarciu ofert Komisja podaje obecnym ich ilość oraz nazwę i adres Oferenta, którego oferta jest otwierana;  </w:t>
      </w:r>
    </w:p>
    <w:p w14:paraId="17B8869A" w14:textId="77777777" w:rsidR="00BE2607" w:rsidRPr="00A41421" w:rsidRDefault="00BE2607" w:rsidP="0027150C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odrzuca oferty nieodpowiadające warunkom ogłoszenia konkursu ofert oraz szczegółowym warunkom konkursu ofert (ocena formalna) na realizację Programu lub te, które zostały zgłoszone po terminie;</w:t>
      </w:r>
    </w:p>
    <w:p w14:paraId="1D108CA7" w14:textId="77777777" w:rsidR="00BE2607" w:rsidRPr="00A41421" w:rsidRDefault="00BE2607" w:rsidP="0027150C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przyjmuje do protokołu wyjaśnienia i oświadczenia zgłoszone przez Oferentów;</w:t>
      </w:r>
    </w:p>
    <w:p w14:paraId="1EF099D1" w14:textId="2B141DB8" w:rsidR="00BE2607" w:rsidRPr="00A41421" w:rsidRDefault="00BE2607" w:rsidP="0027150C">
      <w:pPr>
        <w:pStyle w:val="Akapitzlist"/>
        <w:numPr>
          <w:ilvl w:val="0"/>
          <w:numId w:val="13"/>
        </w:numPr>
        <w:tabs>
          <w:tab w:val="left" w:pos="426"/>
        </w:tabs>
        <w:spacing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przekaże Oferentom ocenę ofert pod względem formalnym w terminie do </w:t>
      </w:r>
      <w:r w:rsidR="005164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3 dni roboczych od ostatniego dnia terminu rozpatrzenia ofert pod względem formalnym.</w:t>
      </w:r>
    </w:p>
    <w:p w14:paraId="19A90592" w14:textId="60D6884F" w:rsidR="00BE2607" w:rsidRPr="0027150C" w:rsidRDefault="00BE2607" w:rsidP="0027150C">
      <w:pPr>
        <w:pStyle w:val="Akapitzlist"/>
        <w:numPr>
          <w:ilvl w:val="0"/>
          <w:numId w:val="30"/>
        </w:numPr>
        <w:tabs>
          <w:tab w:val="left" w:pos="426"/>
        </w:tabs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1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Wybór oferty (część niejawna konkursu ofert):</w:t>
      </w:r>
    </w:p>
    <w:p w14:paraId="04476C43" w14:textId="77777777" w:rsidR="00BE2607" w:rsidRPr="00A41421" w:rsidRDefault="00BE2607" w:rsidP="0027150C">
      <w:pPr>
        <w:pStyle w:val="Akapitzlist"/>
        <w:numPr>
          <w:ilvl w:val="0"/>
          <w:numId w:val="15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dokona merytorycznej oceny ofert, które nie zostały odrzucone, zgodnie 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Regulaminem prac Komisji oraz szczegółowymi warunkami konkursu ofert;</w:t>
      </w:r>
    </w:p>
    <w:p w14:paraId="4310FEFC" w14:textId="77777777" w:rsidR="00BE2607" w:rsidRPr="00A41421" w:rsidRDefault="00BE2607" w:rsidP="0027150C">
      <w:pPr>
        <w:pStyle w:val="Akapitzlist"/>
        <w:numPr>
          <w:ilvl w:val="0"/>
          <w:numId w:val="15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wybiera ofertę/y która/e uzyskała/y największą liczbę punktów;</w:t>
      </w:r>
    </w:p>
    <w:p w14:paraId="7E12EFAC" w14:textId="0BD6FD93" w:rsidR="00BE2607" w:rsidRPr="00A41421" w:rsidRDefault="00BE2607" w:rsidP="0027150C">
      <w:pPr>
        <w:pStyle w:val="Akapitzlist"/>
        <w:numPr>
          <w:ilvl w:val="0"/>
          <w:numId w:val="15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w postępowaniu konkursowym zgłoszona zostanie tylko jedna oferta, a Komisja stwierdzi, że spełnia ona wymagania określone w ogłoszeniu </w:t>
      </w:r>
      <w:r w:rsidR="00AA0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o konkursie, Prezydent Miasta Rzeszowa może przyjąć tę ofertę;</w:t>
      </w:r>
    </w:p>
    <w:p w14:paraId="3781896E" w14:textId="77777777" w:rsidR="00BE2607" w:rsidRPr="00A41421" w:rsidRDefault="00BE2607" w:rsidP="0027150C">
      <w:pPr>
        <w:pStyle w:val="Akapitzlist"/>
        <w:numPr>
          <w:ilvl w:val="0"/>
          <w:numId w:val="15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oceny ofert Komisja może:</w:t>
      </w:r>
    </w:p>
    <w:p w14:paraId="7F8202D2" w14:textId="77777777" w:rsidR="00BE2607" w:rsidRPr="00A41421" w:rsidRDefault="00BE2607" w:rsidP="00826E5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zwrócić się do Oferentów o udzielenie wyjaśnień dotyczących treści merytorycznych złożonych ofert,</w:t>
      </w:r>
    </w:p>
    <w:p w14:paraId="39B32588" w14:textId="77777777" w:rsidR="00BE2607" w:rsidRPr="00A41421" w:rsidRDefault="00BE2607" w:rsidP="00826E5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wezwać Oferentów do poprawienia oczywistych omyłek pisarskich w tekście oferty, 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we wskazanym przez Komisję terminie, przy czym nieprzesłanie poprawionych dokumentów będzie stanowić podstawę do odrzucenia oferty;</w:t>
      </w:r>
    </w:p>
    <w:p w14:paraId="28B393F8" w14:textId="77777777" w:rsidR="00BE2607" w:rsidRPr="00A41421" w:rsidRDefault="00BE2607" w:rsidP="00826E5E">
      <w:pPr>
        <w:pStyle w:val="Akapitzlist"/>
        <w:numPr>
          <w:ilvl w:val="0"/>
          <w:numId w:val="15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złożone oferty nie zapewnią właściwego wykonania przedmiotu konkursu, Komisja nie przyjmuje żadnej oferty.</w:t>
      </w:r>
    </w:p>
    <w:p w14:paraId="0C406877" w14:textId="0516A48B" w:rsidR="00753D2C" w:rsidRDefault="00753D2C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1DF448C4" w14:textId="317B7F44" w:rsidR="00BE2607" w:rsidRPr="0027150C" w:rsidRDefault="00BE2607" w:rsidP="0027150C">
      <w:pPr>
        <w:pStyle w:val="Akapitzlist"/>
        <w:numPr>
          <w:ilvl w:val="0"/>
          <w:numId w:val="30"/>
        </w:numPr>
        <w:tabs>
          <w:tab w:val="left" w:pos="426"/>
        </w:tabs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1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Rozstrzygnięcie konkursu ofert:</w:t>
      </w:r>
    </w:p>
    <w:p w14:paraId="3F984F22" w14:textId="0882E0EA" w:rsidR="00BE2607" w:rsidRPr="0027150C" w:rsidRDefault="00BE2607" w:rsidP="0027150C">
      <w:pPr>
        <w:pStyle w:val="Akapitzlist"/>
        <w:numPr>
          <w:ilvl w:val="0"/>
          <w:numId w:val="3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konkursu zastrzega sobie prawo:</w:t>
      </w:r>
    </w:p>
    <w:p w14:paraId="5120B393" w14:textId="77777777" w:rsidR="00BE2607" w:rsidRPr="00A41421" w:rsidRDefault="00BE2607" w:rsidP="0027150C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więcej niż jednej oferty;</w:t>
      </w:r>
    </w:p>
    <w:p w14:paraId="6E9601A4" w14:textId="77777777" w:rsidR="00BE2607" w:rsidRPr="00A41421" w:rsidRDefault="00BE2607" w:rsidP="0027150C">
      <w:pPr>
        <w:pStyle w:val="Akapitzlist"/>
        <w:numPr>
          <w:ilvl w:val="0"/>
          <w:numId w:val="17"/>
        </w:numPr>
        <w:tabs>
          <w:tab w:val="left" w:pos="42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zamknięcia konkursu bez wybrania którejkolwiek z ofert;</w:t>
      </w:r>
    </w:p>
    <w:p w14:paraId="0BC9D85B" w14:textId="112EF32A" w:rsidR="00BE2607" w:rsidRPr="0027150C" w:rsidRDefault="00BE2607" w:rsidP="0027150C">
      <w:pPr>
        <w:pStyle w:val="Akapitzlist"/>
        <w:numPr>
          <w:ilvl w:val="0"/>
          <w:numId w:val="3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wybiera do udziału w Programie oferty, które spełniły warunki formalne </w:t>
      </w:r>
      <w:r w:rsidRP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uzyskały pozytywną ocenę Komisji na podstawie kryteriów wskazanych w ust.12 pkt 4b niniejszych szczegółowych warunków konkursu ofert;</w:t>
      </w:r>
    </w:p>
    <w:p w14:paraId="597DE490" w14:textId="51FDC537" w:rsidR="00BE2607" w:rsidRPr="0027150C" w:rsidRDefault="00BE2607" w:rsidP="0027150C">
      <w:pPr>
        <w:pStyle w:val="Akapitzlist"/>
        <w:numPr>
          <w:ilvl w:val="0"/>
          <w:numId w:val="3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w konkursie większej liczby ofert, Komisja określa wysokość środków finansowych przeznaczonych na realizację poszczególnych ofert, uwzględniając dokonaną ocenę ofert;</w:t>
      </w:r>
    </w:p>
    <w:p w14:paraId="4DB6496B" w14:textId="5632044C" w:rsidR="00BE2607" w:rsidRPr="0027150C" w:rsidRDefault="00BE2607" w:rsidP="0027150C">
      <w:pPr>
        <w:pStyle w:val="Akapitzlist"/>
        <w:numPr>
          <w:ilvl w:val="0"/>
          <w:numId w:val="3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ofert nastąpi do 15 dni od terminu określonego dla ich złożenia;</w:t>
      </w:r>
    </w:p>
    <w:p w14:paraId="652B774B" w14:textId="77FE9622" w:rsidR="00BE2607" w:rsidRPr="0027150C" w:rsidRDefault="00BE2607" w:rsidP="0027150C">
      <w:pPr>
        <w:pStyle w:val="Akapitzlist"/>
        <w:numPr>
          <w:ilvl w:val="0"/>
          <w:numId w:val="3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prac Komisji sporządza się protokół, który podpisuje Przewodniczący i obecni </w:t>
      </w:r>
      <w:r w:rsidRP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posiedzeniu członkowie Komisji;</w:t>
      </w:r>
    </w:p>
    <w:p w14:paraId="4F8C67E3" w14:textId="37292BFF" w:rsidR="00BE2607" w:rsidRPr="0027150C" w:rsidRDefault="00BE2607" w:rsidP="0027150C">
      <w:pPr>
        <w:pStyle w:val="Akapitzlist"/>
        <w:numPr>
          <w:ilvl w:val="0"/>
          <w:numId w:val="3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Komisji - protokół z postępowania konkursowego wraz z propozycją wysokości środków na realizację Programu zostanie przekazana Prezydentowi Miasta Rzeszowa, który podejmie decyzję w formie Zarządzenia;</w:t>
      </w:r>
    </w:p>
    <w:p w14:paraId="587A6207" w14:textId="51CA9B30" w:rsidR="00BE2607" w:rsidRPr="0027150C" w:rsidRDefault="00BE2607" w:rsidP="0027150C">
      <w:pPr>
        <w:pStyle w:val="Akapitzlist"/>
        <w:numPr>
          <w:ilvl w:val="0"/>
          <w:numId w:val="3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Prezydenta Miasta Rzeszowa o wynikach konkursu jest ostateczne </w:t>
      </w:r>
      <w:r w:rsidR="00AA0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przysługuje od niego odwołanie;</w:t>
      </w:r>
    </w:p>
    <w:p w14:paraId="6A0F9C54" w14:textId="10E32317" w:rsidR="00BE2607" w:rsidRPr="0027150C" w:rsidRDefault="00BE2607" w:rsidP="0027150C">
      <w:pPr>
        <w:pStyle w:val="Akapitzlist"/>
        <w:numPr>
          <w:ilvl w:val="0"/>
          <w:numId w:val="3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Oferenci biorący udział w Konkursie zostaną powiadomieni o wynikach Konkursu pisemnie;</w:t>
      </w:r>
    </w:p>
    <w:p w14:paraId="73ED3108" w14:textId="3DC4F60F" w:rsidR="00BE2607" w:rsidRPr="0027150C" w:rsidRDefault="00BE2607" w:rsidP="0027150C">
      <w:pPr>
        <w:pStyle w:val="Akapitzlist"/>
        <w:numPr>
          <w:ilvl w:val="0"/>
          <w:numId w:val="33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zawierająca nazwę i siedzibę wybranego Oferenta/Oferentów zamieszczona zostanie niezwłocznie na tablicy ogłoszeń w siedzibie Miasta oraz </w:t>
      </w:r>
      <w:r w:rsidR="005164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Miasta Rzeszowa;</w:t>
      </w:r>
    </w:p>
    <w:p w14:paraId="6D7EFD09" w14:textId="5D84D3F0" w:rsidR="00BE2607" w:rsidRPr="0027150C" w:rsidRDefault="00BE2607" w:rsidP="0027150C">
      <w:pPr>
        <w:pStyle w:val="Akapitzlist"/>
        <w:numPr>
          <w:ilvl w:val="0"/>
          <w:numId w:val="3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wraz z dokumentami nie będą zwracane Oferentom;</w:t>
      </w:r>
    </w:p>
    <w:p w14:paraId="3BBE294C" w14:textId="1F7011B8" w:rsidR="00BE2607" w:rsidRPr="0027150C" w:rsidRDefault="00BE2607" w:rsidP="0027150C">
      <w:pPr>
        <w:pStyle w:val="Akapitzlist"/>
        <w:numPr>
          <w:ilvl w:val="0"/>
          <w:numId w:val="33"/>
        </w:numPr>
        <w:spacing w:after="120" w:line="240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 ostateczne warunki realizacji, finansowania i rozliczania programu polityki zdrowotnej pn.: „Dofinansowanie do leczenia niepłodności metodą zapłodnienia pozaustrojowego dla mieszkańców miasta Rzeszowa na lata 2022-2025” regulować będzie umowa zawarta pomiędzy wybranym podmiotem/podmiotami, </w:t>
      </w:r>
      <w:r w:rsid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150C">
        <w:rPr>
          <w:rFonts w:ascii="Times New Roman" w:eastAsia="Times New Roman" w:hAnsi="Times New Roman" w:cs="Times New Roman"/>
          <w:sz w:val="24"/>
          <w:szCs w:val="24"/>
          <w:lang w:eastAsia="pl-PL"/>
        </w:rPr>
        <w:t>a Prezydentem Miasta Rzeszowa.</w:t>
      </w:r>
    </w:p>
    <w:p w14:paraId="6E28F77C" w14:textId="77777777" w:rsidR="00BE2607" w:rsidRPr="00A41421" w:rsidRDefault="00BE2607" w:rsidP="0027150C">
      <w:pPr>
        <w:pStyle w:val="Akapitzlist"/>
        <w:numPr>
          <w:ilvl w:val="0"/>
          <w:numId w:val="18"/>
        </w:numPr>
        <w:tabs>
          <w:tab w:val="left" w:pos="426"/>
        </w:tabs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o realizację Programu:</w:t>
      </w:r>
    </w:p>
    <w:p w14:paraId="2FAE3376" w14:textId="1D6F6024" w:rsidR="00B218D5" w:rsidRPr="00B218D5" w:rsidRDefault="00BE2607" w:rsidP="00B218D5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z podmiotem/i leczniczym/i wybranymi w wyniku konkursu zostanie zawarta umowa/y na realizację Programu niezwłocznie po rozstrzygnięciu konkursu;</w:t>
      </w:r>
    </w:p>
    <w:p w14:paraId="4CFA41B3" w14:textId="30BC030B" w:rsidR="00BE2607" w:rsidRPr="00AA0F0F" w:rsidRDefault="00BE2607" w:rsidP="006E42CE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0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odstąpienia od umowy przez wybranego Oferenta, Prezydent Miasta Rzeszowa, po zasięgnięciu opinii Komisji Konkursowej zawrze umowę z tym Oferentem, który przedstawił kolejną najkorzystniejszą ofertę, według treści protokołu z postępowania konkursowego;</w:t>
      </w:r>
    </w:p>
    <w:p w14:paraId="37B74EF6" w14:textId="77777777" w:rsidR="00BE2607" w:rsidRPr="00A41421" w:rsidRDefault="00BE2607" w:rsidP="00753D2C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Miasta Rzeszowa może w każdej chwili odstąpić od zawarcia umowy bez podania przyczyn;</w:t>
      </w:r>
    </w:p>
    <w:p w14:paraId="0E5D1288" w14:textId="77777777" w:rsidR="00BE2607" w:rsidRPr="00A41421" w:rsidRDefault="00BE2607" w:rsidP="00753D2C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wraz z załącznikami dostępny jest w Biuletynie Informacji Publicznej Miasta Rzeszowa;</w:t>
      </w:r>
    </w:p>
    <w:p w14:paraId="48B66AB9" w14:textId="37CD9723" w:rsidR="007B2508" w:rsidRPr="00531A5D" w:rsidRDefault="00BE2607" w:rsidP="00A41421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niniejszymi szczegółowymi warunkami konkursu ofert mają zastosowanie odpowiednie przepisy ustawy z dnia 23 kwietnia 1964 r. Kodeks cywilny (Dz.U. z 2022 r. poz. 1360 z późn.zm.), ustawy z dnia 25 czerwca 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2015 r. o leczeniu niepłodności (Dz.U. z 2020 r. poz.442) i rozporządzeń Ministra Zdrowia do ustawy o leczeniu niepłodności, ustawy z dnia 15 kwietnia 2011 r. 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działalności leczniczej (Dz.U. z 2022 r. poz. 633 z późn.zm.), ustawy z dnia </w:t>
      </w:r>
      <w:r w:rsidRPr="00A414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27 sierpnia 2004 r. o świadczeniach opieki zdrowotnej finansowanych ze środków publicznych (Dz.U. z 2021 r. poz. 1285 z późn. zm.), a przede wszystkim wzór umowy wymienionej w pkt.4.</w:t>
      </w:r>
    </w:p>
    <w:sectPr w:rsidR="007B2508" w:rsidRPr="00531A5D" w:rsidSect="00531A5D">
      <w:footerReference w:type="default" r:id="rId9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3CAD5" w14:textId="77777777" w:rsidR="00121817" w:rsidRDefault="00121817" w:rsidP="00EB254C">
      <w:pPr>
        <w:spacing w:after="0" w:line="240" w:lineRule="auto"/>
      </w:pPr>
      <w:r>
        <w:separator/>
      </w:r>
    </w:p>
  </w:endnote>
  <w:endnote w:type="continuationSeparator" w:id="0">
    <w:p w14:paraId="3F5E8863" w14:textId="77777777" w:rsidR="00121817" w:rsidRDefault="00121817" w:rsidP="00E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728923"/>
      <w:docPartObj>
        <w:docPartGallery w:val="Page Numbers (Bottom of Page)"/>
        <w:docPartUnique/>
      </w:docPartObj>
    </w:sdtPr>
    <w:sdtEndPr/>
    <w:sdtContent>
      <w:p w14:paraId="24BB8098" w14:textId="016AFE7E" w:rsidR="00EB254C" w:rsidRDefault="00EB25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A3D">
          <w:rPr>
            <w:noProof/>
          </w:rPr>
          <w:t>5</w:t>
        </w:r>
        <w:r>
          <w:fldChar w:fldCharType="end"/>
        </w:r>
      </w:p>
    </w:sdtContent>
  </w:sdt>
  <w:p w14:paraId="23170A60" w14:textId="77777777" w:rsidR="00EB254C" w:rsidRDefault="00EB2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458CE" w14:textId="77777777" w:rsidR="00121817" w:rsidRDefault="00121817" w:rsidP="00EB254C">
      <w:pPr>
        <w:spacing w:after="0" w:line="240" w:lineRule="auto"/>
      </w:pPr>
      <w:r>
        <w:separator/>
      </w:r>
    </w:p>
  </w:footnote>
  <w:footnote w:type="continuationSeparator" w:id="0">
    <w:p w14:paraId="1BC04C11" w14:textId="77777777" w:rsidR="00121817" w:rsidRDefault="00121817" w:rsidP="00EB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58A3"/>
    <w:multiLevelType w:val="hybridMultilevel"/>
    <w:tmpl w:val="5F8033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55A7F00"/>
    <w:multiLevelType w:val="hybridMultilevel"/>
    <w:tmpl w:val="FFDC1FEE"/>
    <w:lvl w:ilvl="0" w:tplc="F536A45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64C5"/>
    <w:multiLevelType w:val="hybridMultilevel"/>
    <w:tmpl w:val="F67EC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2EED"/>
    <w:multiLevelType w:val="hybridMultilevel"/>
    <w:tmpl w:val="2E920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5F6C"/>
    <w:multiLevelType w:val="hybridMultilevel"/>
    <w:tmpl w:val="DF02FE10"/>
    <w:lvl w:ilvl="0" w:tplc="893A07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6212"/>
    <w:multiLevelType w:val="hybridMultilevel"/>
    <w:tmpl w:val="D152F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A0C"/>
    <w:multiLevelType w:val="hybridMultilevel"/>
    <w:tmpl w:val="A6069CFC"/>
    <w:lvl w:ilvl="0" w:tplc="6B8EA9E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B73338"/>
    <w:multiLevelType w:val="hybridMultilevel"/>
    <w:tmpl w:val="3A66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A1F44"/>
    <w:multiLevelType w:val="hybridMultilevel"/>
    <w:tmpl w:val="85885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23C9C"/>
    <w:multiLevelType w:val="hybridMultilevel"/>
    <w:tmpl w:val="E2C08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A0306"/>
    <w:multiLevelType w:val="hybridMultilevel"/>
    <w:tmpl w:val="538A51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B2BFD"/>
    <w:multiLevelType w:val="hybridMultilevel"/>
    <w:tmpl w:val="857EB0EA"/>
    <w:lvl w:ilvl="0" w:tplc="B31A596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34AF0"/>
    <w:multiLevelType w:val="hybridMultilevel"/>
    <w:tmpl w:val="0DDCFF8E"/>
    <w:lvl w:ilvl="0" w:tplc="333288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B49A8"/>
    <w:multiLevelType w:val="hybridMultilevel"/>
    <w:tmpl w:val="C85626A8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28B15B67"/>
    <w:multiLevelType w:val="hybridMultilevel"/>
    <w:tmpl w:val="B2B2D7BE"/>
    <w:lvl w:ilvl="0" w:tplc="BD1440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901568"/>
    <w:multiLevelType w:val="hybridMultilevel"/>
    <w:tmpl w:val="5D1A354C"/>
    <w:lvl w:ilvl="0" w:tplc="72F224C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A7B9B"/>
    <w:multiLevelType w:val="hybridMultilevel"/>
    <w:tmpl w:val="677218B4"/>
    <w:lvl w:ilvl="0" w:tplc="BD5C1F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A2A00"/>
    <w:multiLevelType w:val="hybridMultilevel"/>
    <w:tmpl w:val="CD8282E0"/>
    <w:lvl w:ilvl="0" w:tplc="7E8418B8">
      <w:start w:val="1"/>
      <w:numFmt w:val="lowerLetter"/>
      <w:lvlText w:val="%1)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573EF"/>
    <w:multiLevelType w:val="hybridMultilevel"/>
    <w:tmpl w:val="EE1A2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722C9"/>
    <w:multiLevelType w:val="hybridMultilevel"/>
    <w:tmpl w:val="7A4EA8DA"/>
    <w:lvl w:ilvl="0" w:tplc="CC626C3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347543"/>
    <w:multiLevelType w:val="hybridMultilevel"/>
    <w:tmpl w:val="998C1448"/>
    <w:lvl w:ilvl="0" w:tplc="C98469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34BCC"/>
    <w:multiLevelType w:val="hybridMultilevel"/>
    <w:tmpl w:val="2304B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65A3B"/>
    <w:multiLevelType w:val="hybridMultilevel"/>
    <w:tmpl w:val="26B0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37DA4"/>
    <w:multiLevelType w:val="hybridMultilevel"/>
    <w:tmpl w:val="9D10D76C"/>
    <w:lvl w:ilvl="0" w:tplc="2AB6DC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7041E"/>
    <w:multiLevelType w:val="hybridMultilevel"/>
    <w:tmpl w:val="444EBF12"/>
    <w:lvl w:ilvl="0" w:tplc="205E1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B07FD"/>
    <w:multiLevelType w:val="hybridMultilevel"/>
    <w:tmpl w:val="EED402B4"/>
    <w:lvl w:ilvl="0" w:tplc="2D125C50">
      <w:start w:val="1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34ABE"/>
    <w:multiLevelType w:val="hybridMultilevel"/>
    <w:tmpl w:val="C2443496"/>
    <w:lvl w:ilvl="0" w:tplc="BA3644D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9B61BDB"/>
    <w:multiLevelType w:val="hybridMultilevel"/>
    <w:tmpl w:val="39B41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63007"/>
    <w:multiLevelType w:val="hybridMultilevel"/>
    <w:tmpl w:val="BE7C1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</w:num>
  <w:num w:numId="22">
    <w:abstractNumId w:val="6"/>
  </w:num>
  <w:num w:numId="23">
    <w:abstractNumId w:val="0"/>
  </w:num>
  <w:num w:numId="24">
    <w:abstractNumId w:val="17"/>
  </w:num>
  <w:num w:numId="25">
    <w:abstractNumId w:val="24"/>
  </w:num>
  <w:num w:numId="26">
    <w:abstractNumId w:val="4"/>
  </w:num>
  <w:num w:numId="27">
    <w:abstractNumId w:val="16"/>
  </w:num>
  <w:num w:numId="28">
    <w:abstractNumId w:val="20"/>
  </w:num>
  <w:num w:numId="29">
    <w:abstractNumId w:val="1"/>
  </w:num>
  <w:num w:numId="30">
    <w:abstractNumId w:val="15"/>
  </w:num>
  <w:num w:numId="31">
    <w:abstractNumId w:val="11"/>
  </w:num>
  <w:num w:numId="32">
    <w:abstractNumId w:val="1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55"/>
    <w:rsid w:val="00121817"/>
    <w:rsid w:val="00143F1E"/>
    <w:rsid w:val="00180A3D"/>
    <w:rsid w:val="001A1493"/>
    <w:rsid w:val="001A64A3"/>
    <w:rsid w:val="00206742"/>
    <w:rsid w:val="0027150C"/>
    <w:rsid w:val="002B2E95"/>
    <w:rsid w:val="0044643A"/>
    <w:rsid w:val="00482D4B"/>
    <w:rsid w:val="004D3199"/>
    <w:rsid w:val="00516426"/>
    <w:rsid w:val="00531A5D"/>
    <w:rsid w:val="00586862"/>
    <w:rsid w:val="00615EA8"/>
    <w:rsid w:val="0069754B"/>
    <w:rsid w:val="00753D2C"/>
    <w:rsid w:val="007F062B"/>
    <w:rsid w:val="007F5FA5"/>
    <w:rsid w:val="00817AF7"/>
    <w:rsid w:val="00826E5E"/>
    <w:rsid w:val="0098218E"/>
    <w:rsid w:val="00A3054D"/>
    <w:rsid w:val="00A41421"/>
    <w:rsid w:val="00A61EC4"/>
    <w:rsid w:val="00A81263"/>
    <w:rsid w:val="00AA0F0F"/>
    <w:rsid w:val="00B218D5"/>
    <w:rsid w:val="00B22124"/>
    <w:rsid w:val="00B70ADC"/>
    <w:rsid w:val="00B9106E"/>
    <w:rsid w:val="00BE2607"/>
    <w:rsid w:val="00C71423"/>
    <w:rsid w:val="00C77E55"/>
    <w:rsid w:val="00D51976"/>
    <w:rsid w:val="00E0748A"/>
    <w:rsid w:val="00EB254C"/>
    <w:rsid w:val="00FB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A30E"/>
  <w15:chartTrackingRefBased/>
  <w15:docId w15:val="{7E96FDB2-C2AA-41A7-BE78-9415744E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60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E260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260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2607"/>
    <w:rPr>
      <w:sz w:val="16"/>
      <w:szCs w:val="16"/>
    </w:rPr>
  </w:style>
  <w:style w:type="table" w:styleId="Tabela-Siatka">
    <w:name w:val="Table Grid"/>
    <w:basedOn w:val="Standardowy"/>
    <w:uiPriority w:val="39"/>
    <w:rsid w:val="00BE26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2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6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B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54C"/>
  </w:style>
  <w:style w:type="paragraph" w:styleId="Stopka">
    <w:name w:val="footer"/>
    <w:basedOn w:val="Normalny"/>
    <w:link w:val="StopkaZnak"/>
    <w:uiPriority w:val="99"/>
    <w:unhideWhenUsed/>
    <w:rsid w:val="00EB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699D0-3B96-44CD-91A2-367F2D45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2972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Urban Violetta</cp:lastModifiedBy>
  <cp:revision>10</cp:revision>
  <cp:lastPrinted>2022-11-18T10:49:00Z</cp:lastPrinted>
  <dcterms:created xsi:type="dcterms:W3CDTF">2022-11-18T08:00:00Z</dcterms:created>
  <dcterms:modified xsi:type="dcterms:W3CDTF">2022-11-21T10:49:00Z</dcterms:modified>
</cp:coreProperties>
</file>