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UMOWA (projekt) </w:t>
      </w:r>
    </w:p>
    <w:p w:rsidR="00000000" w:rsidDel="00000000" w:rsidP="00000000" w:rsidRDefault="00000000" w:rsidRPr="00000000" w14:paraId="00000002">
      <w:pPr>
        <w:spacing w:after="0" w:line="360" w:lineRule="auto"/>
        <w:jc w:val="both"/>
        <w:rPr>
          <w:rFonts w:ascii="Times New Roman" w:cs="Times New Roman" w:eastAsia="Times New Roman" w:hAnsi="Times New Roman"/>
          <w:i w:val="1"/>
          <w:color w:val="ff0000"/>
          <w:sz w:val="24"/>
          <w:szCs w:val="24"/>
          <w:u w:val="single"/>
        </w:rPr>
      </w:pPr>
      <w:r w:rsidDel="00000000" w:rsidR="00000000" w:rsidRPr="00000000">
        <w:rPr>
          <w:rtl w:val="0"/>
        </w:rPr>
      </w:r>
    </w:p>
    <w:p w:rsidR="00000000" w:rsidDel="00000000" w:rsidP="00000000" w:rsidRDefault="00000000" w:rsidRPr="00000000" w14:paraId="0000000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zawarta w </w:t>
      </w:r>
      <w:r w:rsidDel="00000000" w:rsidR="00000000" w:rsidRPr="00000000">
        <w:rPr>
          <w:rFonts w:ascii="Times New Roman" w:cs="Times New Roman" w:eastAsia="Times New Roman" w:hAnsi="Times New Roman"/>
          <w:sz w:val="24"/>
          <w:szCs w:val="24"/>
          <w:rtl w:val="0"/>
        </w:rPr>
        <w:t xml:space="preserve">dniu………….</w:t>
      </w:r>
      <w:r w:rsidDel="00000000" w:rsidR="00000000" w:rsidRPr="00000000">
        <w:rPr>
          <w:rFonts w:ascii="Times New Roman" w:cs="Times New Roman" w:eastAsia="Times New Roman" w:hAnsi="Times New Roman"/>
          <w:color w:val="000000"/>
          <w:sz w:val="24"/>
          <w:szCs w:val="24"/>
          <w:rtl w:val="0"/>
        </w:rPr>
        <w:t xml:space="preserve"> pomiędzy Gminą Miasto Rzeszów, ul. Rynek 1, 35-064 Rzeszów, NIP 813-00-08-61</w:t>
      </w:r>
      <w:r w:rsidDel="00000000" w:rsidR="00000000" w:rsidRPr="00000000">
        <w:rPr>
          <w:rFonts w:ascii="Times New Roman" w:cs="Times New Roman" w:eastAsia="Times New Roman" w:hAnsi="Times New Roman"/>
          <w:sz w:val="24"/>
          <w:szCs w:val="24"/>
          <w:rtl w:val="0"/>
        </w:rPr>
        <w:t xml:space="preserve">3 - Szkołą Podstawową Nr 24 w Rzeszowie ul. Czajkowskiego 11, 35-602 Rzeszów </w:t>
      </w:r>
    </w:p>
    <w:p w:rsidR="00000000" w:rsidDel="00000000" w:rsidP="00000000" w:rsidRDefault="00000000" w:rsidRPr="00000000" w14:paraId="0000000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reprezentowaną przez:</w:t>
      </w:r>
      <w:r w:rsidDel="00000000" w:rsidR="00000000" w:rsidRPr="00000000">
        <w:rPr>
          <w:rtl w:val="0"/>
        </w:rPr>
      </w:r>
    </w:p>
    <w:p w:rsidR="00000000" w:rsidDel="00000000" w:rsidP="00000000" w:rsidRDefault="00000000" w:rsidRPr="00000000" w14:paraId="00000005">
      <w:pPr>
        <w:spacing w:after="0" w:line="360" w:lineRule="auto"/>
        <w:jc w:val="both"/>
        <w:rPr>
          <w:rFonts w:ascii="Times New Roman" w:cs="Times New Roman" w:eastAsia="Times New Roman" w:hAnsi="Times New Roman"/>
          <w:i w:val="1"/>
          <w:color w:val="ff0000"/>
          <w:sz w:val="24"/>
          <w:szCs w:val="24"/>
          <w:u w:val="single"/>
        </w:rPr>
      </w:pPr>
      <w:r w:rsidDel="00000000" w:rsidR="00000000" w:rsidRPr="00000000">
        <w:rPr>
          <w:rFonts w:ascii="Times New Roman" w:cs="Times New Roman" w:eastAsia="Times New Roman" w:hAnsi="Times New Roman"/>
          <w:sz w:val="24"/>
          <w:szCs w:val="24"/>
          <w:rtl w:val="0"/>
        </w:rPr>
        <w:t xml:space="preserve">Panią Bogusławę Rybka  - dyrektora szkoły, zwaną w dalszej części umowy </w:t>
      </w:r>
      <w:r w:rsidDel="00000000" w:rsidR="00000000" w:rsidRPr="00000000">
        <w:rPr>
          <w:rFonts w:ascii="Times New Roman" w:cs="Times New Roman" w:eastAsia="Times New Roman" w:hAnsi="Times New Roman"/>
          <w:b w:val="1"/>
          <w:sz w:val="24"/>
          <w:szCs w:val="24"/>
          <w:rtl w:val="0"/>
        </w:rPr>
        <w:t xml:space="preserve">Zleceniodawcą</w:t>
      </w:r>
      <w:r w:rsidDel="00000000" w:rsidR="00000000" w:rsidRPr="00000000">
        <w:rPr>
          <w:rtl w:val="0"/>
        </w:rPr>
      </w:r>
    </w:p>
    <w:p w:rsidR="00000000" w:rsidDel="00000000" w:rsidP="00000000" w:rsidRDefault="00000000" w:rsidRPr="00000000" w14:paraId="00000006">
      <w:pPr>
        <w:spacing w:after="0"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000000"/>
          <w:sz w:val="24"/>
          <w:szCs w:val="24"/>
          <w:rtl w:val="0"/>
        </w:rPr>
        <w:t xml:space="preserve">a </w:t>
      </w:r>
      <w:r w:rsidDel="00000000" w:rsidR="00000000" w:rsidRPr="00000000">
        <w:rPr>
          <w:rtl w:val="0"/>
        </w:rPr>
      </w:r>
    </w:p>
    <w:p w:rsidR="00000000" w:rsidDel="00000000" w:rsidP="00000000" w:rsidRDefault="00000000" w:rsidRPr="00000000" w14:paraId="000000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prowadzącym/prowadzącą działalność gospodarczą pod nazwą ………………………………..……. na podstawie wpisu do Centralnej Ewidencji i Informacji o Działalności Gospodarczej, adres do doręczeń </w:t>
      </w:r>
      <w:r w:rsidDel="00000000" w:rsidR="00000000" w:rsidRPr="00000000">
        <w:rPr>
          <w:rFonts w:ascii="Times New Roman" w:cs="Times New Roman" w:eastAsia="Times New Roman" w:hAnsi="Times New Roman"/>
          <w:sz w:val="24"/>
          <w:szCs w:val="24"/>
          <w:rtl w:val="0"/>
        </w:rPr>
        <w:t xml:space="preserve">wpisany do Centralnej Ewidencji i Informacji o Działalności Gospodarczej: ………………………., posiadającym/posiadającą NIP …………...., REGON ……..…....,</w:t>
      </w:r>
    </w:p>
    <w:p w:rsidR="00000000" w:rsidDel="00000000" w:rsidP="00000000" w:rsidRDefault="00000000" w:rsidRPr="00000000" w14:paraId="00000008">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zwanym/zwaną </w:t>
      </w:r>
      <w:r w:rsidDel="00000000" w:rsidR="00000000" w:rsidRPr="00000000">
        <w:rPr>
          <w:rFonts w:ascii="Times New Roman" w:cs="Times New Roman" w:eastAsia="Times New Roman" w:hAnsi="Times New Roman"/>
          <w:color w:val="000000"/>
          <w:sz w:val="24"/>
          <w:szCs w:val="24"/>
          <w:rtl w:val="0"/>
        </w:rPr>
        <w:t xml:space="preserve">dalej </w:t>
      </w:r>
      <w:r w:rsidDel="00000000" w:rsidR="00000000" w:rsidRPr="00000000">
        <w:rPr>
          <w:rFonts w:ascii="Times New Roman" w:cs="Times New Roman" w:eastAsia="Times New Roman" w:hAnsi="Times New Roman"/>
          <w:b w:val="1"/>
          <w:color w:val="000000"/>
          <w:sz w:val="24"/>
          <w:szCs w:val="24"/>
          <w:rtl w:val="0"/>
        </w:rPr>
        <w:t xml:space="preserve">„Wykonawcą”,</w:t>
      </w:r>
    </w:p>
    <w:p w:rsidR="00000000" w:rsidDel="00000000" w:rsidP="00000000" w:rsidRDefault="00000000" w:rsidRPr="00000000" w14:paraId="00000009">
      <w:pPr>
        <w:spacing w:after="0" w:line="360" w:lineRule="auto"/>
        <w:ind w:left="426" w:hanging="426"/>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A">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B">
      <w:pPr>
        <w:spacing w:after="0" w:line="360" w:lineRule="auto"/>
        <w:ind w:firstLine="426"/>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W wyniku dokonania przez Zamawiającego wyboru oferty Wykonawcy w postępowaniu o udzielenie zamówienia publicznego którego wartość nie przekracza kwoty 130 000 zł netto na podstawie Regulaminu udzielania zamówień publicznych </w:t>
      </w:r>
      <w:r w:rsidDel="00000000" w:rsidR="00000000" w:rsidRPr="00000000">
        <w:rPr>
          <w:rFonts w:ascii="Times New Roman" w:cs="Times New Roman" w:eastAsia="Times New Roman" w:hAnsi="Times New Roman"/>
          <w:sz w:val="24"/>
          <w:szCs w:val="24"/>
          <w:rtl w:val="0"/>
        </w:rPr>
        <w:t xml:space="preserve">zawarto umowę o następującej treści:</w:t>
      </w:r>
    </w:p>
    <w:p w:rsidR="00000000" w:rsidDel="00000000" w:rsidP="00000000" w:rsidRDefault="00000000" w:rsidRPr="00000000" w14:paraId="0000000C">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w:t>
      </w:r>
    </w:p>
    <w:p w:rsidR="00000000" w:rsidDel="00000000" w:rsidP="00000000" w:rsidRDefault="00000000" w:rsidRPr="00000000" w14:paraId="0000000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PRZEDMIOT UMOWY</w:t>
      </w:r>
    </w:p>
    <w:p w:rsidR="00000000" w:rsidDel="00000000" w:rsidP="00000000" w:rsidRDefault="00000000" w:rsidRPr="00000000" w14:paraId="0000000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Zamawiający zleca, a Wykonawca przyjmuje do wykonania przedmiot umowy, polegający na o</w:t>
      </w:r>
      <w:r w:rsidDel="00000000" w:rsidR="00000000" w:rsidRPr="00000000">
        <w:rPr>
          <w:rFonts w:ascii="Times New Roman" w:cs="Times New Roman" w:eastAsia="Times New Roman" w:hAnsi="Times New Roman"/>
          <w:sz w:val="24"/>
          <w:szCs w:val="24"/>
          <w:rtl w:val="0"/>
        </w:rPr>
        <w:t xml:space="preserve">pracowania kompletnej dokumentacji projektowej do realizacji zamierzenia inwestycyjnego związanego z przebudową wewnętrznej instalacji sanitarnej wraz z remontem węzłów sanitarnych, malowaniem, wymianą armatury łazienkowej w  budynku Szkoły Podstawowej Nr 24 w Rzeszowie przy  ul. Czajkowskiego 11.</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Przedmiot umowy obejmuje w szczególności:</w:t>
      </w:r>
    </w:p>
    <w:p w:rsidR="00000000" w:rsidDel="00000000" w:rsidP="00000000" w:rsidRDefault="00000000" w:rsidRPr="00000000" w14:paraId="0000001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wykonanie opracowań projektowych, zwanych dalej „dokumentacją projektową”, zgodnie z Tabelą Opracowań Projektowych, zwana dalej TOP stanowiącą załącznik nr 2 do niniejszej umowy, </w:t>
      </w:r>
    </w:p>
    <w:p w:rsidR="00000000" w:rsidDel="00000000" w:rsidP="00000000" w:rsidRDefault="00000000" w:rsidRPr="00000000" w14:paraId="0000001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ffffff" w:val="clear"/>
        <w:spacing w:after="0" w:before="0" w:line="360" w:lineRule="auto"/>
        <w:ind w:left="644"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przygotowanie dokumentów niezbędnych do uzyskania przez Zamawiającego/ uzyskania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 imieniu Zamawiającego decyzji, pozwoleń, uzgodnień, </w:t>
      </w:r>
      <w:r w:rsidDel="00000000" w:rsidR="00000000" w:rsidRPr="00000000">
        <w:rPr>
          <w:rFonts w:ascii="Times New Roman" w:cs="Times New Roman" w:eastAsia="Times New Roman" w:hAnsi="Times New Roman"/>
          <w:sz w:val="24"/>
          <w:szCs w:val="24"/>
          <w:rtl w:val="0"/>
        </w:rPr>
        <w:t xml:space="preserve">pozwoleń</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opinii, warunków technicznych i innych dokumentów, koniecznych do wykonania dokumentacji projektowej i wykonania na jej podstawie robót budowlanych</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Szczegółowy zakres rzeczowy przedmiotu umowy określa zapytanie ofertowe z dnia </w:t>
      </w:r>
      <w:r w:rsidDel="00000000" w:rsidR="00000000" w:rsidRPr="00000000">
        <w:rPr>
          <w:rFonts w:ascii="Times New Roman" w:cs="Times New Roman" w:eastAsia="Times New Roman" w:hAnsi="Times New Roman"/>
          <w:sz w:val="24"/>
          <w:szCs w:val="24"/>
          <w:rtl w:val="0"/>
        </w:rPr>
        <w:t xml:space="preserve">13.03.2024 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stanowiące integralną część umowy.</w:t>
      </w:r>
    </w:p>
    <w:p w:rsidR="00000000" w:rsidDel="00000000" w:rsidP="00000000" w:rsidRDefault="00000000" w:rsidRPr="00000000" w14:paraId="0000001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ffffff" w:val="clear"/>
        <w:spacing w:after="0" w:before="0" w:line="36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Dokumentacja projektowa powinna być opracowana w oparciu o podstawę opracowania dokumentacji projektowej, określoną w  załączniku nr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niniejszej do umowy. </w:t>
      </w:r>
    </w:p>
    <w:p w:rsidR="00000000" w:rsidDel="00000000" w:rsidP="00000000" w:rsidRDefault="00000000" w:rsidRPr="00000000" w14:paraId="0000001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ffffff" w:val="clear"/>
        <w:spacing w:after="0" w:before="0" w:line="36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Dokumenty określające szczegółowy zakres przedmiotu umowy należy traktować jako wzajemnie się uzupełniające. </w:t>
      </w:r>
    </w:p>
    <w:p w:rsidR="00000000" w:rsidDel="00000000" w:rsidP="00000000" w:rsidRDefault="00000000" w:rsidRPr="00000000" w14:paraId="0000001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ffffff" w:val="clear"/>
        <w:spacing w:after="0" w:before="0" w:line="36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Wykonawca zobowiązany jest do wykonania w ramach umowy wszystkich usług i prac niezbędnych do całościowego i kompleksowego wykonania i ukończenia przedmiotu umowy. W razie wątpliwości uznaje się, że Wykonawca składając ofertę podjął się wykonania wszelkich prac mających na celu kompleksowe, prawidłowe, terminowe i należyte wykonanie przedmiotu umowy.</w:t>
      </w:r>
    </w:p>
    <w:p w:rsidR="00000000" w:rsidDel="00000000" w:rsidP="00000000" w:rsidRDefault="00000000" w:rsidRPr="00000000" w14:paraId="0000001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ffffff" w:val="clear"/>
        <w:spacing w:after="0" w:before="0" w:line="360" w:lineRule="auto"/>
        <w:ind w:left="284" w:right="0" w:hanging="284"/>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Pełnomocnictwo upoważniające Wykonawcę do występowania w imieniu Zamawiającego </w:t>
        <w:br w:type="textWrapping"/>
        <w:t xml:space="preserve">w zakresie wskazanym w ust. 2 pkt 2 zostanie udzielone Wykonawcy stosownie do bieżących potrzeb, w terminie do 7 dni roboczych od dnia otrzymaniu pisemnego wniosku Wykonawcy.</w:t>
      </w:r>
      <w:r w:rsidDel="00000000" w:rsidR="00000000" w:rsidRPr="00000000">
        <w:rPr>
          <w:rtl w:val="0"/>
        </w:rPr>
      </w:r>
    </w:p>
    <w:p w:rsidR="00000000" w:rsidDel="00000000" w:rsidP="00000000" w:rsidRDefault="00000000" w:rsidRPr="00000000" w14:paraId="00000017">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w:t>
      </w:r>
    </w:p>
    <w:p w:rsidR="00000000" w:rsidDel="00000000" w:rsidP="00000000" w:rsidRDefault="00000000" w:rsidRPr="00000000" w14:paraId="0000001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TERMIN WYKONANIA UMOWY</w:t>
      </w:r>
    </w:p>
    <w:p w:rsidR="00000000" w:rsidDel="00000000" w:rsidP="00000000" w:rsidRDefault="00000000" w:rsidRPr="00000000" w14:paraId="0000001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Termin wykonania przedmiotu umowy ustala się do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od dnia zawarcia umowy</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Termin wykonania przedmiotu umowy uważa się za dotrzymany, jeżeli zostanie on odebrany w całości, zgodnie z postanowieniami § 6</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 zostanie potwierdzone protokołem odbioru przedmiotu umowy przez Zamawiającego, najpóźniej w terminie o którym mowa w ust. 1 . Termin obejmuje również okres na usunięcie wad stwierdzonych przy odbiorze.</w:t>
      </w:r>
    </w:p>
    <w:p w:rsidR="00000000" w:rsidDel="00000000" w:rsidP="00000000" w:rsidRDefault="00000000" w:rsidRPr="00000000" w14:paraId="0000001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Wykonawca zobowiązany jest do przedłożenia Zamawiającemu wypełnionego TOP-u określającego terminy i wynagrodzenie za poszczególne elementy przedmiotu umowy według wzoru stanowiącego załącznik nr 2 do niniejszej umowy, w dniu podpisania umowy.</w:t>
      </w:r>
    </w:p>
    <w:p w:rsidR="00000000" w:rsidDel="00000000" w:rsidP="00000000" w:rsidRDefault="00000000" w:rsidRPr="00000000" w14:paraId="0000001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Ilekroć w umowie jest mowa o dniach roboczych, to uważa się dzień od poniedziałku do piątku z wyłączeniem dni ustawowo wolnych od pracy.</w:t>
      </w:r>
    </w:p>
    <w:p w:rsidR="00000000" w:rsidDel="00000000" w:rsidP="00000000" w:rsidRDefault="00000000" w:rsidRPr="00000000" w14:paraId="0000001E">
      <w:pPr>
        <w:spacing w:after="0" w:line="360" w:lineRule="auto"/>
        <w:jc w:val="center"/>
        <w:rPr>
          <w:rFonts w:ascii="Times New Roman" w:cs="Times New Roman" w:eastAsia="Times New Roman" w:hAnsi="Times New Roman"/>
          <w:b w:val="1"/>
          <w:color w:val="000000"/>
          <w:sz w:val="24"/>
          <w:szCs w:val="24"/>
        </w:rPr>
      </w:pPr>
      <w:bookmarkStart w:colFirst="0" w:colLast="0" w:name="_heading=h.30j0zll" w:id="1"/>
      <w:bookmarkEnd w:id="1"/>
      <w:r w:rsidDel="00000000" w:rsidR="00000000" w:rsidRPr="00000000">
        <w:rPr>
          <w:rFonts w:ascii="Times New Roman" w:cs="Times New Roman" w:eastAsia="Times New Roman" w:hAnsi="Times New Roman"/>
          <w:b w:val="1"/>
          <w:color w:val="000000"/>
          <w:sz w:val="24"/>
          <w:szCs w:val="24"/>
          <w:rtl w:val="0"/>
        </w:rPr>
        <w:t xml:space="preserve">§ 3</w:t>
      </w:r>
    </w:p>
    <w:p w:rsidR="00000000" w:rsidDel="00000000" w:rsidP="00000000" w:rsidRDefault="00000000" w:rsidRPr="00000000" w14:paraId="0000001F">
      <w:pPr>
        <w:spacing w:after="0" w:line="360" w:lineRule="auto"/>
        <w:jc w:val="center"/>
        <w:rPr>
          <w:rFonts w:ascii="Times New Roman" w:cs="Times New Roman" w:eastAsia="Times New Roman" w:hAnsi="Times New Roman"/>
          <w:b w:val="1"/>
          <w:color w:val="00b050"/>
          <w:sz w:val="24"/>
          <w:szCs w:val="24"/>
        </w:rPr>
      </w:pPr>
      <w:r w:rsidDel="00000000" w:rsidR="00000000" w:rsidRPr="00000000">
        <w:rPr>
          <w:rFonts w:ascii="Times New Roman" w:cs="Times New Roman" w:eastAsia="Times New Roman" w:hAnsi="Times New Roman"/>
          <w:b w:val="1"/>
          <w:color w:val="000000"/>
          <w:sz w:val="24"/>
          <w:szCs w:val="24"/>
          <w:rtl w:val="0"/>
        </w:rPr>
        <w:t xml:space="preserve">WYNAGRODZENIE</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0" w:hanging="43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Strony ustalają, że wynagrodzenie dla Wykonawcy za wykonanie przedmiotu umowy zgodnie z ofertą Wykonawcy wynosi: …………… zł netto (słownie: ……………………………….), co stanowi: ……………… zł brutto (słownie: ……………………………….).</w:t>
      </w:r>
    </w:p>
    <w:p w:rsidR="00000000" w:rsidDel="00000000" w:rsidP="00000000" w:rsidRDefault="00000000" w:rsidRPr="00000000" w14:paraId="0000002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0" w:hanging="43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Wynagrodzenie za poszczególne elementy przedmiotu umowy określa TOP.</w:t>
      </w:r>
    </w:p>
    <w:p w:rsidR="00000000" w:rsidDel="00000000" w:rsidP="00000000" w:rsidRDefault="00000000" w:rsidRPr="00000000" w14:paraId="0000002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0" w:hanging="43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Wynagrodzenie Wykonawcy, o którym mowa w ust. 1 Strony ustalają jako wynagrodzenie ryczałtowe w rozumieniu art. 632 Kodeksu cywilnego.</w:t>
      </w:r>
    </w:p>
    <w:p w:rsidR="00000000" w:rsidDel="00000000" w:rsidP="00000000" w:rsidRDefault="00000000" w:rsidRPr="00000000" w14:paraId="0000002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425" w:right="0" w:hanging="46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Ilekroć w umowie jest mowa o wynagrodzeniu należy przez to rozumieć wynagrodzenie brutto za całość przedmiotu umowy, określone w ust. 1.</w:t>
      </w:r>
    </w:p>
    <w:p w:rsidR="00000000" w:rsidDel="00000000" w:rsidP="00000000" w:rsidRDefault="00000000" w:rsidRPr="00000000" w14:paraId="0000002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Wysokość wynagrodzenia, o którym mowa w ust. 1 zawiera wszelkie koszty związane z realizacją umowy, w tym koszty pozyskania warunków technicznych, niezbędnych uzgodnień dokumentacji projektowej we wszystkich właściwych instytucjach i urzędach, itp.</w:t>
      </w:r>
    </w:p>
    <w:p w:rsidR="00000000" w:rsidDel="00000000" w:rsidP="00000000" w:rsidRDefault="00000000" w:rsidRPr="00000000" w14:paraId="0000002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9000"/>
        </w:tabs>
        <w:spacing w:after="0" w:before="0" w:line="360" w:lineRule="auto"/>
        <w:ind w:left="425" w:right="0" w:hanging="43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Wynagrodzenie określone w ust. 1, płatne będzie, po odbiorze przedmiotu umowy bądź elementu wchodzącego w skład przedmiotu umowy, w wysokości odpowiadającej wynagrodzeniu brutto bądź</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wysokości odpowiadającej wynagrodzeniu brutto odebranego elementu.</w:t>
      </w:r>
    </w:p>
    <w:p w:rsidR="00000000" w:rsidDel="00000000" w:rsidP="00000000" w:rsidRDefault="00000000" w:rsidRPr="00000000" w14:paraId="0000002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426" w:right="0" w:hanging="43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Niewykonanie któregokolwiek elementu z TOP spowoduje odpowiednie pomniejszenie wynagrodzenia o wartość niewykonanego elementu zgodnie z TOP. Wykonawcy przysługuje jedynie wynagrodzenie za zakres wykonany zgodnie z TOP.</w:t>
      </w:r>
    </w:p>
    <w:p w:rsidR="00000000" w:rsidDel="00000000" w:rsidP="00000000" w:rsidRDefault="00000000" w:rsidRPr="00000000" w14:paraId="0000002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0" w:hanging="43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Warunkiem wystawienia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faktury</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jest protokolarny odbiór przedmiotu umowy bez zastrzeżeń.</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0" w:hanging="43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Faktura</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wystawiona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będzie w terminie określonym w przepisach prawa.</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0" w:hanging="43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Termin płatności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faktury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wynosi do 30 dni, licząc od daty otrzymania przez Zamawiającego prawidłowo wystawionej faktury wraz z protokołem odbioru.</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0" w:hanging="43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Faktura</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będzie płatna przelewem na konto Wykonawcy w banku …………….. nr konta …………………………………,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faktura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będzie wystawiona na Zamawiającego: Nabywca – Gmina Miasto Rzeszów – ul. Rynek 1, 35 – 064 Rzeszów, NIP: 813-00-08-613, Odbiorca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faktury </w:t>
      </w:r>
      <w:r w:rsidDel="00000000" w:rsidR="00000000" w:rsidRPr="00000000">
        <w:rPr>
          <w:rFonts w:ascii="Times New Roman" w:cs="Times New Roman" w:eastAsia="Times New Roman" w:hAnsi="Times New Roman"/>
          <w:sz w:val="24"/>
          <w:szCs w:val="24"/>
          <w:rtl w:val="0"/>
        </w:rPr>
        <w:t xml:space="preserve">- Szkoła Podstawowa Nr 24 w Rzeszowie, ul. Czajkowskiego 11, 35-602 Rzeszów.</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Zmiana rachunku bankowego wymaga aneksu do umowy. Zmiana danych Odbiorcy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faktury</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Płatnika nie wymaga zawarcia aneksu do umowy; wymaga pisemnego poinformowania Wykonawcy.</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0" w:hanging="43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Przyjęta stawka VAT do ustalenia wynagrodzenia, ustalona została w oparciu o przepisy ustawy o podatku od towarów i usług obowiązujące w dniu zawarcia umowy.</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426" w:right="0" w:hanging="43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przypadku ustawowej zmiany stawek podatku od towarów i usług w trakcie realizacji umowy – w zakresie dotyczącym </w:t>
      </w:r>
      <w:r w:rsidDel="00000000" w:rsidR="00000000" w:rsidRPr="00000000">
        <w:rPr>
          <w:rFonts w:ascii="Times New Roman" w:cs="Times New Roman" w:eastAsia="Times New Roman" w:hAnsi="Times New Roman"/>
          <w:sz w:val="24"/>
          <w:szCs w:val="24"/>
          <w:rtl w:val="0"/>
        </w:rPr>
        <w:t xml:space="preserve">niezrealizowanej</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części przedmiotu umowy – wynagrodzenie (brutto) zostanie odpowiednio zmodyfikowane.</w:t>
      </w:r>
    </w:p>
    <w:p w:rsidR="00000000" w:rsidDel="00000000" w:rsidP="00000000" w:rsidRDefault="00000000" w:rsidRPr="00000000" w14:paraId="0000002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426" w:right="0" w:hanging="43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Przy wystawianiu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faktury</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zostanie zastosowana stawka podatku od towarów i usług obowiązująca w dniu jej wystawienia (w dniu powstania obowiązku podatkowego).</w:t>
      </w:r>
    </w:p>
    <w:p w:rsidR="00000000" w:rsidDel="00000000" w:rsidP="00000000" w:rsidRDefault="00000000" w:rsidRPr="00000000" w14:paraId="0000002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426" w:right="0" w:hanging="43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Wykonawca nie może dokonać przelewu przysługującej mu wierzytelności od Zamawiającego. </w:t>
      </w:r>
    </w:p>
    <w:p w:rsidR="00000000" w:rsidDel="00000000" w:rsidP="00000000" w:rsidRDefault="00000000" w:rsidRPr="00000000" w14:paraId="0000002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426" w:right="0" w:hanging="43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Zamawiający akceptuje wystawianie i przesyłanie przez Wykonawcę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faktur</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faktur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korygujących, duplikatów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faktur</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duplikatów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faktur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korygujących na podstawie przepisów ustawy z dnia 11 marca 2004 r. o podatku od towarów i usług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 innych dokumentów wynikających z umowy</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 formie elektronicznej.</w:t>
      </w:r>
    </w:p>
    <w:p w:rsidR="00000000" w:rsidDel="00000000" w:rsidP="00000000" w:rsidRDefault="00000000" w:rsidRPr="00000000" w14:paraId="0000003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426" w:right="0" w:hanging="43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razie wystawiania i przesyłania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faktur</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formie elektronicznej, Wykonawca zobowiązuje się do ich przesyłania  na adres e-mail Zamawiającego  ……………………… z adresu e-mail Wykonawcy ……………………….</w:t>
      </w:r>
    </w:p>
    <w:p w:rsidR="00000000" w:rsidDel="00000000" w:rsidP="00000000" w:rsidRDefault="00000000" w:rsidRPr="00000000" w14:paraId="0000003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426" w:right="0" w:hanging="43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Wiadomości mailowe w temacie wiadomości powinny zawierać numer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przesyłanej faktury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 numer umowy, tj. odpowiednio zapisy: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eFaktura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nr: ….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do umowy nr: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426" w:right="0" w:hanging="43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Datą zapłaty wynagrodzenia jest dzień obciążenia rachunku bankowego Zamawiającego.</w:t>
      </w:r>
    </w:p>
    <w:p w:rsidR="00000000" w:rsidDel="00000000" w:rsidP="00000000" w:rsidRDefault="00000000" w:rsidRPr="00000000" w14:paraId="0000003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426" w:right="0" w:hanging="43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Świadczone usługi i uzyskany z tego tytułu przychód wchodzi w zakres prowadzonej działalności i będzie podlegał rozliczeniu w ramach tej działalności</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3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4</w:t>
      </w:r>
    </w:p>
    <w:p w:rsidR="00000000" w:rsidDel="00000000" w:rsidP="00000000" w:rsidRDefault="00000000" w:rsidRPr="00000000" w14:paraId="0000003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PRZEDSTAWICIELE ZAMAWIAJĄCEGO I WYKONAWCY</w:t>
      </w:r>
    </w:p>
    <w:p w:rsidR="00000000" w:rsidDel="00000000" w:rsidP="00000000" w:rsidRDefault="00000000" w:rsidRPr="00000000" w14:paraId="000000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Osobą upoważnioną do reprezentowania Wykonawcy w związku z realizacją umowy jest:  ……….…., nr telefonu:………………….., adres e-mail: ........................... /  Wykonawca oświadcza, iż umowę będzie wykonywał osobiście, nr telefonu: ………….., </w:t>
        <w:br w:type="textWrapping"/>
        <w:t xml:space="preserve">adres e-mail: ............................... </w:t>
      </w:r>
    </w:p>
    <w:p w:rsidR="00000000" w:rsidDel="00000000" w:rsidP="00000000" w:rsidRDefault="00000000" w:rsidRPr="00000000" w14:paraId="000000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Do reprezentowania Zamawiającego w związku z realizacją umowy, w tym do dokonania  odbioru i podpisania protokołu odbioru przedmiotu umowy upoważnia się  ………………  nr telefonu:……………., adres e-mail: .......................... </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Strony zastrzegają sobie prawo do zmiany osób określonych w ust.1, 2. O dokonaniu zmiany strony   powiadomią się na piśmie. Zmiana nie wymaga aneksu do umowy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5</w:t>
      </w:r>
    </w:p>
    <w:p w:rsidR="00000000" w:rsidDel="00000000" w:rsidP="00000000" w:rsidRDefault="00000000" w:rsidRPr="00000000" w14:paraId="0000003C">
      <w:pPr>
        <w:spacing w:after="0" w:line="360" w:lineRule="auto"/>
        <w:ind w:left="426" w:hanging="42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OBOWIĄZKI WYKONAWCY I ZAMAWIAJĄCEGO</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Obowiązkiem Wykonawcy w zakresie dokumentacji projektowej jest podjęcie wszelkich czynności niezbędnych do wykonania przedmiotu umowy, w tym w szczególności Wykonawca zobowiązany jest do:</w:t>
      </w:r>
    </w:p>
    <w:p w:rsidR="00000000" w:rsidDel="00000000" w:rsidP="00000000" w:rsidRDefault="00000000" w:rsidRPr="00000000" w14:paraId="0000003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wykonania dokumentacji projektowej z najwyższą starannością, profesjonalnie, bez wad, zgodnie z postanowieniami umowy, zasadami wiedzy technicznej i przepisami prawa obowiązującymi na dzień jej odbioru, </w:t>
      </w:r>
    </w:p>
    <w:p w:rsidR="00000000" w:rsidDel="00000000" w:rsidP="00000000" w:rsidRDefault="00000000" w:rsidRPr="00000000" w14:paraId="0000003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zorganizowania procesu realizacji umowy w taki sposób, aby ustalone terminy wykonania przedmiotu umowy oraz poszczególnych jej elementów zostały dotrzymane,</w:t>
      </w:r>
    </w:p>
    <w:p w:rsidR="00000000" w:rsidDel="00000000" w:rsidP="00000000" w:rsidRDefault="00000000" w:rsidRPr="00000000" w14:paraId="0000004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360"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niezwłocznego poinformowania Zamawiającego na piśmie o ewentualnym opóźnieniu w realizacji przedmiotu umowy i jego przyczynach oraz o wszystkich okolicznościach mogących mieć wpływ na terminową realizację przedmiotu umowy,</w:t>
      </w:r>
    </w:p>
    <w:p w:rsidR="00000000" w:rsidDel="00000000" w:rsidP="00000000" w:rsidRDefault="00000000" w:rsidRPr="00000000" w14:paraId="00000041">
      <w:pPr>
        <w:numPr>
          <w:ilvl w:val="0"/>
          <w:numId w:val="13"/>
        </w:numPr>
        <w:spacing w:after="0" w:line="360" w:lineRule="auto"/>
        <w:ind w:left="64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uzyskania wszelkich niezbędnych warunków, opinii, uzgodnień, zgód, i ponoszenia kosztów z tego tytułu,</w:t>
      </w:r>
    </w:p>
    <w:p w:rsidR="00000000" w:rsidDel="00000000" w:rsidP="00000000" w:rsidRDefault="00000000" w:rsidRPr="00000000" w14:paraId="0000004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pozyskania wszystkich niezbędnych decyzji administracyjnych wraz z klauzulą ostateczności – w przypadku posiadania w tym zakresie pełnomocnictwa do występowania w imieniu Zamawiającego,</w:t>
      </w:r>
    </w:p>
    <w:p w:rsidR="00000000" w:rsidDel="00000000" w:rsidP="00000000" w:rsidRDefault="00000000" w:rsidRPr="00000000" w14:paraId="0000004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przygotowania do podpisu Zamawiającego stosownych, kompletnych wniosków o uzyskanie warunków, opinii, uzgodnień, zgód, decyzji administracyjnych wraz z wymaganymi załącznikami – w przypadku, nieposiadania w tym zakresie pełnomocnictwa do występowania w imieniu Zamawiającego,</w:t>
      </w:r>
    </w:p>
    <w:p w:rsidR="00000000" w:rsidDel="00000000" w:rsidP="00000000" w:rsidRDefault="00000000" w:rsidRPr="00000000" w14:paraId="0000004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dokonania uzupełnień lub usunięcia wad we wnioskach lub załącznikach, o których mowa w pkt 6 - w razie wezwania Zamawiającego przez organ administracji do uzupełnienia lub usunięcia wad w tych wnioskach lub załącznikach; w takiej sytuacji Zamawiający poinformuje Wykonawcę o konieczności  dokonania ww. czynności w wyznaczonym terminie za pośrednictwem poczty elektronicznej,</w:t>
      </w:r>
    </w:p>
    <w:p w:rsidR="00000000" w:rsidDel="00000000" w:rsidP="00000000" w:rsidRDefault="00000000" w:rsidRPr="00000000" w14:paraId="0000004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uzgadniania z Zamawiającym założeń i rozwiązań projektowych w terminach umożliwiających wprowadzenie ewentualnych zmian do dokumentacji projektowej, </w:t>
      </w:r>
    </w:p>
    <w:p w:rsidR="00000000" w:rsidDel="00000000" w:rsidP="00000000" w:rsidRDefault="00000000" w:rsidRPr="00000000" w14:paraId="0000004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zastosowania podczas projektowania rozwiązań konstrukcyjnych, materiałowych i innych, mających na celu zapewnienie racjonalnych, nowoczesnych rozwiązań funkcjonalno – użytkowych, z uwzględnieniem optymalizacji kosztów budowy. </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zapewnienia udzielenia przez projektanta wyjaśnienia wątpliwości dotyczących dokumentacji projektowej i zawartych w niej rozwiązań, zgodnie z art. 20 ust. 1 pkt 3 ustawy Prawo budowlane – w trakcie postępowania o udzielenie zamówienia publicznego na realizację inwestycji, dla której opracowana została dokumentacja projektowa oraz w czasie realizacji robót budowlanych, wykonywanych na podstawie dokumentacji projektowej - w terminie do 3 dni od dnia przekazania treści pytań przez Zamawiającego w formie elektronicznej na adres wskazany w §4 ust. 1 pod rygorem naliczania kar umownych, zgodnie z § 8,</w:t>
      </w:r>
    </w:p>
    <w:p w:rsidR="00000000" w:rsidDel="00000000" w:rsidP="00000000" w:rsidRDefault="00000000" w:rsidRPr="00000000" w14:paraId="0000004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przekazania Zamawiającemu dokumentacji projektowej w formie papierowej, w wersji elektronicznej w formacie PDF zapisanych na płycie CD lub DVD lub na nośniku pendrive lub w formie transferu zewnętrznego z wykorzystaniem bezpłatnych platform do transferu danych, </w:t>
      </w:r>
    </w:p>
    <w:p w:rsidR="00000000" w:rsidDel="00000000" w:rsidP="00000000" w:rsidRDefault="00000000" w:rsidRPr="00000000" w14:paraId="0000004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sporządzenia wykazu opracowań z wyszczególnieniem części opisowej i rysunkowej wraz z wykazem rysunków.</w:t>
      </w:r>
    </w:p>
    <w:p w:rsidR="00000000" w:rsidDel="00000000" w:rsidP="00000000" w:rsidRDefault="00000000" w:rsidRPr="00000000" w14:paraId="0000004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opracowania przedmiarów robót i kosztorysów inwestorskich dla wszystkich branż w jednym programie kosztorysowym i dostarczenie Zamawiającemu w wersji edytowalnej w arkuszu kalkulacyjnym Excel 1999 – 2003,</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84" w:right="0" w:hanging="3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Wykonana przez Wykonawcę dokumentacja projektowa powinna być:</w:t>
      </w:r>
    </w:p>
    <w:p w:rsidR="00000000" w:rsidDel="00000000" w:rsidP="00000000" w:rsidRDefault="00000000" w:rsidRPr="00000000" w14:paraId="0000004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opracowana zgodnie z obowiązującymi  przepisami prawa, w tym przepisami określonymi w załączniku nr 3 do niniejszej umowy,</w:t>
      </w:r>
    </w:p>
    <w:p w:rsidR="00000000" w:rsidDel="00000000" w:rsidP="00000000" w:rsidRDefault="00000000" w:rsidRPr="00000000" w14:paraId="0000004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kompletna z punktu widzenia celu, któremu ma służyć,</w:t>
      </w:r>
    </w:p>
    <w:p w:rsidR="00000000" w:rsidDel="00000000" w:rsidP="00000000" w:rsidRDefault="00000000" w:rsidRPr="00000000" w14:paraId="0000004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uzgodniona z Zamawiającym oraz we wszystkich właściwych instytucjach i urzędach,</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dokumentacja projektowa powinna zawierać wymagane potwierdzenia sprawdzeń/ uzgodnień rozwiązań projektowych wymagane przepisami prawa lub wynikające z branżowych warunków technicznych (np. uzgodnienie z rzeczoznawcą p.poż, PIP, Sanepid, uzgodnienie z PGE, PSG, MPWiK, MPEC, itp.).</w:t>
      </w:r>
    </w:p>
    <w:p w:rsidR="00000000" w:rsidDel="00000000" w:rsidP="00000000" w:rsidRDefault="00000000" w:rsidRPr="00000000" w14:paraId="0000005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kosztorysy inwestorskie powinny być aktualne na dzień przekazania przedmiotu umowy Zamawiającemu, o którym mowa w § 6 ust. 2 pkt 1.</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84" w:right="0" w:hanging="3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przypadku powoływania się podczas opisywanych rozwiązań projektowych na znaki towarowe, patenty lub pochodzenia, źródło lub szczególny proces, który charakteryzuje produkty lub usługi dostarczane przez konkretnego wykonawcę, Wykonawca ma obowiązek złożyć pisemne oświadczenie, którego treść stanowi załącznik nr 4 do umowy.</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84" w:right="0" w:hanging="3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sytuacji gdyby dokumentacja projektowa lub STWiORB zostały opisane  przez odniesienie do norm, ocen technicznych, specyfikacji technicznych i systemów referencji technicznych, o których mowa w art. 101 ust. 1 pkt 2 oraz ust. 3 Prawa zamówień publicznych, Wykonawca ma obowiązek złożyć pisemne oświadczenie, którego treść stanowi załącznik nr 5 do umowy. </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obowiązków Zamawiającego należy:</w:t>
      </w:r>
    </w:p>
    <w:p w:rsidR="00000000" w:rsidDel="00000000" w:rsidP="00000000" w:rsidRDefault="00000000" w:rsidRPr="00000000" w14:paraId="0000005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dokonanie czynności odbioru przedmiotu umowy bądź jego elementu,</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dokonanie zapłaty Wykonawcy wynagrodzenia za wykonanie i odebranie przedmiotu umowy bądź jego elementu,</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poinformowanie Wykonawcy w formie pisemnej lub elektronicznej adresy wskazany w § 10 ust. 2 pkt 2 o:</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wszczęciu postępowania o udzielenie zamówienia publicznego na realizację inwestycji na podstawie opracowanej dokumentacji projektowej w terminie do 7 dni od wszczęcia postępowania,</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rozpoczęciu robót budowlanych, wykonywanych na podstawie dokumentacji projektowej  w terminie  do 7 dni od daty rozpoczęcia robót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69"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6</w:t>
      </w:r>
    </w:p>
    <w:p w:rsidR="00000000" w:rsidDel="00000000" w:rsidP="00000000" w:rsidRDefault="00000000" w:rsidRPr="00000000" w14:paraId="0000005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ODBIÓR PRZEDMIOTU UMOWY</w:t>
      </w:r>
    </w:p>
    <w:p w:rsidR="00000000" w:rsidDel="00000000" w:rsidP="00000000" w:rsidRDefault="00000000" w:rsidRPr="00000000" w14:paraId="0000005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Przedmiot umowy odbierany będzie w całości lub w częściach, zgodnie z podziałem określonym w TOP. </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Odbiory przedmiotu umowy dokonywane będą na następujących zasadach:</w:t>
      </w:r>
    </w:p>
    <w:p w:rsidR="00000000" w:rsidDel="00000000" w:rsidP="00000000" w:rsidRDefault="00000000" w:rsidRPr="00000000" w14:paraId="0000005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Wykonawca przekaże Zamawiającemu 1 egz. przedmiotu umowy bądź element przedmiotu umowy w formie papierowej</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najpóźniej na ……..dni przed upływem termin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 określonego w TOP, w celu sprawdzenia zgodności z umową</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przekazanie przedmiotu umowy bądź  elementu przedmiotu umowy nastąpi w siedzibie Zamawiającego i potwierdzone będzie protokołem przekazania,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przypadku braku zastrzeżeń Zamawiający wezwie Wykonawcę do przedłożenia niezwłocznie, pozostałych egzemplarzy i po ich przedłożeniu dokona odbioru przedmiotu umowy bądź elementu przedmiotu umowy; odbiór zostanie potwierdzony protokołem odbioru bądź protokołem odbioru częściowego,</w:t>
      </w:r>
    </w:p>
    <w:p w:rsidR="00000000" w:rsidDel="00000000" w:rsidP="00000000" w:rsidRDefault="00000000" w:rsidRPr="00000000" w14:paraId="0000006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razie nieusunięcia wad lub braków w zgłoszonej do odbioru części przedmiotu umowy w terminie, o którym mowa w pkt 5, Zamawiający może od umowy odstąpić; odstąpienie powinno być dokonane na piśmie, w terminie 30 dni od upływu terminu do usunięcia wad.</w:t>
      </w:r>
    </w:p>
    <w:p w:rsidR="00000000" w:rsidDel="00000000" w:rsidP="00000000" w:rsidRDefault="00000000" w:rsidRPr="00000000" w14:paraId="0000006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Protokół odbioru przedmiotu umowy bądź elementu przedmiotu umowy stanowi podstawę do wystawienia przez Wykonawcę</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faktury</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 kwotę określoną dla tego elementu umowy w TOP.</w:t>
      </w:r>
    </w:p>
    <w:p w:rsidR="00000000" w:rsidDel="00000000" w:rsidP="00000000" w:rsidRDefault="00000000" w:rsidRPr="00000000" w14:paraId="0000006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Przedmiot umowy uważa się za wykonany i odebrany wraz z podpisaniem protokołu odbioru ostatniego elementu przedmiotu umowy.</w:t>
      </w:r>
    </w:p>
    <w:p w:rsidR="00000000" w:rsidDel="00000000" w:rsidP="00000000" w:rsidRDefault="00000000" w:rsidRPr="00000000" w14:paraId="0000006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Wraz z odbiorem przedmiotu umowy zostaną przekazane: </w:t>
      </w:r>
    </w:p>
    <w:p w:rsidR="00000000" w:rsidDel="00000000" w:rsidP="00000000" w:rsidRDefault="00000000" w:rsidRPr="00000000" w14:paraId="0000006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pisemne oświadczenia Wykonawcy, o których mowa w § 5 ust. 3 i 4,</w:t>
      </w:r>
    </w:p>
    <w:p w:rsidR="00000000" w:rsidDel="00000000" w:rsidP="00000000" w:rsidRDefault="00000000" w:rsidRPr="00000000" w14:paraId="0000006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pisemne świadczenie Wykonawcy, złożone w trybie art. 564 kc, że przedmiot umowy:</w:t>
      </w:r>
    </w:p>
    <w:p w:rsidR="00000000" w:rsidDel="00000000" w:rsidP="00000000" w:rsidRDefault="00000000" w:rsidRPr="00000000" w14:paraId="0000006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został wykonany zgodnie z umową, obowiązującymi przepisami prawa oraz zasadami współczesnej wiedzy technicznej, </w:t>
      </w:r>
    </w:p>
    <w:p w:rsidR="00000000" w:rsidDel="00000000" w:rsidP="00000000" w:rsidRDefault="00000000" w:rsidRPr="00000000" w14:paraId="0000006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 zawiera wad, zostało przekazane w stanie pełnym i jest kompletne z punktu widzenia celu, któremu ma służyć,</w:t>
      </w:r>
    </w:p>
    <w:p w:rsidR="00000000" w:rsidDel="00000000" w:rsidP="00000000" w:rsidRDefault="00000000" w:rsidRPr="00000000" w14:paraId="0000006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złożony w wersji papierowej jest zgodny z załączoną wersją elektroniczną.</w:t>
      </w:r>
    </w:p>
    <w:p w:rsidR="00000000" w:rsidDel="00000000" w:rsidP="00000000" w:rsidRDefault="00000000" w:rsidRPr="00000000" w14:paraId="0000006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Podpisanie protokołu odbioru nie zwalnia Wykonawcy od odpowiedzialności za wady </w:t>
        <w:br w:type="textWrapping"/>
        <w:t xml:space="preserve">z tytułu rękojmi, które ujawnią się po odbiorze. </w:t>
      </w:r>
    </w:p>
    <w:p w:rsidR="00000000" w:rsidDel="00000000" w:rsidP="00000000" w:rsidRDefault="00000000" w:rsidRPr="00000000" w14:paraId="0000006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7</w:t>
      </w:r>
    </w:p>
    <w:p w:rsidR="00000000" w:rsidDel="00000000" w:rsidP="00000000" w:rsidRDefault="00000000" w:rsidRPr="00000000" w14:paraId="0000006E">
      <w:pPr>
        <w:widowControl w:val="0"/>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PRZENIESIENIE AUTORSKICH PRAW MAJĄTKOWYCH</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Strony zgodnie oświadczają, iż przedmiotem umowy nie jest utwór w rozumieniu ustawy </w:t>
        <w:br w:type="textWrapping"/>
        <w:t xml:space="preserve">z dnia 4 lutego 1994 r. o prawie autorskim i prawach pokrewnych,  stąd też Wykonawcy nie przysługują prawa autorskie.</w:t>
      </w:r>
    </w:p>
    <w:p w:rsidR="00000000" w:rsidDel="00000000" w:rsidP="00000000" w:rsidRDefault="00000000" w:rsidRPr="00000000" w14:paraId="00000070">
      <w:pPr>
        <w:widowControl w:val="0"/>
        <w:shd w:fill="ffffff" w:val="clear"/>
        <w:tabs>
          <w:tab w:val="left" w:leader="none" w:pos="730"/>
        </w:tabs>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widowControl w:val="0"/>
        <w:shd w:fill="ffffff" w:val="clear"/>
        <w:tabs>
          <w:tab w:val="left" w:leader="none" w:pos="730"/>
        </w:tabs>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8</w:t>
      </w:r>
    </w:p>
    <w:p w:rsidR="00000000" w:rsidDel="00000000" w:rsidP="00000000" w:rsidRDefault="00000000" w:rsidRPr="00000000" w14:paraId="0000007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KARY UMOWNE I ODSZKODOWANIA</w:t>
      </w:r>
    </w:p>
    <w:p w:rsidR="00000000" w:rsidDel="00000000" w:rsidP="00000000" w:rsidRDefault="00000000" w:rsidRPr="00000000" w14:paraId="00000073">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Wykonawca zapłaci Zamawiającemu kary umowne:</w:t>
      </w:r>
    </w:p>
    <w:p w:rsidR="00000000" w:rsidDel="00000000" w:rsidP="00000000" w:rsidRDefault="00000000" w:rsidRPr="00000000" w14:paraId="0000007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360" w:lineRule="auto"/>
        <w:ind w:left="709"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 zwłokę w wykonaniu całości przedmiotu umowy – w wysokości 0,1 % wynagrodzenia  za każdy dzień zwłoki,</w:t>
      </w:r>
    </w:p>
    <w:p w:rsidR="00000000" w:rsidDel="00000000" w:rsidP="00000000" w:rsidRDefault="00000000" w:rsidRPr="00000000" w14:paraId="00000075">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360" w:lineRule="auto"/>
        <w:ind w:left="709"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 zwłokę w usunięciu wad stwierdzonych w okresie rękojmi – w wysokości 0,1 % wynagrodzenia za każdy dzień zwłoki licząc od upływu dnia wyznaczonego na usuniecie wad,</w:t>
      </w:r>
    </w:p>
    <w:p w:rsidR="00000000" w:rsidDel="00000000" w:rsidP="00000000" w:rsidRDefault="00000000" w:rsidRPr="00000000" w14:paraId="00000076">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360" w:lineRule="auto"/>
        <w:ind w:left="709"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 niewykonanie obowiązku udzielania w terminie określonym w § 5 ust. 1 pkt 11 odpowiedzi na pytania Wykonawców składane podczas przeprowadzania postępowania o udzielenie zamówienia publicznego na realizację inwestycji będącej przedmiotem projektu oraz pytania Wykonawców realizujących roboty na podstawie wykonanej dokumentacji projektowej, w wysokości 100 zł za każdy dzień zwłoki,</w:t>
      </w:r>
    </w:p>
    <w:p w:rsidR="00000000" w:rsidDel="00000000" w:rsidP="00000000" w:rsidRDefault="00000000" w:rsidRPr="00000000" w14:paraId="00000077">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360" w:lineRule="auto"/>
        <w:ind w:left="709"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razie, gdy na etapie postępowania na roboty wykonywane na podstawie dokumentacji objętej przedmiotem umowy, wystąpią braki pozycji robót w przedmiarze robót, które powinny być wykonane zgodnie z dokumentacją a liczba tych przypadków będzie większa niż 10 - po 100 zł za każdy przypadek ponad 10,</w:t>
      </w:r>
    </w:p>
    <w:p w:rsidR="00000000" w:rsidDel="00000000" w:rsidP="00000000" w:rsidRDefault="00000000" w:rsidRPr="00000000" w14:paraId="00000078">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360" w:lineRule="auto"/>
        <w:ind w:left="709"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gdy zostanie stwierdzone, iż zachodzi niezgodność oświadczeń, o których mowa </w:t>
        <w:br w:type="textWrapping"/>
        <w:t xml:space="preserve">w § 6 ust. 6 pkt 1 i 2 ze stanem faktycznym - w wysokości 10 % wynagrodzenia,</w:t>
      </w:r>
    </w:p>
    <w:p w:rsidR="00000000" w:rsidDel="00000000" w:rsidP="00000000" w:rsidRDefault="00000000" w:rsidRPr="00000000" w14:paraId="0000007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360" w:lineRule="auto"/>
        <w:ind w:left="709"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 odstąpienie od umowy przez Zamawiającego z przyczyn zależnych od Wykonawcy w wysokości 10 % wynagrodzenia.</w:t>
      </w:r>
    </w:p>
    <w:p w:rsidR="00000000" w:rsidDel="00000000" w:rsidP="00000000" w:rsidRDefault="00000000" w:rsidRPr="00000000" w14:paraId="0000007A">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przypadku powstania szkody Zamawiającemu przysługuje prawo dochodzenia odszkodowania przewyższającego wysokość zastrzeżonych kar umownych na zasadach ogólnych.</w:t>
      </w:r>
    </w:p>
    <w:p w:rsidR="00000000" w:rsidDel="00000000" w:rsidP="00000000" w:rsidRDefault="00000000" w:rsidRPr="00000000" w14:paraId="0000007B">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Termin zapłaty należności tytułem kar umownych wynosi do 3 dni od dnia doręczenia noty księgowej. W razie bezskutecznego upływu terminu naliczone zostaną odsetki ustawowe za opóźnienie.</w:t>
      </w:r>
    </w:p>
    <w:p w:rsidR="00000000" w:rsidDel="00000000" w:rsidP="00000000" w:rsidRDefault="00000000" w:rsidRPr="00000000" w14:paraId="0000007C">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Zamawiający może dokonać potrącenia wymagalnych kar umownych wraz z odsetkami z wynagrodzenia Wykonawcy. </w:t>
      </w:r>
    </w:p>
    <w:p w:rsidR="00000000" w:rsidDel="00000000" w:rsidP="00000000" w:rsidRDefault="00000000" w:rsidRPr="00000000" w14:paraId="0000007D">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0" w:line="36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Suma kar umownych należnych od Wykonawcy nie może przekroczyć 25% wynagrodzenia.</w:t>
      </w:r>
    </w:p>
    <w:p w:rsidR="00000000" w:rsidDel="00000000" w:rsidP="00000000" w:rsidRDefault="00000000" w:rsidRPr="00000000" w14:paraId="0000007E">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9</w:t>
      </w:r>
    </w:p>
    <w:p w:rsidR="00000000" w:rsidDel="00000000" w:rsidP="00000000" w:rsidRDefault="00000000" w:rsidRPr="00000000" w14:paraId="0000007F">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RĘKOJMIA</w:t>
      </w:r>
    </w:p>
    <w:p w:rsidR="00000000" w:rsidDel="00000000" w:rsidP="00000000" w:rsidRDefault="00000000" w:rsidRPr="00000000" w14:paraId="0000008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Okres rękojmi za wady w dokumentacji projektowej wynosi 24 miesiące od dnia odbioru całości przedmiotu umowy. / Strony ustalają, że uprawnienia Zamawiającego z tytułu rękojmi za wady wygasają w stosunku do Wykonawcy z upływem 60 miesięcy od dnia odbioru całości przedmiotu umowy.</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Wykonawca ponosi wobec Zamawiającego odpowiedzialność z tytułu rękojmi za wady dokumentacji projektowej, na zasadach określonych w ustawie Kodeks cywilny.</w:t>
      </w:r>
    </w:p>
    <w:p w:rsidR="00000000" w:rsidDel="00000000" w:rsidP="00000000" w:rsidRDefault="00000000" w:rsidRPr="00000000" w14:paraId="0000008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razie stwierdzenia wady w dokumentacji projektowej, Zamawiający wezwie Wykonawcę do jej usunięcia w terminie 14 dni od otrzymania wezwania. </w:t>
      </w:r>
    </w:p>
    <w:p w:rsidR="00000000" w:rsidDel="00000000" w:rsidP="00000000" w:rsidRDefault="00000000" w:rsidRPr="00000000" w14:paraId="0000008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tyjcwt" w:id="4"/>
      <w:bookmarkEnd w:id="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Jeżeli w wykonaniu obowiązku usunięcia wady Wykonawca dokonał istotnych zmian dokumentacji projektowej, termin rękojmi biegnie na nowo od chwili dostarczenia Zamawiającemu dokumentacji projektowej wolnej od wad.   </w:t>
      </w:r>
    </w:p>
    <w:p w:rsidR="00000000" w:rsidDel="00000000" w:rsidP="00000000" w:rsidRDefault="00000000" w:rsidRPr="00000000" w14:paraId="0000008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Usunięcie wady przez Wykonawcę uważa się za dokonane z chwilą podpisania protokołu usunięcia wady z udziałem Stron.</w:t>
      </w:r>
    </w:p>
    <w:p w:rsidR="00000000" w:rsidDel="00000000" w:rsidP="00000000" w:rsidRDefault="00000000" w:rsidRPr="00000000" w14:paraId="0000008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Jeżeli Wykonawca nie ustosunkował się do wezwania, o którym mowa w ust. </w:t>
      </w:r>
      <w:r w:rsidDel="00000000" w:rsidR="00000000" w:rsidRPr="00000000">
        <w:rPr>
          <w:rFonts w:ascii="Times New Roman" w:cs="Times New Roman" w:eastAsia="Times New Roman" w:hAnsi="Times New Roman"/>
          <w:b w:val="0"/>
          <w:i w:val="0"/>
          <w:smallCaps w:val="0"/>
          <w:strike w:val="0"/>
          <w:color w:val="70ad47"/>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terminie 14 dni od dnia jego otrzymania, uważa się, że podniesione w wezwaniu żądanie uznał za uzasadnione.</w:t>
      </w:r>
    </w:p>
    <w:p w:rsidR="00000000" w:rsidDel="00000000" w:rsidP="00000000" w:rsidRDefault="00000000" w:rsidRPr="00000000" w14:paraId="0000008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przypadku, gdy Wykonawca nie uczynił zadość obowiązkowi usunięcia wady (w tym również w przypadku, gdy usunięcie wady okazało się nieskuteczne) Zamawiający uprawniony jest dokonać usunięcia wady dokumentacji projektowej na wolną od wad na koszt Wykonawcy (zastępcze usunięcie wad).</w:t>
      </w:r>
    </w:p>
    <w:p w:rsidR="00000000" w:rsidDel="00000000" w:rsidP="00000000" w:rsidRDefault="00000000" w:rsidRPr="00000000" w14:paraId="0000008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Zastępcze usunięcie wad nie pozbawia ani w żaden sposób nie ogranicza uprawnień Zamawiającego wynikających z rękojmi.</w:t>
      </w:r>
    </w:p>
    <w:p w:rsidR="00000000" w:rsidDel="00000000" w:rsidP="00000000" w:rsidRDefault="00000000" w:rsidRPr="00000000" w14:paraId="0000008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Strony ustalają, że wezwanie do usunięci</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wady dokumentacji projektowej stwierdzonej w czasie trwania rękojmi Zamawiający będzie kierował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 formie elektronicznej na następujący adres e-mail: ………………….. oraz w formie pisemnej na adres: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razie zmiany ww. adresów, Wykonawca zobowiązuje się niezwłocznie poinformować Zamawiającego na piśmie o nowym adresie. W razie niepoinformowania o zmianie adresu, doręczenie korespondencji pod dotychczasowy adres ma skutek doręczenia. Powyższa zmiana nie wymaga zawarcia aneksu do umowy.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10</w:t>
      </w:r>
    </w:p>
    <w:p w:rsidR="00000000" w:rsidDel="00000000" w:rsidP="00000000" w:rsidRDefault="00000000" w:rsidRPr="00000000" w14:paraId="0000008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ADRES DO KORESPONDENCJI</w:t>
      </w:r>
    </w:p>
    <w:p w:rsidR="00000000" w:rsidDel="00000000" w:rsidP="00000000" w:rsidRDefault="00000000" w:rsidRPr="00000000" w14:paraId="0000008C">
      <w:pPr>
        <w:keepNext w:val="0"/>
        <w:keepLines w:val="0"/>
        <w:pageBreakBefore w:val="0"/>
        <w:widowControl w:val="1"/>
        <w:numPr>
          <w:ilvl w:val="3"/>
          <w:numId w:val="1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Strony uzgadniają sposób kontaktu formalnego drogą pocztową na adresy podane </w:t>
        <w:br w:type="textWrapping"/>
        <w:t xml:space="preserve">w umowie oraz sposób kontaktu bieżącego w ramach koordynacji procesu realizacji umowy drogą e-mail na adresy podane w § 4 ust. 1 i 2.</w:t>
      </w:r>
    </w:p>
    <w:p w:rsidR="00000000" w:rsidDel="00000000" w:rsidP="00000000" w:rsidRDefault="00000000" w:rsidRPr="00000000" w14:paraId="0000008D">
      <w:pPr>
        <w:keepNext w:val="0"/>
        <w:keepLines w:val="0"/>
        <w:pageBreakBefore w:val="0"/>
        <w:widowControl w:val="1"/>
        <w:numPr>
          <w:ilvl w:val="3"/>
          <w:numId w:val="1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Strony ustalają adres do korespondencji, w tym doręczania oświadczeń woli stron:</w:t>
      </w:r>
    </w:p>
    <w:p w:rsidR="00000000" w:rsidDel="00000000" w:rsidP="00000000" w:rsidRDefault="00000000" w:rsidRPr="00000000" w14:paraId="0000008E">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0" w:before="0" w:line="360" w:lineRule="auto"/>
        <w:ind w:left="851"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Zamawiający – </w:t>
      </w:r>
      <w:r w:rsidDel="00000000" w:rsidR="00000000" w:rsidRPr="00000000">
        <w:rPr>
          <w:rFonts w:ascii="Times New Roman" w:cs="Times New Roman" w:eastAsia="Times New Roman" w:hAnsi="Times New Roman"/>
          <w:sz w:val="24"/>
          <w:szCs w:val="24"/>
          <w:rtl w:val="0"/>
        </w:rPr>
        <w:t xml:space="preserve">Gmina Miasto Rzeszów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Szkoła Podstawowa Nr 24 w Rzeszowie ul. Czajkowskiego 11, 35-602 Rzeszów </w:t>
      </w:r>
    </w:p>
    <w:p w:rsidR="00000000" w:rsidDel="00000000" w:rsidP="00000000" w:rsidRDefault="00000000" w:rsidRPr="00000000" w14:paraId="0000008F">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0" w:before="0" w:line="360" w:lineRule="auto"/>
        <w:ind w:left="851"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Wykonawca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e-mail: ………………</w:t>
      </w:r>
    </w:p>
    <w:p w:rsidR="00000000" w:rsidDel="00000000" w:rsidP="00000000" w:rsidRDefault="00000000" w:rsidRPr="00000000" w14:paraId="00000090">
      <w:pPr>
        <w:keepNext w:val="0"/>
        <w:keepLines w:val="0"/>
        <w:pageBreakBefore w:val="0"/>
        <w:widowControl w:val="1"/>
        <w:numPr>
          <w:ilvl w:val="3"/>
          <w:numId w:val="1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Każda zmiana adresu, określonego w ust. 1 wymaga pisemnego poinformowania drugiej strony. Zmiana nie wymaga aneksu do umowy.</w:t>
      </w:r>
    </w:p>
    <w:p w:rsidR="00000000" w:rsidDel="00000000" w:rsidP="00000000" w:rsidRDefault="00000000" w:rsidRPr="00000000" w14:paraId="00000091">
      <w:pPr>
        <w:keepNext w:val="0"/>
        <w:keepLines w:val="0"/>
        <w:pageBreakBefore w:val="0"/>
        <w:widowControl w:val="1"/>
        <w:numPr>
          <w:ilvl w:val="3"/>
          <w:numId w:val="11"/>
        </w:numPr>
        <w:pBdr>
          <w:top w:space="0" w:sz="0" w:val="nil"/>
          <w:left w:space="0" w:sz="0" w:val="nil"/>
          <w:bottom w:space="0" w:sz="0" w:val="nil"/>
          <w:right w:space="0" w:sz="0" w:val="nil"/>
          <w:between w:space="0" w:sz="0" w:val="nil"/>
        </w:pBdr>
        <w:shd w:fill="auto" w:val="clear"/>
        <w:spacing w:after="120" w:before="0" w:line="36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razie niepoinformowania o zmianie adresu, doręczenie korespondencji pod dotychczasowy adres ma skutek doręczenia.</w:t>
      </w:r>
      <w:r w:rsidDel="00000000" w:rsidR="00000000" w:rsidRPr="00000000">
        <w:rPr>
          <w:rtl w:val="0"/>
        </w:rPr>
      </w:r>
    </w:p>
    <w:p w:rsidR="00000000" w:rsidDel="00000000" w:rsidP="00000000" w:rsidRDefault="00000000" w:rsidRPr="00000000" w14:paraId="00000092">
      <w:pPr>
        <w:spacing w:after="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11</w:t>
      </w:r>
    </w:p>
    <w:p w:rsidR="00000000" w:rsidDel="00000000" w:rsidP="00000000" w:rsidRDefault="00000000" w:rsidRPr="00000000" w14:paraId="0000009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ZMIANY POSTANOWIEŃ UMOWY</w:t>
      </w:r>
    </w:p>
    <w:p w:rsidR="00000000" w:rsidDel="00000000" w:rsidP="00000000" w:rsidRDefault="00000000" w:rsidRPr="00000000" w14:paraId="00000095">
      <w:pPr>
        <w:shd w:fill="ffffff" w:val="clear"/>
        <w:spacing w:after="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Wszystkie zmiany postanowień umowy wymagają formy pisemnej (aneks do umowy) pod rygorem nieważności, za wyjątkiem zmian wymienionych w § 4, § 10.</w:t>
      </w:r>
      <w:r w:rsidDel="00000000" w:rsidR="00000000" w:rsidRPr="00000000">
        <w:rPr>
          <w:rtl w:val="0"/>
        </w:rPr>
      </w:r>
    </w:p>
    <w:p w:rsidR="00000000" w:rsidDel="00000000" w:rsidP="00000000" w:rsidRDefault="00000000" w:rsidRPr="00000000" w14:paraId="0000009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12</w:t>
      </w:r>
    </w:p>
    <w:p w:rsidR="00000000" w:rsidDel="00000000" w:rsidP="00000000" w:rsidRDefault="00000000" w:rsidRPr="00000000" w14:paraId="00000098">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POSTANOWIENIA KOŃCOWE</w:t>
      </w:r>
    </w:p>
    <w:p w:rsidR="00000000" w:rsidDel="00000000" w:rsidP="00000000" w:rsidRDefault="00000000" w:rsidRPr="00000000" w14:paraId="0000009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426" w:right="0" w:hanging="4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sprawach nieuregulowanych niniejszą umową mają zastosowanie przepisy Kodeksu Cywilnego.</w:t>
      </w:r>
    </w:p>
    <w:p w:rsidR="00000000" w:rsidDel="00000000" w:rsidP="00000000" w:rsidRDefault="00000000" w:rsidRPr="00000000" w14:paraId="0000009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426" w:right="0" w:hanging="4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Integralna częścią umowy jest: </w:t>
      </w:r>
    </w:p>
    <w:p w:rsidR="00000000" w:rsidDel="00000000" w:rsidP="00000000" w:rsidRDefault="00000000" w:rsidRPr="00000000" w14:paraId="0000009B">
      <w:pPr>
        <w:keepNext w:val="0"/>
        <w:keepLines w:val="0"/>
        <w:pageBreakBefore w:val="0"/>
        <w:widowControl w:val="1"/>
        <w:numPr>
          <w:ilvl w:val="5"/>
          <w:numId w:val="8"/>
        </w:numPr>
        <w:pBdr>
          <w:top w:space="0" w:sz="0" w:val="nil"/>
          <w:left w:space="0" w:sz="0" w:val="nil"/>
          <w:bottom w:space="0" w:sz="0" w:val="nil"/>
          <w:right w:space="0" w:sz="0" w:val="nil"/>
          <w:between w:space="0" w:sz="0" w:val="nil"/>
        </w:pBdr>
        <w:shd w:fill="auto" w:val="clear"/>
        <w:spacing w:after="0" w:before="0" w:line="360" w:lineRule="auto"/>
        <w:ind w:left="709" w:right="0" w:hanging="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zapytanie ofertowe z dnia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C">
      <w:pPr>
        <w:keepNext w:val="0"/>
        <w:keepLines w:val="0"/>
        <w:pageBreakBefore w:val="0"/>
        <w:widowControl w:val="1"/>
        <w:numPr>
          <w:ilvl w:val="5"/>
          <w:numId w:val="8"/>
        </w:numPr>
        <w:pBdr>
          <w:top w:space="0" w:sz="0" w:val="nil"/>
          <w:left w:space="0" w:sz="0" w:val="nil"/>
          <w:bottom w:space="0" w:sz="0" w:val="nil"/>
          <w:right w:space="0" w:sz="0" w:val="nil"/>
          <w:between w:space="0" w:sz="0" w:val="nil"/>
        </w:pBdr>
        <w:shd w:fill="auto" w:val="clear"/>
        <w:spacing w:after="0" w:before="0" w:line="360" w:lineRule="auto"/>
        <w:ind w:left="709" w:right="0" w:hanging="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oferta wykonawcy,</w:t>
      </w:r>
    </w:p>
    <w:p w:rsidR="00000000" w:rsidDel="00000000" w:rsidP="00000000" w:rsidRDefault="00000000" w:rsidRPr="00000000" w14:paraId="0000009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Załączniki do umowy:</w:t>
      </w:r>
    </w:p>
    <w:p w:rsidR="00000000" w:rsidDel="00000000" w:rsidP="00000000" w:rsidRDefault="00000000" w:rsidRPr="00000000" w14:paraId="0000009E">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odpis z KRS/pełnomocnictwo/inny dokument, z którego wynika umocowanie do reprezentowania Wykonawcy – załącznik nr 1,</w:t>
      </w:r>
    </w:p>
    <w:p w:rsidR="00000000" w:rsidDel="00000000" w:rsidP="00000000" w:rsidRDefault="00000000" w:rsidRPr="00000000" w14:paraId="0000009F">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  – załącznik nr 2,</w:t>
      </w:r>
    </w:p>
    <w:p w:rsidR="00000000" w:rsidDel="00000000" w:rsidP="00000000" w:rsidRDefault="00000000" w:rsidRPr="00000000" w14:paraId="000000A0">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podstawa opracowania dokumentacji projektowej – załącznik nr 3,</w:t>
      </w:r>
    </w:p>
    <w:p w:rsidR="00000000" w:rsidDel="00000000" w:rsidP="00000000" w:rsidRDefault="00000000" w:rsidRPr="00000000" w14:paraId="000000A1">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Oświadczenie Wykonawcy - znaki towarowe – załącznik nr 4,</w:t>
      </w:r>
    </w:p>
    <w:p w:rsidR="00000000" w:rsidDel="00000000" w:rsidP="00000000" w:rsidRDefault="00000000" w:rsidRPr="00000000" w14:paraId="000000A2">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360" w:lineRule="auto"/>
        <w:ind w:left="99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Oświadczenie Wykonawcy - normy - załącznik nr 5.</w:t>
      </w:r>
    </w:p>
    <w:p w:rsidR="00000000" w:rsidDel="00000000" w:rsidP="00000000" w:rsidRDefault="00000000" w:rsidRPr="00000000" w14:paraId="000000A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Zmiany umowy wymagają formy pisemnej lub elektronicznej. Zmiany wprowadza się w postaci aneksu do umowy pod rygorem nieważności, za wyjątkiem tych wskazanych w umowie jako niewymagające zawarcia aneksu</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Strony dopuszczają możliwość rozwiązania umowy za wzajemnym porozumieniem, w przypadku wystąpienia sytuacji uniemożliwiającej realizację umowy z przyczyn obiektywnie niezależnych od Stron umowy.</w:t>
      </w:r>
    </w:p>
    <w:p w:rsidR="00000000" w:rsidDel="00000000" w:rsidP="00000000" w:rsidRDefault="00000000" w:rsidRPr="00000000" w14:paraId="000000A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Ewentualne spory mogące powstać na tle realizacji niniejszej umowy rozstrzygane będą przez sąd miejscowo właściwy dla Zamawiającego.</w:t>
      </w:r>
    </w:p>
    <w:p w:rsidR="00000000" w:rsidDel="00000000" w:rsidP="00000000" w:rsidRDefault="00000000" w:rsidRPr="00000000" w14:paraId="000000A6">
      <w:pPr>
        <w:tabs>
          <w:tab w:val="center" w:leader="none" w:pos="4535"/>
          <w:tab w:val="left" w:leader="none" w:pos="7155"/>
        </w:tabs>
        <w:spacing w:after="0" w:line="360" w:lineRule="auto"/>
        <w:rPr>
          <w:rFonts w:ascii="Times New Roman" w:cs="Times New Roman" w:eastAsia="Times New Roman" w:hAnsi="Times New Roman"/>
          <w:i w:val="1"/>
          <w:color w:val="ff0000"/>
          <w:sz w:val="24"/>
          <w:szCs w:val="24"/>
          <w:u w:val="no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42" w:right="0" w:hanging="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Umowę sporządzono w 2 egz., w tym 1 egz. dla Zamawiającego i 1 egz. dla Wykonawcy.</w:t>
      </w:r>
    </w:p>
    <w:p w:rsidR="00000000" w:rsidDel="00000000" w:rsidP="00000000" w:rsidRDefault="00000000" w:rsidRPr="00000000" w14:paraId="000000A8">
      <w:pPr>
        <w:tabs>
          <w:tab w:val="center" w:leader="none" w:pos="4535"/>
          <w:tab w:val="left" w:leader="none" w:pos="7155"/>
        </w:tabs>
        <w:spacing w:after="0" w:line="360" w:lineRule="auto"/>
        <w:rPr>
          <w:rFonts w:ascii="Times New Roman" w:cs="Times New Roman" w:eastAsia="Times New Roman" w:hAnsi="Times New Roman"/>
          <w:i w:val="1"/>
          <w:color w:val="ff0000"/>
          <w:sz w:val="24"/>
          <w:szCs w:val="24"/>
          <w:u w:val="none"/>
        </w:rPr>
      </w:pPr>
      <w:r w:rsidDel="00000000" w:rsidR="00000000" w:rsidRPr="00000000">
        <w:rPr>
          <w:rtl w:val="0"/>
        </w:rPr>
      </w:r>
    </w:p>
    <w:p w:rsidR="00000000" w:rsidDel="00000000" w:rsidP="00000000" w:rsidRDefault="00000000" w:rsidRPr="00000000" w14:paraId="000000A9">
      <w:pPr>
        <w:spacing w:after="0" w:line="36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spacing w:after="0" w:line="36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ZAMAWIAJĄCY:</w:t>
        <w:tab/>
        <w:tab/>
        <w:tab/>
        <w:tab/>
        <w:tab/>
        <w:tab/>
        <w:t xml:space="preserve">WYKONAWCA:</w:t>
      </w:r>
    </w:p>
    <w:p w:rsidR="00000000" w:rsidDel="00000000" w:rsidP="00000000" w:rsidRDefault="00000000" w:rsidRPr="00000000" w14:paraId="000000AB">
      <w:pPr>
        <w:spacing w:after="0" w:line="36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spacing w:after="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ab/>
        <w:tab/>
        <w:t xml:space="preserve">   </w:t>
        <w:tab/>
        <w:t xml:space="preserve">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Załącznik nr 2 do umowy nr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Tabela Opracowań Projektowych „TOP”</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0"/>
        <w:gridCol w:w="2789"/>
        <w:gridCol w:w="696"/>
        <w:gridCol w:w="1337"/>
        <w:gridCol w:w="1253"/>
        <w:gridCol w:w="1164"/>
        <w:gridCol w:w="1253"/>
        <w:tblGridChange w:id="0">
          <w:tblGrid>
            <w:gridCol w:w="570"/>
            <w:gridCol w:w="2789"/>
            <w:gridCol w:w="696"/>
            <w:gridCol w:w="1337"/>
            <w:gridCol w:w="1253"/>
            <w:gridCol w:w="1164"/>
            <w:gridCol w:w="1253"/>
          </w:tblGrid>
        </w:tblGridChange>
      </w:tblGrid>
      <w:tr>
        <w:trPr>
          <w:cantSplit w:val="0"/>
          <w:tblHeader w:val="0"/>
        </w:trPr>
        <w:tc>
          <w:tcPr>
            <w:vAlign w:val="cente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Lp.</w:t>
            </w:r>
          </w:p>
        </w:tc>
        <w:tc>
          <w:tcPr>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Elementy opracowań projektowych</w:t>
            </w:r>
          </w:p>
        </w:tc>
        <w:tc>
          <w:tcPr>
            <w:vAlign w:val="cente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Ilość egz.</w:t>
            </w:r>
          </w:p>
        </w:tc>
        <w:tc>
          <w:tcPr>
            <w:vAlign w:val="cente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Termin wykonania</w:t>
            </w:r>
          </w:p>
        </w:tc>
        <w:tc>
          <w:tcPr>
            <w:vAlign w:val="cente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Wartość umowna netto</w:t>
            </w:r>
          </w:p>
        </w:tc>
        <w:tc>
          <w:tcPr>
            <w:vAlign w:val="cente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Vat</w:t>
            </w:r>
          </w:p>
        </w:tc>
        <w:tc>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Wartość umowna brutto</w:t>
            </w:r>
          </w:p>
        </w:tc>
      </w:tr>
      <w:tr>
        <w:trPr>
          <w:cantSplit w:val="0"/>
          <w:tblHeader w:val="0"/>
        </w:trPr>
        <w:tc>
          <w:tcPr>
            <w:vAlign w:val="cente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w:t>
            </w:r>
          </w:p>
        </w:tc>
        <w:tc>
          <w:tcPr>
            <w:vAlign w:val="cente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w:t>
            </w:r>
          </w:p>
        </w:tc>
        <w:tc>
          <w:tcPr>
            <w:vAlign w:val="cente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w:t>
            </w:r>
          </w:p>
        </w:tc>
        <w:tc>
          <w:tcPr>
            <w:vAlign w:val="cente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w:t>
            </w:r>
          </w:p>
        </w:tc>
        <w:tc>
          <w:tcPr>
            <w:vAlign w:val="cente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w:t>
            </w:r>
          </w:p>
        </w:tc>
        <w:tc>
          <w:tcPr>
            <w:vAlign w:val="cente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6</w:t>
            </w:r>
          </w:p>
        </w:tc>
        <w:tc>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7</w:t>
            </w:r>
          </w:p>
        </w:tc>
      </w:tr>
      <w:tr>
        <w:trPr>
          <w:cantSplit w:val="0"/>
          <w:trHeight w:val="567" w:hRule="atLeast"/>
          <w:tblHeader w:val="0"/>
        </w:trPr>
        <w:tc>
          <w:tcPr>
            <w:vAlign w:val="cente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1.</w:t>
            </w:r>
          </w:p>
        </w:tc>
        <w:tc>
          <w:tcPr>
            <w:vAlign w:val="cente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2.</w:t>
            </w:r>
          </w:p>
        </w:tc>
        <w:tc>
          <w:tcPr>
            <w:vAlign w:val="cente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3.</w:t>
            </w:r>
          </w:p>
        </w:tc>
        <w:tc>
          <w:tcPr>
            <w:vAlign w:val="cente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4.</w:t>
            </w:r>
          </w:p>
        </w:tc>
        <w:tc>
          <w:tcPr>
            <w:vAlign w:val="cente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5.</w:t>
            </w:r>
          </w:p>
        </w:tc>
        <w:tc>
          <w:tcPr>
            <w:vAlign w:val="cente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6.</w:t>
            </w:r>
          </w:p>
        </w:tc>
        <w:tc>
          <w:tcPr>
            <w:vAlign w:val="cente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7.</w:t>
            </w:r>
          </w:p>
        </w:tc>
        <w:tc>
          <w:tcPr>
            <w:vAlign w:val="cente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gridSpan w:val="4"/>
            <w:vAlign w:val="cente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Razem wynagrodzenie:</w:t>
            </w:r>
            <w:r w:rsidDel="00000000" w:rsidR="00000000" w:rsidRPr="00000000">
              <w:rPr>
                <w:rtl w:val="0"/>
              </w:rPr>
            </w:r>
          </w:p>
        </w:tc>
        <w:tc>
          <w:tcPr>
            <w:vAlign w:val="center"/>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UWAGI : </w:t>
      </w:r>
    </w:p>
    <w:p w:rsidR="00000000" w:rsidDel="00000000" w:rsidP="00000000" w:rsidRDefault="00000000" w:rsidRPr="00000000" w14:paraId="00000117">
      <w:pPr>
        <w:numPr>
          <w:ilvl w:val="0"/>
          <w:numId w:val="15"/>
        </w:numPr>
        <w:spacing w:after="0" w:line="240" w:lineRule="auto"/>
        <w:ind w:left="284" w:hanging="284"/>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Wybrany w drodze zamówienia wykonawca składa przed podpisaniem umowy uzgodniony </w:t>
        <w:br w:type="textWrapping"/>
        <w:t xml:space="preserve">z Zamawiającym wypełniony TOP – kolumny 5 – 7.</w:t>
      </w:r>
    </w:p>
    <w:p w:rsidR="00000000" w:rsidDel="00000000" w:rsidP="00000000" w:rsidRDefault="00000000" w:rsidRPr="00000000" w14:paraId="00000118">
      <w:pPr>
        <w:numPr>
          <w:ilvl w:val="0"/>
          <w:numId w:val="15"/>
        </w:numPr>
        <w:spacing w:after="0" w:line="240" w:lineRule="auto"/>
        <w:ind w:left="284" w:hanging="284"/>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 przypadku nie wykonania któregoś opracowania wynagrodzenie przysługujące Wykonawcy zostanie stosownie pomniejszone zgodnie z TOP.</w:t>
      </w:r>
    </w:p>
    <w:p w:rsidR="00000000" w:rsidDel="00000000" w:rsidP="00000000" w:rsidRDefault="00000000" w:rsidRPr="00000000" w14:paraId="00000119">
      <w:pPr>
        <w:numPr>
          <w:ilvl w:val="0"/>
          <w:numId w:val="15"/>
        </w:numPr>
        <w:spacing w:after="0" w:line="240" w:lineRule="auto"/>
        <w:ind w:left="284" w:hanging="284"/>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Zamawiający ustala udział procentowy kosztów opracowań projektowych poz. …………. – do … % wartości kosztów opracowań projektowych.</w:t>
      </w:r>
    </w:p>
    <w:p w:rsidR="00000000" w:rsidDel="00000000" w:rsidP="00000000" w:rsidRDefault="00000000" w:rsidRPr="00000000" w14:paraId="0000011A">
      <w:pPr>
        <w:spacing w:after="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1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C">
      <w:pPr>
        <w:spacing w:after="0" w:line="240" w:lineRule="auto"/>
        <w:ind w:firstLine="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ZAMAWIAJĄCY:</w:t>
        <w:tab/>
        <w:tab/>
        <w:tab/>
        <w:tab/>
        <w:tab/>
        <w:t xml:space="preserve">  WYKONAWCA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after="0" w:line="240" w:lineRule="auto"/>
        <w:ind w:firstLine="3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ab/>
        <w:tab/>
        <w:t xml:space="preserve">   ……………..…………………….</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Załącznik nr 3 do umowy nr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Podstawy opracowania dokumentacji projektowej:  </w:t>
      </w:r>
    </w:p>
    <w:p w:rsidR="00000000" w:rsidDel="00000000" w:rsidP="00000000" w:rsidRDefault="00000000" w:rsidRPr="00000000" w14:paraId="0000012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360" w:right="10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Zapytanie ofertowe z dnia ……………….</w:t>
      </w:r>
    </w:p>
    <w:p w:rsidR="00000000" w:rsidDel="00000000" w:rsidP="00000000" w:rsidRDefault="00000000" w:rsidRPr="00000000" w14:paraId="0000013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360" w:right="10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Wykonawca jest zobowiązany opracować przedmiot umowy zgodnie z obowiązującymi przepisami prawa, w tym z:   </w:t>
      </w:r>
    </w:p>
    <w:p w:rsidR="00000000" w:rsidDel="00000000" w:rsidP="00000000" w:rsidRDefault="00000000" w:rsidRPr="00000000" w14:paraId="000001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284" w:right="108"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ustawą z dnia 7 lipca 1994 r. Prawo budowlane,</w:t>
      </w:r>
    </w:p>
    <w:p w:rsidR="00000000" w:rsidDel="00000000" w:rsidP="00000000" w:rsidRDefault="00000000" w:rsidRPr="00000000" w14:paraId="000001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ustawą z dnia 11 września 2019 r. Prawo zamówień publicznych,</w:t>
      </w:r>
    </w:p>
    <w:p w:rsidR="00000000" w:rsidDel="00000000" w:rsidP="00000000" w:rsidRDefault="00000000" w:rsidRPr="00000000" w14:paraId="000001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ustawą z dnia 19 lipca 2019 r. o zapewnieniu dostępności osobom ze szczególnymi potrzebami,</w:t>
      </w:r>
    </w:p>
    <w:p w:rsidR="00000000" w:rsidDel="00000000" w:rsidP="00000000" w:rsidRDefault="00000000" w:rsidRPr="00000000" w14:paraId="000001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rozporządzeniem Ministra Rozwoju z dnia 11 września 2020 r. w sprawie szczegółowego zakresu i formy projektu budowlanego,</w:t>
      </w:r>
    </w:p>
    <w:p w:rsidR="00000000" w:rsidDel="00000000" w:rsidP="00000000" w:rsidRDefault="00000000" w:rsidRPr="00000000" w14:paraId="000001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rozporządzeniem Ministra Rozwoju, Pracy i Technologii z dnia 25 czerwca 2021 r. zmieniające rozporządzenie w sprawie szczegółowego zakresu i formy projektu budowlanego,</w:t>
      </w:r>
    </w:p>
    <w:p w:rsidR="00000000" w:rsidDel="00000000" w:rsidP="00000000" w:rsidRDefault="00000000" w:rsidRPr="00000000" w14:paraId="000001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rozporządzeniem Ministra Rozwoju i Technologii z dnia 20 grudnia 2021 r. w sprawie szczegółowego zakresu i formy dokumentacji projektowej, specyfikacji technicznych wykonania i odbioru robót budowlanych oraz programu funkcjonalno – użytkowego,</w:t>
      </w:r>
    </w:p>
    <w:p w:rsidR="00000000" w:rsidDel="00000000" w:rsidP="00000000" w:rsidRDefault="00000000" w:rsidRPr="00000000" w14:paraId="0000013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142" w:right="0" w:hanging="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rozporządzeniem Ministra Rozwoju i Technologii z dnia 20 grudnia 2021 r. w sprawie określenia metod i podstaw sporządzania kosztorysu inwestorskiego, obliczania planowanych kosztów prac projektowych oraz planowanych kosztów robót budowlanych określonych </w:t>
        <w:br w:type="textWrapping"/>
        <w:t xml:space="preserve">w programie funkcjonalno – użytkowym,</w:t>
      </w:r>
    </w:p>
    <w:p w:rsidR="00000000" w:rsidDel="00000000" w:rsidP="00000000" w:rsidRDefault="00000000" w:rsidRPr="00000000" w14:paraId="0000013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142" w:right="0" w:hanging="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rozporządzeniem Ministra Infrastruktury z dnia 12 kwietnia 2002 r. w sprawie </w:t>
        <w:br w:type="textWrapping"/>
        <w:t xml:space="preserve">warunków technicznych jakim powinny odpowiadać budynki i ich usytuowanie,</w:t>
      </w:r>
    </w:p>
    <w:p w:rsidR="00000000" w:rsidDel="00000000" w:rsidP="00000000" w:rsidRDefault="00000000" w:rsidRPr="00000000" w14:paraId="0000013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142" w:right="0" w:hanging="142"/>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rozporządzeniem Ministra Edukacji Narodowej i Sportu z dnia 31 grudnia 2002 r. </w:t>
        <w:br w:type="textWrapping"/>
        <w:t xml:space="preserve">w spawie bezpieczeństwa i higieny w publicznych i niepublicznych szkołach i placówkach,</w:t>
      </w:r>
    </w:p>
    <w:p w:rsidR="00000000" w:rsidDel="00000000" w:rsidP="00000000" w:rsidRDefault="00000000" w:rsidRPr="00000000" w14:paraId="0000013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142" w:right="0" w:hanging="142"/>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inne wymagane przepisami prawa.</w:t>
      </w:r>
      <w:r w:rsidDel="00000000" w:rsidR="00000000" w:rsidRPr="00000000">
        <w:rPr>
          <w:rtl w:val="0"/>
        </w:rPr>
      </w:r>
    </w:p>
    <w:p w:rsidR="00000000" w:rsidDel="00000000" w:rsidP="00000000" w:rsidRDefault="00000000" w:rsidRPr="00000000" w14:paraId="0000013B">
      <w:pPr>
        <w:tabs>
          <w:tab w:val="left" w:leader="none" w:pos="284"/>
        </w:tabs>
        <w:spacing w:after="0" w:before="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tabs>
          <w:tab w:val="left" w:leader="none" w:pos="284"/>
        </w:tabs>
        <w:spacing w:after="0" w:before="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tabs>
          <w:tab w:val="left" w:leader="none" w:pos="284"/>
        </w:tabs>
        <w:spacing w:after="0" w:before="12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E">
      <w:pPr>
        <w:tabs>
          <w:tab w:val="left" w:leader="none" w:pos="284"/>
        </w:tabs>
        <w:spacing w:after="0" w:before="12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F">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Załącznik nr 4 do umowy nr ………………….</w:t>
      </w:r>
    </w:p>
    <w:p w:rsidR="00000000" w:rsidDel="00000000" w:rsidP="00000000" w:rsidRDefault="00000000" w:rsidRPr="00000000" w14:paraId="00000141">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tabs>
          <w:tab w:val="left" w:leader="none" w:pos="284"/>
        </w:tabs>
        <w:spacing w:after="0" w:before="12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OŚWIADCZENIE WYKONAWCY</w:t>
      </w:r>
    </w:p>
    <w:p w:rsidR="00000000" w:rsidDel="00000000" w:rsidP="00000000" w:rsidRDefault="00000000" w:rsidRPr="00000000" w14:paraId="00000143">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Oświadczam, że przedmiot zamówienia/rozwiązania projektowe został opisany w sposób jednoznaczny i wyczerpujący,  za pomocą dostatecznie dokładnych i zrozumiałych określeń w sposób nie ograniczający konkurencji - bez użycia znaków towarowych, patentów lub pochodzenia, źródła lub szczególnego procesu, który charakteryzuje produkty lub usługi dostarczane przez konkretnego wykonawcę.*</w:t>
      </w:r>
    </w:p>
    <w:p w:rsidR="00000000" w:rsidDel="00000000" w:rsidP="00000000" w:rsidRDefault="00000000" w:rsidRPr="00000000" w14:paraId="00000145">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lub</w:t>
      </w:r>
    </w:p>
    <w:p w:rsidR="00000000" w:rsidDel="00000000" w:rsidP="00000000" w:rsidRDefault="00000000" w:rsidRPr="00000000" w14:paraId="00000147">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Oświadczam, że:</w:t>
      </w:r>
    </w:p>
    <w:p w:rsidR="00000000" w:rsidDel="00000000" w:rsidP="00000000" w:rsidRDefault="00000000" w:rsidRPr="00000000" w14:paraId="00000149">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przedmiot zamówienia/rozwiązania projektowe został opisany w sposób jednoznaczny i wyczerpujący,</w:t>
      </w:r>
    </w:p>
    <w:p w:rsidR="00000000" w:rsidDel="00000000" w:rsidP="00000000" w:rsidRDefault="00000000" w:rsidRPr="00000000" w14:paraId="0000014A">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przedmiotu zamówienia/rozwiązań projektowych nie można opisać w wystarczająco precyzyjny i zrozumiały sposób za pomocą dostatecznie dokładnych i zrozumiałych określeń, gdyż …………………………………………….. (uzasadnienie),</w:t>
      </w:r>
    </w:p>
    <w:p w:rsidR="00000000" w:rsidDel="00000000" w:rsidP="00000000" w:rsidRDefault="00000000" w:rsidRPr="00000000" w14:paraId="0000014B">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wskazano </w:t>
        <w:tab/>
        <w:t xml:space="preserve">znaki towarowe, patenty lub pochodzenie, źródło lub szczególny proces, który charakteryzuje produkty lub usługi dostarczane przez konkretnego wykonawcę ,</w:t>
      </w:r>
    </w:p>
    <w:p w:rsidR="00000000" w:rsidDel="00000000" w:rsidP="00000000" w:rsidRDefault="00000000" w:rsidRPr="00000000" w14:paraId="0000014C">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dopuszczono  rozwiązania równoważne poprzez użycie sformułowania "lub równoważne" przy każdym znaku towarowym, patencie lub pochodzeniu, źródle lub szczególnym procesie, który charakteryzuje produkty lub usługi dostarczane przez konkretnego wykonawcę, </w:t>
      </w:r>
    </w:p>
    <w:p w:rsidR="00000000" w:rsidDel="00000000" w:rsidP="00000000" w:rsidRDefault="00000000" w:rsidRPr="00000000" w14:paraId="0000014D">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dla każdego elementu zamówienia, opisanego w sposób określony w pkt. 4, określono kryteria oceny równoważności, w sposób  nie ograniczający konkurencji,</w:t>
      </w:r>
    </w:p>
    <w:p w:rsidR="00000000" w:rsidDel="00000000" w:rsidP="00000000" w:rsidRDefault="00000000" w:rsidRPr="00000000" w14:paraId="0000014E">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znaki towarowe, patenty lub pochodzenie, źródło lub szczególny proces, który charakteryzuje produkty lub usługi dostarczane przez konkretnego wykonawcę zostały użyte w następujących miejscach w dokumentacji projektowej i STWiORB:</w:t>
      </w:r>
    </w:p>
    <w:p w:rsidR="00000000" w:rsidDel="00000000" w:rsidP="00000000" w:rsidRDefault="00000000" w:rsidRPr="00000000" w14:paraId="0000014F">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(wskazać miejsce) </w:t>
      </w:r>
    </w:p>
    <w:p w:rsidR="00000000" w:rsidDel="00000000" w:rsidP="00000000" w:rsidRDefault="00000000" w:rsidRPr="00000000" w14:paraId="00000150">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załączeniu przedkładam wykaz zastosowanych znaków towarowych, patentów lub pochodzenia, źródła lub szczególny proces, który charakteryzuje produkty lub usługi dostarczane przez konkretnego wykonawcę wraz z określeniem kryteriów w celu oceny równoważności. *</w:t>
      </w:r>
    </w:p>
    <w:p w:rsidR="00000000" w:rsidDel="00000000" w:rsidP="00000000" w:rsidRDefault="00000000" w:rsidRPr="00000000" w14:paraId="00000151">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niepotrzebne usunąć</w:t>
      </w:r>
    </w:p>
    <w:p w:rsidR="00000000" w:rsidDel="00000000" w:rsidP="00000000" w:rsidRDefault="00000000" w:rsidRPr="00000000" w14:paraId="00000153">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Załącznik nr 5 do umowy …………….</w:t>
      </w:r>
    </w:p>
    <w:p w:rsidR="00000000" w:rsidDel="00000000" w:rsidP="00000000" w:rsidRDefault="00000000" w:rsidRPr="00000000" w14:paraId="00000169">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tabs>
          <w:tab w:val="left" w:leader="none" w:pos="284"/>
        </w:tabs>
        <w:spacing w:after="0" w:before="12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OŚWIADCZENIE WYKONAWCY</w:t>
      </w:r>
    </w:p>
    <w:p w:rsidR="00000000" w:rsidDel="00000000" w:rsidP="00000000" w:rsidRDefault="00000000" w:rsidRPr="00000000" w14:paraId="0000016B">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Oświadczam, że opracowania projektowe nie zawierają  norm, ocen technicznych, specyfikacji technicznych i systemów referencji technicznych, o których mowa w art. 101 ust. 1 pkt 2 oraz ust. 3 Prawa zamówień publicznych*</w:t>
      </w:r>
    </w:p>
    <w:p w:rsidR="00000000" w:rsidDel="00000000" w:rsidP="00000000" w:rsidRDefault="00000000" w:rsidRPr="00000000" w14:paraId="0000016D">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lub </w:t>
      </w:r>
    </w:p>
    <w:p w:rsidR="00000000" w:rsidDel="00000000" w:rsidP="00000000" w:rsidRDefault="00000000" w:rsidRPr="00000000" w14:paraId="0000016F">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Oświadczam, że:</w:t>
      </w:r>
    </w:p>
    <w:p w:rsidR="00000000" w:rsidDel="00000000" w:rsidP="00000000" w:rsidRDefault="00000000" w:rsidRPr="00000000" w14:paraId="00000171">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 opracowania projektowe odnoszą się do norm, ocen technicznych, specyfikacji technicznych i systemów referencji technicznych, o których mowa w art. 101 ust. 1 pkt 2 oraz ust. 3 Prawa zamówień publicznych,</w:t>
      </w:r>
    </w:p>
    <w:p w:rsidR="00000000" w:rsidDel="00000000" w:rsidP="00000000" w:rsidRDefault="00000000" w:rsidRPr="00000000" w14:paraId="00000172">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Odniesienia, o których mowa w pkt. 1 zastosowano w kolejności preferencji wskazanej w art. 101 ust. 1 pkt 2 oraz ust. 3 Prawa zamówień publicznych,</w:t>
      </w:r>
    </w:p>
    <w:p w:rsidR="00000000" w:rsidDel="00000000" w:rsidP="00000000" w:rsidRDefault="00000000" w:rsidRPr="00000000" w14:paraId="00000173">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przy każdej normie, ocenie technicznej, specyfikacji technicznej i systemie referencji technicznych, o których mowa w art. 101 ust. 1 pkt 2 oraz ust. 3 Prawa zamówień publicznych dopuszczono rozwiązania równoważne i użyto sformułowania "lub równoważne"</w:t>
      </w:r>
    </w:p>
    <w:p w:rsidR="00000000" w:rsidDel="00000000" w:rsidP="00000000" w:rsidRDefault="00000000" w:rsidRPr="00000000" w14:paraId="00000174">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załączeniu przedkładam wykaz norm, ocen technicznych, specyfikacji technicznych i systemy referencji technicznych, o których mowa w art. 101 ust. 1 pkt 2 oraz ust. 3 Prawa zamówień publicznych użytych w opracowaniach projektowych* .</w:t>
      </w:r>
    </w:p>
    <w:p w:rsidR="00000000" w:rsidDel="00000000" w:rsidP="00000000" w:rsidRDefault="00000000" w:rsidRPr="00000000" w14:paraId="00000176">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tabs>
          <w:tab w:val="left" w:leader="none" w:pos="284"/>
        </w:tabs>
        <w:spacing w:after="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niepotrzebne usunąć</w:t>
      </w:r>
    </w:p>
    <w:p w:rsidR="00000000" w:rsidDel="00000000" w:rsidP="00000000" w:rsidRDefault="00000000" w:rsidRPr="00000000" w14:paraId="0000017A">
      <w:pPr>
        <w:spacing w:after="0" w:before="120" w:line="240" w:lineRule="auto"/>
        <w:rPr>
          <w:rFonts w:ascii="Times New Roman" w:cs="Times New Roman" w:eastAsia="Times New Roman" w:hAnsi="Times New Roman"/>
          <w:sz w:val="24"/>
          <w:szCs w:val="24"/>
        </w:rPr>
      </w:pPr>
      <w:r w:rsidDel="00000000" w:rsidR="00000000" w:rsidRPr="00000000">
        <w:rPr>
          <w:rtl w:val="0"/>
        </w:rPr>
      </w:r>
    </w:p>
    <w:sectPr>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Do zawarcia umowy dochodzi przez złożenie zgodnych oświadczeń woli Stron. W razie złożenia oświadczeń woli (podpisania umowy) przez Strony w różnych datach, dniem zawarcia umowy jest data późniejsza (dzień złożenia podpisu przez drugą Stronę).</w:t>
      </w:r>
    </w:p>
  </w:footnote>
  <w:footnote w:id="1">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Wymienić, jakie dokumenty.</w:t>
      </w:r>
    </w:p>
  </w:footnote>
  <w:footnote w:id="2">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Uzupełnić nr umowy.</w:t>
      </w:r>
    </w:p>
  </w:footnote>
  <w:footnote w:id="3">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 przypadku umów zawieranych przez osoby prowadzące działalność gospodarczą</w:t>
      </w:r>
      <w:r w:rsidDel="00000000" w:rsidR="00000000" w:rsidRPr="00000000">
        <w:rPr>
          <w:rtl w:val="0"/>
        </w:rPr>
      </w:r>
    </w:p>
  </w:footnote>
  <w:footnote w:id="4">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Odpowiednio pisemnej lub elektronicznej.</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810" w:hanging="45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0"/>
        <w:i w:val="0"/>
        <w:color w:val="000000"/>
      </w:rPr>
    </w:lvl>
    <w:lvl w:ilvl="1">
      <w:start w:val="1"/>
      <w:numFmt w:val="lowerLetter"/>
      <w:lvlText w:val="%2."/>
      <w:lvlJc w:val="left"/>
      <w:pPr>
        <w:ind w:left="1440" w:hanging="360"/>
      </w:pPr>
      <w:rPr/>
    </w:lvl>
    <w:lvl w:ilvl="2">
      <w:start w:val="1"/>
      <w:numFmt w:val="decimal"/>
      <w:lvlText w:val="%3."/>
      <w:lvlJc w:val="left"/>
      <w:pPr>
        <w:ind w:left="2160" w:hanging="180"/>
      </w:pPr>
      <w:rPr>
        <w:b w:val="0"/>
        <w:i w:val="0"/>
        <w:color w:val="00000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4">
    <w:lvl w:ilvl="0">
      <w:start w:val="1"/>
      <w:numFmt w:val="decimal"/>
      <w:lvlText w:val="%1)"/>
      <w:lvlJc w:val="left"/>
      <w:pPr>
        <w:ind w:left="502" w:hanging="360"/>
      </w:pPr>
      <w:rPr/>
    </w:lvl>
    <w:lvl w:ilvl="1">
      <w:start w:val="1"/>
      <w:numFmt w:val="lowerLetter"/>
      <w:lvlText w:val="%2."/>
      <w:lvlJc w:val="left"/>
      <w:pPr>
        <w:ind w:left="1865" w:hanging="360"/>
      </w:pPr>
      <w:rPr/>
    </w:lvl>
    <w:lvl w:ilvl="2">
      <w:start w:val="1"/>
      <w:numFmt w:val="lowerRoman"/>
      <w:lvlText w:val="%3."/>
      <w:lvlJc w:val="right"/>
      <w:pPr>
        <w:ind w:left="2585" w:hanging="180"/>
      </w:pPr>
      <w:rPr/>
    </w:lvl>
    <w:lvl w:ilvl="3">
      <w:start w:val="1"/>
      <w:numFmt w:val="decimal"/>
      <w:lvlText w:val="%4."/>
      <w:lvlJc w:val="left"/>
      <w:pPr>
        <w:ind w:left="3305" w:hanging="360"/>
      </w:pPr>
      <w:rPr/>
    </w:lvl>
    <w:lvl w:ilvl="4">
      <w:start w:val="1"/>
      <w:numFmt w:val="lowerLetter"/>
      <w:lvlText w:val="%5."/>
      <w:lvlJc w:val="left"/>
      <w:pPr>
        <w:ind w:left="4025" w:hanging="360"/>
      </w:pPr>
      <w:rPr/>
    </w:lvl>
    <w:lvl w:ilvl="5">
      <w:start w:val="1"/>
      <w:numFmt w:val="lowerRoman"/>
      <w:lvlText w:val="%6."/>
      <w:lvlJc w:val="right"/>
      <w:pPr>
        <w:ind w:left="4745" w:hanging="180"/>
      </w:pPr>
      <w:rPr/>
    </w:lvl>
    <w:lvl w:ilvl="6">
      <w:start w:val="1"/>
      <w:numFmt w:val="decimal"/>
      <w:lvlText w:val="%7."/>
      <w:lvlJc w:val="left"/>
      <w:pPr>
        <w:ind w:left="5465" w:hanging="360"/>
      </w:pPr>
      <w:rPr/>
    </w:lvl>
    <w:lvl w:ilvl="7">
      <w:start w:val="1"/>
      <w:numFmt w:val="lowerLetter"/>
      <w:lvlText w:val="%8."/>
      <w:lvlJc w:val="left"/>
      <w:pPr>
        <w:ind w:left="6185" w:hanging="360"/>
      </w:pPr>
      <w:rPr/>
    </w:lvl>
    <w:lvl w:ilvl="8">
      <w:start w:val="1"/>
      <w:numFmt w:val="lowerRoman"/>
      <w:lvlText w:val="%9."/>
      <w:lvlJc w:val="right"/>
      <w:pPr>
        <w:ind w:left="6905" w:hanging="180"/>
      </w:pPr>
      <w:rPr/>
    </w:lvl>
  </w:abstractNum>
  <w:abstractNum w:abstractNumId="5">
    <w:lvl w:ilvl="0">
      <w:start w:val="1"/>
      <w:numFmt w:val="decimal"/>
      <w:lvlText w:val="%1)"/>
      <w:lvlJc w:val="left"/>
      <w:pPr>
        <w:ind w:left="720" w:hanging="360"/>
      </w:pPr>
      <w:rPr>
        <w:rFonts w:ascii="Times New Roman" w:cs="Times New Roman" w:eastAsia="Times New Roman" w:hAnsi="Times New Roman"/>
      </w:rPr>
    </w:lvl>
    <w:lvl w:ilvl="1">
      <w:start w:val="1"/>
      <w:numFmt w:val="decimal"/>
      <w:lvlText w:val="%2)"/>
      <w:lvlJc w:val="left"/>
      <w:pPr>
        <w:ind w:left="1440" w:hanging="360"/>
      </w:pPr>
      <w:rPr/>
    </w:lvl>
    <w:lvl w:ilvl="2">
      <w:start w:val="10"/>
      <w:numFmt w:val="decimal"/>
      <w:lvlText w:val="%3"/>
      <w:lvlJc w:val="left"/>
      <w:pPr>
        <w:ind w:left="2340" w:hanging="360"/>
      </w:pPr>
      <w:rPr/>
    </w:lvl>
    <w:lvl w:ilvl="3">
      <w:start w:val="1"/>
      <w:numFmt w:val="decimal"/>
      <w:lvlText w:val="%4)"/>
      <w:lvlJc w:val="left"/>
      <w:pPr>
        <w:ind w:left="2880" w:hanging="360"/>
      </w:pPr>
      <w:rPr/>
    </w:lvl>
    <w:lvl w:ilvl="4">
      <w:start w:val="1"/>
      <w:numFmt w:val="bullet"/>
      <w:lvlText w:val="●"/>
      <w:lvlJc w:val="left"/>
      <w:pPr>
        <w:ind w:left="3600" w:hanging="360"/>
      </w:pPr>
      <w:rPr>
        <w:rFonts w:ascii="Noto Sans Symbols" w:cs="Noto Sans Symbols" w:eastAsia="Noto Sans Symbols" w:hAnsi="Noto Sans Symbols"/>
      </w:rPr>
    </w:lvl>
    <w:lvl w:ilvl="5">
      <w:start w:val="1"/>
      <w:numFmt w:val="decimal"/>
      <w:lvlText w:val="%6."/>
      <w:lvlJc w:val="left"/>
      <w:pPr>
        <w:ind w:left="4500" w:hanging="360"/>
      </w:pPr>
      <w:rPr>
        <w:rFonts w:ascii="Times New Roman" w:cs="Times New Roman" w:eastAsia="Times New Roman" w:hAnsi="Times New Roman"/>
        <w:b w:val="0"/>
        <w:i w:val="0"/>
      </w:rPr>
    </w:lvl>
    <w:lvl w:ilvl="6">
      <w:start w:val="1"/>
      <w:numFmt w:val="lowerLetter"/>
      <w:lvlText w:val="%7)"/>
      <w:lvlJc w:val="left"/>
      <w:pPr>
        <w:ind w:left="5040" w:hanging="360"/>
      </w:pPr>
      <w:rPr>
        <w:color w:val="ff0000"/>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7"/>
      <w:numFmt w:val="decimal"/>
      <w:lvlText w:val="%1."/>
      <w:lvlJc w:val="left"/>
      <w:pPr>
        <w:ind w:left="360" w:hanging="360"/>
      </w:pPr>
      <w:rPr/>
    </w:lvl>
    <w:lvl w:ilvl="1">
      <w:start w:val="1"/>
      <w:numFmt w:val="decimal"/>
      <w:lvlText w:val="%2."/>
      <w:lvlJc w:val="left"/>
      <w:pPr>
        <w:ind w:left="360" w:hanging="360"/>
      </w:pPr>
      <w:rPr>
        <w:rFonts w:ascii="Calibri" w:cs="Calibri" w:eastAsia="Calibri" w:hAnsi="Calibri"/>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7">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1440" w:hanging="360"/>
      </w:pPr>
      <w:rPr/>
    </w:lvl>
    <w:lvl w:ilvl="1">
      <w:start w:val="1"/>
      <w:numFmt w:val="decimal"/>
      <w:lvlText w:val="%2."/>
      <w:lvlJc w:val="lef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decimal"/>
      <w:lvlText w:val="%6)"/>
      <w:lvlJc w:val="lef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1980" w:hanging="18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7"/>
      <w:numFmt w:val="decimal"/>
      <w:lvlText w:val="%1)"/>
      <w:lvlJc w:val="left"/>
      <w:pPr>
        <w:ind w:left="10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rFonts w:ascii="Times New Roman" w:cs="Times New Roman" w:eastAsia="Times New Roman" w:hAnsi="Times New Roman"/>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rFonts w:ascii="Times New Roman" w:cs="Times New Roman" w:eastAsia="Times New Roman" w:hAnsi="Times New Roman"/>
        <w:i w:val="0"/>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644" w:hanging="359.99999999999994"/>
      </w:pPr>
      <w:rPr>
        <w:color w:val="000000"/>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13">
    <w:lvl w:ilvl="0">
      <w:start w:val="1"/>
      <w:numFmt w:val="decimal"/>
      <w:lvlText w:val="%1)"/>
      <w:lvlJc w:val="left"/>
      <w:pPr>
        <w:ind w:left="644" w:hanging="359.99999999999994"/>
      </w:pPr>
      <w:rPr>
        <w:color w:val="000000"/>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14">
    <w:lvl w:ilvl="0">
      <w:start w:val="1"/>
      <w:numFmt w:val="decimal"/>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644" w:hanging="359.99999999999994"/>
      </w:pPr>
      <w:rPr>
        <w:color w:val="000000"/>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17">
    <w:lvl w:ilvl="0">
      <w:start w:val="1"/>
      <w:numFmt w:val="decimal"/>
      <w:lvlText w:val="%1."/>
      <w:lvlJc w:val="left"/>
      <w:pPr>
        <w:ind w:left="720" w:hanging="360"/>
      </w:pPr>
      <w:rPr>
        <w:b w:val="0"/>
      </w:rPr>
    </w:lvl>
    <w:lvl w:ilvl="1">
      <w:start w:val="1"/>
      <w:numFmt w:val="decimal"/>
      <w:lvlText w:val="%2)"/>
      <w:lvlJc w:val="left"/>
      <w:pPr>
        <w:ind w:left="1440" w:hanging="360"/>
      </w:pPr>
      <w:rPr>
        <w:b w:val="0"/>
        <w:i w:val="0"/>
        <w:color w:val="000000"/>
        <w:sz w:val="24"/>
        <w:szCs w:val="24"/>
      </w:rPr>
    </w:lvl>
    <w:lvl w:ilvl="2">
      <w:start w:val="1"/>
      <w:numFmt w:val="decimal"/>
      <w:lvlText w:val="%3."/>
      <w:lvlJc w:val="left"/>
      <w:pPr>
        <w:ind w:left="2160" w:hanging="360"/>
      </w:pPr>
      <w:rPr>
        <w:b w:val="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decimal"/>
      <w:lvlText w:val="%1."/>
      <w:lvlJc w:val="left"/>
      <w:pPr>
        <w:ind w:left="720" w:hanging="360"/>
      </w:pPr>
      <w:rPr>
        <w:b w:val="0"/>
        <w:i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rFonts w:ascii="Times New Roman" w:cs="Times New Roman" w:eastAsia="Times New Roman" w:hAnsi="Times New Roman"/>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360" w:hanging="360"/>
      </w:pPr>
      <w:rPr>
        <w:b w:val="0"/>
        <w:color w:val="000000"/>
      </w:rPr>
    </w:lvl>
    <w:lvl w:ilvl="1">
      <w:start w:val="1"/>
      <w:numFmt w:val="lowerLetter"/>
      <w:lvlText w:val="%2."/>
      <w:lvlJc w:val="left"/>
      <w:pPr>
        <w:ind w:left="-338" w:hanging="360"/>
      </w:pPr>
      <w:rPr/>
    </w:lvl>
    <w:lvl w:ilvl="2">
      <w:start w:val="1"/>
      <w:numFmt w:val="lowerRoman"/>
      <w:lvlText w:val="%3."/>
      <w:lvlJc w:val="right"/>
      <w:pPr>
        <w:ind w:left="382" w:hanging="179.99999999999997"/>
      </w:pPr>
      <w:rPr/>
    </w:lvl>
    <w:lvl w:ilvl="3">
      <w:start w:val="1"/>
      <w:numFmt w:val="decimal"/>
      <w:lvlText w:val="%4."/>
      <w:lvlJc w:val="left"/>
      <w:pPr>
        <w:ind w:left="1102" w:hanging="360"/>
      </w:pPr>
      <w:rPr/>
    </w:lvl>
    <w:lvl w:ilvl="4">
      <w:start w:val="1"/>
      <w:numFmt w:val="lowerLetter"/>
      <w:lvlText w:val="%5."/>
      <w:lvlJc w:val="left"/>
      <w:pPr>
        <w:ind w:left="1822" w:hanging="360"/>
      </w:pPr>
      <w:rPr/>
    </w:lvl>
    <w:lvl w:ilvl="5">
      <w:start w:val="1"/>
      <w:numFmt w:val="lowerRoman"/>
      <w:lvlText w:val="%6."/>
      <w:lvlJc w:val="right"/>
      <w:pPr>
        <w:ind w:left="2542" w:hanging="180"/>
      </w:pPr>
      <w:rPr/>
    </w:lvl>
    <w:lvl w:ilvl="6">
      <w:start w:val="1"/>
      <w:numFmt w:val="decimal"/>
      <w:lvlText w:val="%7."/>
      <w:lvlJc w:val="left"/>
      <w:pPr>
        <w:ind w:left="3262" w:hanging="360"/>
      </w:pPr>
      <w:rPr/>
    </w:lvl>
    <w:lvl w:ilvl="7">
      <w:start w:val="1"/>
      <w:numFmt w:val="lowerLetter"/>
      <w:lvlText w:val="%8."/>
      <w:lvlJc w:val="left"/>
      <w:pPr>
        <w:ind w:left="3982" w:hanging="360"/>
      </w:pPr>
      <w:rPr/>
    </w:lvl>
    <w:lvl w:ilvl="8">
      <w:start w:val="1"/>
      <w:numFmt w:val="lowerRoman"/>
      <w:lvlText w:val="%9."/>
      <w:lvlJc w:val="right"/>
      <w:pPr>
        <w:ind w:left="4702" w:hanging="180"/>
      </w:pPr>
      <w:rPr/>
    </w:lvl>
  </w:abstractNum>
  <w:abstractNum w:abstractNumId="2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lowerLetter"/>
      <w:lvlText w:val="%1)"/>
      <w:lvlJc w:val="left"/>
      <w:pPr>
        <w:ind w:left="1080" w:hanging="360"/>
      </w:pPr>
      <w:rPr>
        <w:rFonts w:ascii="Times New Roman" w:cs="Times New Roman" w:eastAsia="Times New Roman" w:hAnsi="Times New Roman"/>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default="1">
    <w:name w:val="Normal"/>
    <w:qFormat w:val="1"/>
    <w:rsid w:val="00463EF9"/>
    <w:pPr>
      <w:spacing w:line="256" w:lineRule="auto"/>
    </w:pPr>
    <w:rPr>
      <w:rFonts w:ascii="Calibri" w:cs="Times New Roman" w:eastAsia="Calibri" w:hAnsi="Calibri"/>
    </w:rPr>
  </w:style>
  <w:style w:type="paragraph" w:styleId="Nagwek3">
    <w:name w:val="heading 3"/>
    <w:basedOn w:val="Normalny"/>
    <w:next w:val="Normalny"/>
    <w:link w:val="Nagwek3Znak"/>
    <w:uiPriority w:val="9"/>
    <w:unhideWhenUsed w:val="1"/>
    <w:qFormat w:val="1"/>
    <w:rsid w:val="00F02A8C"/>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Akapitzlist">
    <w:name w:val="List Paragraph"/>
    <w:aliases w:val="Preambuła,List Paragraph,L1,Numerowanie,BulletC,Wyliczanie,Obiekt,normalny tekst,Akapit z listą31,Bullets,List Paragraph1,T_SZ_List Paragraph,Akapit z listą BS,WYPUNKTOWANIE Akapit z listą,List Paragraph2,CW_Lista,Nagłowek 3"/>
    <w:basedOn w:val="Normalny"/>
    <w:link w:val="AkapitzlistZnak"/>
    <w:uiPriority w:val="34"/>
    <w:qFormat w:val="1"/>
    <w:rsid w:val="00463EF9"/>
    <w:pPr>
      <w:ind w:left="720"/>
      <w:contextualSpacing w:val="1"/>
    </w:pPr>
  </w:style>
  <w:style w:type="paragraph" w:styleId="NormalnyWeb">
    <w:name w:val="Normal (Web)"/>
    <w:basedOn w:val="Normalny"/>
    <w:semiHidden w:val="1"/>
    <w:unhideWhenUsed w:val="1"/>
    <w:rsid w:val="00463EF9"/>
    <w:pPr>
      <w:spacing w:after="119" w:before="100" w:line="240" w:lineRule="auto"/>
    </w:pPr>
    <w:rPr>
      <w:rFonts w:ascii="Times New Roman" w:eastAsia="Times New Roman" w:hAnsi="Times New Roman"/>
      <w:sz w:val="24"/>
      <w:szCs w:val="20"/>
      <w:lang w:eastAsia="pl-PL"/>
    </w:rPr>
  </w:style>
  <w:style w:type="paragraph" w:styleId="Sowowa" w:customStyle="1">
    <w:name w:val="Sowowa"/>
    <w:basedOn w:val="Normalny"/>
    <w:uiPriority w:val="99"/>
    <w:rsid w:val="00463EF9"/>
    <w:pPr>
      <w:widowControl w:val="0"/>
      <w:spacing w:after="0" w:line="360" w:lineRule="auto"/>
    </w:pPr>
    <w:rPr>
      <w:rFonts w:ascii="Times New Roman" w:eastAsia="Times New Roman" w:hAnsi="Times New Roman"/>
      <w:sz w:val="24"/>
      <w:szCs w:val="20"/>
      <w:lang w:eastAsia="pl-PL"/>
    </w:rPr>
  </w:style>
  <w:style w:type="paragraph" w:styleId="Bezodstpw">
    <w:name w:val="No Spacing"/>
    <w:uiPriority w:val="99"/>
    <w:qFormat w:val="1"/>
    <w:rsid w:val="00463EF9"/>
    <w:pPr>
      <w:spacing w:after="0" w:line="240" w:lineRule="auto"/>
      <w:jc w:val="both"/>
    </w:pPr>
    <w:rPr>
      <w:rFonts w:ascii="Times New Roman" w:cs="Times New Roman" w:eastAsia="Calibri" w:hAnsi="Times New Roman"/>
      <w:sz w:val="24"/>
    </w:rPr>
  </w:style>
  <w:style w:type="paragraph" w:styleId="Tekstdymka">
    <w:name w:val="Balloon Text"/>
    <w:basedOn w:val="Normalny"/>
    <w:link w:val="TekstdymkaZnak"/>
    <w:uiPriority w:val="99"/>
    <w:semiHidden w:val="1"/>
    <w:unhideWhenUsed w:val="1"/>
    <w:rsid w:val="00884BD7"/>
    <w:pPr>
      <w:spacing w:after="0" w:line="240" w:lineRule="auto"/>
    </w:pPr>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884BD7"/>
    <w:rPr>
      <w:rFonts w:ascii="Segoe UI" w:cs="Segoe UI" w:eastAsia="Calibri" w:hAnsi="Segoe UI"/>
      <w:sz w:val="18"/>
      <w:szCs w:val="18"/>
    </w:rPr>
  </w:style>
  <w:style w:type="paragraph" w:styleId="Nagwek">
    <w:name w:val="header"/>
    <w:basedOn w:val="Normalny"/>
    <w:link w:val="NagwekZnak"/>
    <w:uiPriority w:val="99"/>
    <w:unhideWhenUsed w:val="1"/>
    <w:rsid w:val="003E7790"/>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3E7790"/>
    <w:rPr>
      <w:rFonts w:ascii="Calibri" w:cs="Times New Roman" w:eastAsia="Calibri" w:hAnsi="Calibri"/>
    </w:rPr>
  </w:style>
  <w:style w:type="paragraph" w:styleId="Stopka">
    <w:name w:val="footer"/>
    <w:basedOn w:val="Normalny"/>
    <w:link w:val="StopkaZnak"/>
    <w:uiPriority w:val="99"/>
    <w:unhideWhenUsed w:val="1"/>
    <w:rsid w:val="003E7790"/>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3E7790"/>
    <w:rPr>
      <w:rFonts w:ascii="Calibri" w:cs="Times New Roman" w:eastAsia="Calibri" w:hAnsi="Calibri"/>
    </w:rPr>
  </w:style>
  <w:style w:type="character" w:styleId="Nagwek3Znak" w:customStyle="1">
    <w:name w:val="Nagłówek 3 Znak"/>
    <w:basedOn w:val="Domylnaczcionkaakapitu"/>
    <w:link w:val="Nagwek3"/>
    <w:uiPriority w:val="9"/>
    <w:rsid w:val="00F02A8C"/>
    <w:rPr>
      <w:rFonts w:asciiTheme="majorHAnsi" w:cstheme="majorBidi" w:eastAsiaTheme="majorEastAsia" w:hAnsiTheme="majorHAnsi"/>
      <w:color w:val="1f4d78" w:themeColor="accent1" w:themeShade="00007F"/>
      <w:sz w:val="24"/>
      <w:szCs w:val="24"/>
    </w:rPr>
  </w:style>
  <w:style w:type="paragraph" w:styleId="Standard" w:customStyle="1">
    <w:name w:val="Standard"/>
    <w:rsid w:val="00457405"/>
    <w:pPr>
      <w:suppressAutoHyphens w:val="1"/>
      <w:autoSpaceDN w:val="0"/>
      <w:spacing w:after="0" w:line="240" w:lineRule="auto"/>
      <w:ind w:firstLine="360"/>
      <w:textAlignment w:val="baseline"/>
    </w:pPr>
    <w:rPr>
      <w:rFonts w:ascii="Calibri" w:cs="F" w:eastAsia="SimSun" w:hAnsi="Calibri"/>
      <w:kern w:val="3"/>
      <w:lang w:bidi="en-US" w:val="en-US"/>
    </w:rPr>
  </w:style>
  <w:style w:type="paragraph" w:styleId="Wypunktowanie" w:customStyle="1">
    <w:name w:val="Wypunktowanie"/>
    <w:basedOn w:val="Normalny"/>
    <w:uiPriority w:val="99"/>
    <w:rsid w:val="00F939CD"/>
    <w:pPr>
      <w:numPr>
        <w:numId w:val="9"/>
      </w:numPr>
      <w:spacing w:after="0" w:before="80" w:line="240" w:lineRule="auto"/>
    </w:pPr>
    <w:rPr>
      <w:rFonts w:ascii="Times New Roman" w:eastAsia="MS Mincho" w:hAnsi="Times New Roman"/>
      <w:sz w:val="24"/>
      <w:szCs w:val="24"/>
      <w:lang w:eastAsia="pl-PL"/>
    </w:rPr>
  </w:style>
  <w:style w:type="paragraph" w:styleId="p2" w:customStyle="1">
    <w:name w:val="p2"/>
    <w:basedOn w:val="Normalny"/>
    <w:uiPriority w:val="99"/>
    <w:rsid w:val="00F939CD"/>
    <w:pPr>
      <w:spacing w:after="0" w:before="120" w:line="240" w:lineRule="auto"/>
      <w:outlineLvl w:val="1"/>
    </w:pPr>
    <w:rPr>
      <w:rFonts w:ascii="Times New Roman" w:eastAsia="Times New Roman" w:hAnsi="Times New Roman"/>
      <w:sz w:val="24"/>
      <w:szCs w:val="24"/>
      <w:lang w:eastAsia="pl-PL"/>
    </w:rPr>
  </w:style>
  <w:style w:type="paragraph" w:styleId="Zwykytekst">
    <w:name w:val="Plain Text"/>
    <w:basedOn w:val="Normalny"/>
    <w:link w:val="ZwykytekstZnak"/>
    <w:uiPriority w:val="99"/>
    <w:semiHidden w:val="1"/>
    <w:unhideWhenUsed w:val="1"/>
    <w:rsid w:val="006E501E"/>
    <w:pPr>
      <w:spacing w:after="0" w:line="240" w:lineRule="auto"/>
    </w:pPr>
    <w:rPr>
      <w:rFonts w:cstheme="minorBidi" w:eastAsiaTheme="minorHAnsi"/>
      <w:szCs w:val="21"/>
    </w:rPr>
  </w:style>
  <w:style w:type="character" w:styleId="ZwykytekstZnak" w:customStyle="1">
    <w:name w:val="Zwykły tekst Znak"/>
    <w:basedOn w:val="Domylnaczcionkaakapitu"/>
    <w:link w:val="Zwykytekst"/>
    <w:uiPriority w:val="99"/>
    <w:semiHidden w:val="1"/>
    <w:rsid w:val="006E501E"/>
    <w:rPr>
      <w:rFonts w:ascii="Calibri" w:hAnsi="Calibri"/>
      <w:szCs w:val="21"/>
    </w:rPr>
  </w:style>
  <w:style w:type="character" w:styleId="Hipercze">
    <w:name w:val="Hyperlink"/>
    <w:basedOn w:val="Domylnaczcionkaakapitu"/>
    <w:uiPriority w:val="99"/>
    <w:unhideWhenUsed w:val="1"/>
    <w:rsid w:val="00A52D93"/>
    <w:rPr>
      <w:color w:val="0563c1" w:themeColor="hyperlink"/>
      <w:u w:val="single"/>
    </w:rPr>
  </w:style>
  <w:style w:type="character" w:styleId="Nierozpoznanawzmianka">
    <w:name w:val="Unresolved Mention"/>
    <w:basedOn w:val="Domylnaczcionkaakapitu"/>
    <w:uiPriority w:val="99"/>
    <w:semiHidden w:val="1"/>
    <w:unhideWhenUsed w:val="1"/>
    <w:rsid w:val="00A52D93"/>
    <w:rPr>
      <w:color w:val="605e5c"/>
      <w:shd w:color="auto" w:fill="e1dfdd" w:val="clear"/>
    </w:rPr>
  </w:style>
  <w:style w:type="paragraph" w:styleId="Tekstprzypisudolnego">
    <w:name w:val="footnote text"/>
    <w:basedOn w:val="Normalny"/>
    <w:link w:val="TekstprzypisudolnegoZnak"/>
    <w:uiPriority w:val="99"/>
    <w:semiHidden w:val="1"/>
    <w:unhideWhenUsed w:val="1"/>
    <w:rsid w:val="00E578E5"/>
    <w:pPr>
      <w:spacing w:after="0" w:line="240" w:lineRule="auto"/>
    </w:pPr>
    <w:rPr>
      <w:sz w:val="20"/>
      <w:szCs w:val="20"/>
    </w:rPr>
  </w:style>
  <w:style w:type="character" w:styleId="TekstprzypisudolnegoZnak" w:customStyle="1">
    <w:name w:val="Tekst przypisu dolnego Znak"/>
    <w:basedOn w:val="Domylnaczcionkaakapitu"/>
    <w:link w:val="Tekstprzypisudolnego"/>
    <w:uiPriority w:val="99"/>
    <w:semiHidden w:val="1"/>
    <w:rsid w:val="00E578E5"/>
    <w:rPr>
      <w:rFonts w:ascii="Calibri" w:cs="Times New Roman" w:eastAsia="Calibri" w:hAnsi="Calibri"/>
      <w:sz w:val="20"/>
      <w:szCs w:val="20"/>
    </w:rPr>
  </w:style>
  <w:style w:type="character" w:styleId="Odwoanieprzypisudolnego">
    <w:name w:val="footnote reference"/>
    <w:basedOn w:val="Domylnaczcionkaakapitu"/>
    <w:uiPriority w:val="99"/>
    <w:semiHidden w:val="1"/>
    <w:unhideWhenUsed w:val="1"/>
    <w:rsid w:val="00E578E5"/>
    <w:rPr>
      <w:vertAlign w:val="superscript"/>
    </w:rPr>
  </w:style>
  <w:style w:type="character" w:styleId="AkapitzlistZnak" w:customStyle="1">
    <w:name w:val="Akapit z listą Znak"/>
    <w:aliases w:val="Preambuła Znak,List Paragraph Znak,L1 Znak,Numerowanie Znak,BulletC Znak,Wyliczanie Znak,Obiekt Znak,normalny tekst Znak,Akapit z listą31 Znak,Bullets Znak,List Paragraph1 Znak,T_SZ_List Paragraph Znak,Akapit z listą BS Znak"/>
    <w:link w:val="Akapitzlist"/>
    <w:qFormat w:val="1"/>
    <w:locked w:val="1"/>
    <w:rsid w:val="00E578E5"/>
    <w:rPr>
      <w:rFonts w:ascii="Calibri" w:cs="Times New Roman" w:eastAsia="Calibri" w:hAnsi="Calibri"/>
    </w:rPr>
  </w:style>
  <w:style w:type="character" w:styleId="FontStyle15" w:customStyle="1">
    <w:name w:val="Font Style15"/>
    <w:basedOn w:val="Domylnaczcionkaakapitu"/>
    <w:uiPriority w:val="99"/>
    <w:rsid w:val="00032DAC"/>
    <w:rPr>
      <w:rFonts w:ascii="Calibri" w:cs="Calibri" w:hAnsi="Calibri" w:hint="default"/>
      <w:sz w:val="22"/>
      <w:szCs w:val="22"/>
    </w:rPr>
  </w:style>
  <w:style w:type="paragraph" w:styleId="Tekstpodstawowy">
    <w:name w:val="Body Text"/>
    <w:aliases w:val="Znak"/>
    <w:basedOn w:val="Normalny"/>
    <w:link w:val="TekstpodstawowyZnak"/>
    <w:rsid w:val="00F63400"/>
    <w:pPr>
      <w:widowControl w:val="0"/>
      <w:spacing w:after="0" w:line="240" w:lineRule="auto"/>
    </w:pPr>
    <w:rPr>
      <w:rFonts w:ascii="Times New Roman" w:eastAsia="Times New Roman" w:hAnsi="Times New Roman"/>
      <w:color w:val="000000"/>
      <w:sz w:val="24"/>
      <w:szCs w:val="20"/>
      <w:lang w:eastAsia="pl-PL"/>
    </w:rPr>
  </w:style>
  <w:style w:type="character" w:styleId="TekstpodstawowyZnak" w:customStyle="1">
    <w:name w:val="Tekst podstawowy Znak"/>
    <w:aliases w:val="Znak Znak"/>
    <w:basedOn w:val="Domylnaczcionkaakapitu"/>
    <w:link w:val="Tekstpodstawowy"/>
    <w:rsid w:val="00F63400"/>
    <w:rPr>
      <w:rFonts w:ascii="Times New Roman" w:cs="Times New Roman" w:eastAsia="Times New Roman" w:hAnsi="Times New Roman"/>
      <w:color w:val="000000"/>
      <w:sz w:val="24"/>
      <w:szCs w:val="20"/>
      <w:lang w:eastAsia="pl-PL"/>
    </w:rPr>
  </w:style>
  <w:style w:type="table" w:styleId="Tabela-Siatka">
    <w:name w:val="Table Grid"/>
    <w:basedOn w:val="Standardowy"/>
    <w:uiPriority w:val="39"/>
    <w:rsid w:val="005D6C5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kstprzypisukocowego">
    <w:name w:val="endnote text"/>
    <w:basedOn w:val="Normalny"/>
    <w:link w:val="TekstprzypisukocowegoZnak"/>
    <w:uiPriority w:val="99"/>
    <w:semiHidden w:val="1"/>
    <w:unhideWhenUsed w:val="1"/>
    <w:rsid w:val="00111169"/>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val="1"/>
    <w:rsid w:val="00111169"/>
    <w:rPr>
      <w:rFonts w:ascii="Calibri" w:cs="Times New Roman" w:eastAsia="Calibri" w:hAnsi="Calibri"/>
      <w:sz w:val="20"/>
      <w:szCs w:val="20"/>
    </w:rPr>
  </w:style>
  <w:style w:type="character" w:styleId="Odwoanieprzypisukocowego">
    <w:name w:val="endnote reference"/>
    <w:basedOn w:val="Domylnaczcionkaakapitu"/>
    <w:uiPriority w:val="99"/>
    <w:semiHidden w:val="1"/>
    <w:unhideWhenUsed w:val="1"/>
    <w:rsid w:val="00111169"/>
    <w:rPr>
      <w:vertAlign w:val="superscript"/>
    </w:rPr>
  </w:style>
  <w:style w:type="character" w:styleId="Odwoaniedokomentarza">
    <w:name w:val="annotation reference"/>
    <w:basedOn w:val="Domylnaczcionkaakapitu"/>
    <w:uiPriority w:val="99"/>
    <w:semiHidden w:val="1"/>
    <w:unhideWhenUsed w:val="1"/>
    <w:rsid w:val="003557C7"/>
    <w:rPr>
      <w:sz w:val="16"/>
      <w:szCs w:val="16"/>
    </w:rPr>
  </w:style>
  <w:style w:type="paragraph" w:styleId="Tekstkomentarza">
    <w:name w:val="annotation text"/>
    <w:basedOn w:val="Normalny"/>
    <w:link w:val="TekstkomentarzaZnak"/>
    <w:uiPriority w:val="99"/>
    <w:semiHidden w:val="1"/>
    <w:unhideWhenUsed w:val="1"/>
    <w:rsid w:val="003557C7"/>
    <w:pPr>
      <w:spacing w:line="240" w:lineRule="auto"/>
    </w:pPr>
    <w:rPr>
      <w:sz w:val="20"/>
      <w:szCs w:val="20"/>
    </w:rPr>
  </w:style>
  <w:style w:type="character" w:styleId="TekstkomentarzaZnak" w:customStyle="1">
    <w:name w:val="Tekst komentarza Znak"/>
    <w:basedOn w:val="Domylnaczcionkaakapitu"/>
    <w:link w:val="Tekstkomentarza"/>
    <w:uiPriority w:val="99"/>
    <w:semiHidden w:val="1"/>
    <w:rsid w:val="003557C7"/>
    <w:rPr>
      <w:rFonts w:ascii="Calibri" w:cs="Times New Roman" w:eastAsia="Calibri" w:hAnsi="Calibri"/>
      <w:sz w:val="20"/>
      <w:szCs w:val="20"/>
    </w:rPr>
  </w:style>
  <w:style w:type="paragraph" w:styleId="Tematkomentarza">
    <w:name w:val="annotation subject"/>
    <w:basedOn w:val="Tekstkomentarza"/>
    <w:next w:val="Tekstkomentarza"/>
    <w:link w:val="TematkomentarzaZnak"/>
    <w:uiPriority w:val="99"/>
    <w:semiHidden w:val="1"/>
    <w:unhideWhenUsed w:val="1"/>
    <w:rsid w:val="003557C7"/>
    <w:rPr>
      <w:b w:val="1"/>
      <w:bCs w:val="1"/>
    </w:rPr>
  </w:style>
  <w:style w:type="character" w:styleId="TematkomentarzaZnak" w:customStyle="1">
    <w:name w:val="Temat komentarza Znak"/>
    <w:basedOn w:val="TekstkomentarzaZnak"/>
    <w:link w:val="Tematkomentarza"/>
    <w:uiPriority w:val="99"/>
    <w:semiHidden w:val="1"/>
    <w:rsid w:val="003557C7"/>
    <w:rPr>
      <w:rFonts w:ascii="Calibri" w:cs="Times New Roman" w:eastAsia="Calibri" w:hAnsi="Calibri"/>
      <w:b w:val="1"/>
      <w:bCs w:val="1"/>
      <w:sz w:val="20"/>
      <w:szCs w:val="20"/>
    </w:rPr>
  </w:style>
  <w:style w:type="paragraph" w:styleId="Poprawka">
    <w:name w:val="Revision"/>
    <w:hidden w:val="1"/>
    <w:uiPriority w:val="99"/>
    <w:semiHidden w:val="1"/>
    <w:rsid w:val="00794187"/>
    <w:pPr>
      <w:spacing w:after="0" w:line="240" w:lineRule="auto"/>
    </w:pPr>
    <w:rPr>
      <w:rFonts w:ascii="Calibri" w:cs="Times New Roman" w:eastAsia="Calibri" w:hAnsi="Calibri"/>
    </w:rPr>
  </w:style>
  <w:style w:type="character" w:styleId="Tekstzastpczy">
    <w:name w:val="Placeholder Text"/>
    <w:basedOn w:val="Domylnaczcionkaakapitu"/>
    <w:uiPriority w:val="99"/>
    <w:semiHidden w:val="1"/>
    <w:rsid w:val="00530B0F"/>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r8JbMzdMFxWDrCx94LpQHakt+g==">CgMxLjAyCGguZ2pkZ3hzMgloLjMwajB6bGwyCWguMWZvYjl0ZTIJaC4zem55c2g3MghoLnR5amN3dDgAciExY0daM1VtcUd4S1VqZDdnWEFWM2djM3ZKYWVKOHJFSE0=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2023-08-28T06:45:00Z</dcterms:created>
  <dc:creator>Barbara Jagoda-Wojnarowicz</dc:creator>
</cp:coreProperties>
</file>