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86" w:rsidRPr="00C70699" w:rsidRDefault="00C70699">
      <w:pPr>
        <w:spacing w:line="262" w:lineRule="exact"/>
        <w:textAlignment w:val="baseline"/>
        <w:rPr>
          <w:rFonts w:asciiTheme="minorHAnsi" w:eastAsia="Times New Roman" w:hAnsiTheme="minorHAnsi" w:cstheme="minorHAnsi"/>
          <w:b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23"/>
          <w:lang w:val="pl-PL"/>
        </w:rPr>
        <w:t>Zakład Ubezpieczeń Społecznych</w:t>
      </w:r>
    </w:p>
    <w:p w:rsidR="00C70699" w:rsidRDefault="00C70699">
      <w:pPr>
        <w:spacing w:before="5" w:line="279" w:lineRule="exact"/>
        <w:ind w:right="4032"/>
        <w:textAlignment w:val="baseline"/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  <w:t>Wydział Kontroli Płatników Składek w Rzeszowie</w:t>
      </w:r>
    </w:p>
    <w:p w:rsidR="00AD2786" w:rsidRPr="00C70699" w:rsidRDefault="00C70699">
      <w:pPr>
        <w:spacing w:before="5" w:line="279" w:lineRule="exact"/>
        <w:ind w:right="4032"/>
        <w:textAlignment w:val="baseline"/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  <w:t xml:space="preserve"> Siemiradzkiego 10</w:t>
      </w:r>
    </w:p>
    <w:p w:rsidR="00AD2786" w:rsidRPr="00C70699" w:rsidRDefault="00C70699">
      <w:pPr>
        <w:spacing w:before="7" w:line="272" w:lineRule="exact"/>
        <w:textAlignment w:val="baseline"/>
        <w:rPr>
          <w:rFonts w:asciiTheme="minorHAnsi" w:eastAsia="Times New Roman" w:hAnsiTheme="minorHAnsi" w:cstheme="minorHAnsi"/>
          <w:b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23"/>
          <w:lang w:val="pl-PL"/>
        </w:rPr>
        <w:t>35-006 Rzeszów</w:t>
      </w:r>
    </w:p>
    <w:p w:rsidR="009B1AF5" w:rsidRPr="00C70699" w:rsidRDefault="00C70699">
      <w:pPr>
        <w:spacing w:before="490" w:line="270" w:lineRule="exact"/>
        <w:ind w:left="5688"/>
        <w:textAlignment w:val="baseline"/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  <w:t>Dane identyfikacyjne płatnika:</w:t>
      </w:r>
    </w:p>
    <w:p w:rsidR="00AD2786" w:rsidRPr="00C70699" w:rsidRDefault="00C70699" w:rsidP="009B1AF5">
      <w:pPr>
        <w:ind w:left="5687"/>
        <w:textAlignment w:val="baseline"/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3"/>
          <w:lang w:val="pl-PL"/>
        </w:rPr>
        <w:t>NIP: 8132908864</w:t>
      </w:r>
    </w:p>
    <w:p w:rsidR="00AD2786" w:rsidRPr="00C70699" w:rsidRDefault="00C70699">
      <w:pPr>
        <w:spacing w:before="8" w:line="272" w:lineRule="exact"/>
        <w:ind w:left="5688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  <w:t>REGON: 690582430</w:t>
      </w:r>
    </w:p>
    <w:p w:rsidR="009B1AF5" w:rsidRPr="00C70699" w:rsidRDefault="00C70699">
      <w:pPr>
        <w:spacing w:before="538" w:line="275" w:lineRule="exact"/>
        <w:ind w:right="5688"/>
        <w:textAlignment w:val="baseline"/>
        <w:rPr>
          <w:rFonts w:asciiTheme="minorHAnsi" w:eastAsia="Times New Roman" w:hAnsiTheme="minorHAnsi" w:cstheme="minorHAnsi"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3"/>
          <w:lang w:val="pl-PL"/>
        </w:rPr>
        <w:t>Znak pisma: 352024010059PR0001</w:t>
      </w:r>
    </w:p>
    <w:p w:rsidR="00AD2786" w:rsidRPr="00C70699" w:rsidRDefault="00C70699" w:rsidP="009B1AF5">
      <w:pPr>
        <w:ind w:right="5687"/>
        <w:textAlignment w:val="baseline"/>
        <w:rPr>
          <w:rFonts w:asciiTheme="minorHAnsi" w:eastAsia="Times New Roman" w:hAnsiTheme="minorHAnsi" w:cstheme="minorHAnsi"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3"/>
          <w:lang w:val="pl-PL"/>
        </w:rPr>
        <w:t>Znak sprawy: 352024010059</w:t>
      </w:r>
    </w:p>
    <w:p w:rsidR="00AD2786" w:rsidRPr="00C70699" w:rsidRDefault="00C70699">
      <w:pPr>
        <w:spacing w:before="573" w:line="358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4"/>
          <w:sz w:val="31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31"/>
          <w:lang w:val="pl-PL"/>
        </w:rPr>
        <w:t>Protokół kontroli</w:t>
      </w:r>
    </w:p>
    <w:p w:rsidR="00AD2786" w:rsidRPr="00C70699" w:rsidRDefault="00C70699">
      <w:pPr>
        <w:spacing w:before="730" w:line="302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  <w:t xml:space="preserve">Płatnika składek: </w:t>
      </w: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27"/>
          <w:lang w:val="pl-PL"/>
        </w:rPr>
        <w:t>Straż Miejska w Rzeszowie, 35-064 Rzeszów, Targowa 1.</w:t>
      </w:r>
    </w:p>
    <w:p w:rsidR="00AD2786" w:rsidRPr="00C70699" w:rsidRDefault="00C70699">
      <w:pPr>
        <w:spacing w:before="320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  <w:t>Kontrolę przeprowadził inspektor kontroli Zakładu Ubezpieczeń Społecznych:</w:t>
      </w:r>
    </w:p>
    <w:p w:rsidR="00AD2786" w:rsidRPr="00C70699" w:rsidRDefault="00C70699">
      <w:pPr>
        <w:spacing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  <w:t>Jolanta Kamińska posiadający legitymację służbową nr 09084 na podstawie upoważnienia:</w:t>
      </w:r>
    </w:p>
    <w:p w:rsidR="00AD2786" w:rsidRPr="00C70699" w:rsidRDefault="00C70699">
      <w:pPr>
        <w:spacing w:line="278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3"/>
          <w:lang w:val="pl-PL"/>
        </w:rPr>
        <w:t>- nr 3520240100591 wystawionego 9 stycznia 2024 r. z upoważnienia Głównego Inspektora Kontroli Zakładu Ubezpieczeń Społecznych.</w:t>
      </w:r>
    </w:p>
    <w:p w:rsidR="00AD2786" w:rsidRPr="00C70699" w:rsidRDefault="00C70699">
      <w:pPr>
        <w:spacing w:before="271" w:line="275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3"/>
          <w:lang w:val="pl-PL"/>
        </w:rPr>
        <w:t>Kontrolę przeprowadzono w dniach: 10 stycznia 2024 r. - 12 stycznia 2024 r., 15 stycznia 2024 r. - 16 stycznia 2024 r.</w:t>
      </w:r>
    </w:p>
    <w:p w:rsidR="00AD2786" w:rsidRPr="00C70699" w:rsidRDefault="00C70699" w:rsidP="009B1AF5">
      <w:pPr>
        <w:spacing w:before="265" w:line="275" w:lineRule="exact"/>
        <w:textAlignment w:val="baseline"/>
        <w:rPr>
          <w:rFonts w:asciiTheme="minorHAnsi" w:eastAsia="Times New Roman" w:hAnsiTheme="minorHAnsi" w:cstheme="minorHAnsi"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3"/>
          <w:lang w:val="pl-PL"/>
        </w:rPr>
        <w:t xml:space="preserve">Upoważnienie do przeprowadzenia kontroli doręczono dnia 10 stycznia 2024 r. płatnikowi </w:t>
      </w:r>
      <w:r w:rsidRPr="00C70699">
        <w:rPr>
          <w:rFonts w:asciiTheme="minorHAnsi" w:eastAsia="Times New Roman" w:hAnsiTheme="minorHAnsi" w:cstheme="minorHAnsi"/>
          <w:color w:val="000000"/>
          <w:sz w:val="23"/>
          <w:lang w:val="pl-PL"/>
        </w:rPr>
        <w:br/>
        <w:t>składek: p. Józefowi Wisz - Komendantowi Straży Miejskiej w Rzeszowie.</w:t>
      </w:r>
    </w:p>
    <w:p w:rsidR="00AD2786" w:rsidRPr="00C70699" w:rsidRDefault="00C70699">
      <w:pPr>
        <w:spacing w:before="275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6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6"/>
          <w:sz w:val="23"/>
          <w:lang w:val="pl-PL"/>
        </w:rPr>
        <w:t>Ponadto w czynnościach kontrolnych uczestniczyła p. Barbara Stopa w dniach 10</w:t>
      </w:r>
      <w:r w:rsidRPr="00C70699">
        <w:rPr>
          <w:rFonts w:asciiTheme="minorHAnsi" w:eastAsia="Times New Roman" w:hAnsiTheme="minorHAnsi" w:cstheme="minorHAnsi"/>
          <w:color w:val="000000"/>
          <w:spacing w:val="6"/>
          <w:sz w:val="23"/>
          <w:lang w:val="pl-PL"/>
        </w:rPr>
        <w:softHyphen/>
      </w:r>
      <w:r w:rsidR="00721071">
        <w:rPr>
          <w:rFonts w:asciiTheme="minorHAnsi" w:eastAsia="Times New Roman" w:hAnsiTheme="minorHAnsi" w:cstheme="minorHAnsi"/>
          <w:color w:val="000000"/>
          <w:spacing w:val="6"/>
          <w:sz w:val="23"/>
          <w:lang w:val="pl-PL"/>
        </w:rPr>
        <w:t>-</w:t>
      </w:r>
      <w:r w:rsidRPr="00C70699">
        <w:rPr>
          <w:rFonts w:asciiTheme="minorHAnsi" w:eastAsia="Times New Roman" w:hAnsiTheme="minorHAnsi" w:cstheme="minorHAnsi"/>
          <w:color w:val="000000"/>
          <w:spacing w:val="6"/>
          <w:sz w:val="23"/>
          <w:lang w:val="pl-PL"/>
        </w:rPr>
        <w:t xml:space="preserve">12.01.2024r, </w:t>
      </w:r>
      <w:r w:rsidRPr="00C70699">
        <w:rPr>
          <w:rFonts w:asciiTheme="minorHAnsi" w:eastAsia="Times New Roman" w:hAnsiTheme="minorHAnsi" w:cstheme="minorHAnsi"/>
          <w:spacing w:val="6"/>
          <w:sz w:val="23"/>
          <w:lang w:val="pl-PL"/>
        </w:rPr>
        <w:t>16.01.2024r. na</w:t>
      </w:r>
      <w:r w:rsidRPr="00C70699">
        <w:rPr>
          <w:rFonts w:asciiTheme="minorHAnsi" w:eastAsia="Times New Roman" w:hAnsiTheme="minorHAnsi" w:cstheme="minorHAnsi"/>
          <w:color w:val="000000"/>
          <w:spacing w:val="6"/>
          <w:sz w:val="23"/>
          <w:lang w:val="pl-PL"/>
        </w:rPr>
        <w:t xml:space="preserve"> podstawie upoważnienia nr 3520240100591/2 wystawionego dnia 09.01.2024 r. i doręczonego w dniu 10 stycznia 2024 r. Panu Józefowi Wisz - Komendantowi Straży Miejskiej.</w:t>
      </w:r>
    </w:p>
    <w:p w:rsidR="00AD2786" w:rsidRPr="00C70699" w:rsidRDefault="00C70699">
      <w:pPr>
        <w:spacing w:before="271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  <w:t>Dokonano wpisu do książki kontroli pod pozycją nr 26.</w:t>
      </w:r>
    </w:p>
    <w:p w:rsidR="00AD2786" w:rsidRPr="00C70699" w:rsidRDefault="00C70699">
      <w:pPr>
        <w:spacing w:before="248" w:line="295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3"/>
          <w:lang w:val="pl-PL"/>
        </w:rPr>
        <w:t>Liczba ubezpieczonych wykazanych w deklaracji rozliczeniowej ZUS DRA za listopad 2023 r.: 54.</w:t>
      </w:r>
    </w:p>
    <w:p w:rsidR="00AD2786" w:rsidRPr="00C70699" w:rsidRDefault="00C70699">
      <w:pPr>
        <w:spacing w:before="253" w:line="262" w:lineRule="exact"/>
        <w:textAlignment w:val="baseline"/>
        <w:rPr>
          <w:rFonts w:asciiTheme="minorHAnsi" w:eastAsia="Times New Roman" w:hAnsiTheme="minorHAnsi" w:cstheme="minorHAnsi"/>
          <w:b/>
          <w:color w:val="000000"/>
          <w:spacing w:val="3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3"/>
          <w:sz w:val="23"/>
          <w:lang w:val="pl-PL"/>
        </w:rPr>
        <w:t>Miejsce prowadzenia kontroli:</w:t>
      </w:r>
    </w:p>
    <w:p w:rsidR="00AD2786" w:rsidRPr="00C70699" w:rsidRDefault="00C70699">
      <w:pPr>
        <w:spacing w:line="267" w:lineRule="exact"/>
        <w:textAlignment w:val="baseline"/>
        <w:rPr>
          <w:rFonts w:asciiTheme="minorHAnsi" w:eastAsia="Times New Roman" w:hAnsiTheme="minorHAnsi" w:cstheme="minorHAnsi"/>
          <w:color w:val="000000"/>
          <w:spacing w:val="5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5"/>
          <w:sz w:val="23"/>
          <w:lang w:val="pl-PL"/>
        </w:rPr>
        <w:t>- Straż Miejska w Rzeszowie ul. Targowa 1 w dniach 10-12.01.2024 r., 15-16.01.2024 r.</w:t>
      </w:r>
    </w:p>
    <w:p w:rsidR="009B1AF5" w:rsidRPr="00C70699" w:rsidRDefault="009B1AF5">
      <w:pPr>
        <w:spacing w:before="5" w:line="349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4"/>
          <w:sz w:val="31"/>
          <w:lang w:val="pl-PL"/>
        </w:rPr>
      </w:pPr>
    </w:p>
    <w:p w:rsidR="00AD2786" w:rsidRPr="00C70699" w:rsidRDefault="00C70699">
      <w:pPr>
        <w:spacing w:before="5" w:line="349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4"/>
          <w:sz w:val="31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31"/>
          <w:lang w:val="pl-PL"/>
        </w:rPr>
        <w:t>Zakresy kontroli</w:t>
      </w:r>
    </w:p>
    <w:p w:rsidR="00AD2786" w:rsidRPr="00C70699" w:rsidRDefault="00C70699">
      <w:pPr>
        <w:numPr>
          <w:ilvl w:val="0"/>
          <w:numId w:val="1"/>
        </w:numPr>
        <w:spacing w:before="286" w:line="274" w:lineRule="exact"/>
        <w:ind w:left="360" w:hanging="36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</w:pPr>
      <w:bookmarkStart w:id="0" w:name="_GoBack"/>
      <w:r w:rsidRPr="00C70699"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  <w:t>Prawidłowość i rzetelność obliczania składek na ubezpieczenia społeczne oraz innych składek, do których pobierania zobowiązany jest Zakład oraz zgłaszanie do ubezpieczeń społecznych i ubezpieczenia zdrowotnego.</w:t>
      </w:r>
    </w:p>
    <w:p w:rsidR="00AD2786" w:rsidRPr="00C70699" w:rsidRDefault="00C70699">
      <w:pPr>
        <w:numPr>
          <w:ilvl w:val="0"/>
          <w:numId w:val="1"/>
        </w:numPr>
        <w:spacing w:line="273" w:lineRule="exact"/>
        <w:ind w:left="360" w:hanging="36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  <w:t>Ustalanie uprawnień do świadczeń z ubezpieczeń społecznych i wypłacanie tych świadczeń oraz dokonywanie rozliczeń z tego tytułu.</w:t>
      </w:r>
    </w:p>
    <w:p w:rsidR="00AD2786" w:rsidRPr="00C70699" w:rsidRDefault="00C70699">
      <w:pPr>
        <w:numPr>
          <w:ilvl w:val="0"/>
          <w:numId w:val="1"/>
        </w:numPr>
        <w:spacing w:line="281" w:lineRule="exact"/>
        <w:ind w:left="360" w:hanging="36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z w:val="23"/>
          <w:lang w:val="pl-PL"/>
        </w:rPr>
        <w:t>Prawidłowość i terminowość opracowywania wniosków o świadczenia emerytalne i rentowe.</w:t>
      </w:r>
    </w:p>
    <w:p w:rsidR="00AD2786" w:rsidRPr="00C70699" w:rsidRDefault="00C70699">
      <w:pPr>
        <w:numPr>
          <w:ilvl w:val="0"/>
          <w:numId w:val="1"/>
        </w:numPr>
        <w:spacing w:line="270" w:lineRule="exact"/>
        <w:ind w:left="360" w:hanging="36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23"/>
          <w:lang w:val="pl-PL"/>
        </w:rPr>
        <w:t>Wystawianie zaświadczeń lub zgłaszanie danych dla celów ubezpieczeń społecznych.</w:t>
      </w:r>
    </w:p>
    <w:p w:rsidR="00AD2786" w:rsidRPr="00C70699" w:rsidRDefault="00C70699">
      <w:pPr>
        <w:numPr>
          <w:ilvl w:val="0"/>
          <w:numId w:val="1"/>
        </w:numPr>
        <w:spacing w:line="273" w:lineRule="exact"/>
        <w:ind w:left="360" w:hanging="36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23"/>
          <w:lang w:val="pl-PL"/>
        </w:rPr>
        <w:lastRenderedPageBreak/>
        <w:t>Prawidłowość i rzetelność danych przekazanych do Zakładu Ubezpieczeń Społecznych we wniosku o świadczenie postojowe na podstawie ustawy z dnia 2 marca 2020 r. o szczególnych rozwiązaniach związanych z zapobieganiem, przeciwdziałaniem i zwalczaniem COVID-19, innych chorób zakaźnych oraz wywołanych nimi sytuacji kryzysowych.</w:t>
      </w:r>
    </w:p>
    <w:p w:rsidR="00AD2786" w:rsidRPr="00C70699" w:rsidRDefault="00C70699">
      <w:pPr>
        <w:numPr>
          <w:ilvl w:val="0"/>
          <w:numId w:val="1"/>
        </w:numPr>
        <w:spacing w:before="3" w:line="274" w:lineRule="exact"/>
        <w:ind w:left="360" w:hanging="36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pacing w:val="4"/>
          <w:sz w:val="23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23"/>
          <w:lang w:val="pl-PL"/>
        </w:rPr>
        <w:t>Prawidłowość i rzetelność danych przekazanych do Zakładu Ubezpieczeń Społecznych we wniosku o zwolnienie z obowiązku opłacania składek złożonego na podstawie ustawy z dnia 2 marca 2020 r. o szczególnych rozwiązaniach związanych z zapobieganiem, przeciwdziałaniem i zwalczaniem COVID-19, innych chorób zakaźnych oraz wywołanych nimi sytuacji kryzysowych.</w:t>
      </w:r>
    </w:p>
    <w:bookmarkEnd w:id="0"/>
    <w:p w:rsidR="00AD2786" w:rsidRPr="00C70699" w:rsidRDefault="00C70699">
      <w:pPr>
        <w:spacing w:before="284" w:line="349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3"/>
          <w:sz w:val="31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3"/>
          <w:sz w:val="31"/>
          <w:lang w:val="pl-PL"/>
        </w:rPr>
        <w:t>Ustalenia kontroli</w:t>
      </w:r>
    </w:p>
    <w:p w:rsidR="00AD2786" w:rsidRPr="00C70699" w:rsidRDefault="00C70699">
      <w:pPr>
        <w:spacing w:before="264" w:line="275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Ustalenia kontroli zostały dokonane na podstawie dokumentów sporządzonych przed dniem rozpoczęcia kontroli, z uwzględnieniem czasu przetworzenia dokumentów rozliczeniowych w KSI. Wykaz zbadanego materiału stanowi załącznik nr 1 do protokołu kontroli.</w:t>
      </w:r>
    </w:p>
    <w:p w:rsidR="00AD2786" w:rsidRPr="00C70699" w:rsidRDefault="00C70699">
      <w:pPr>
        <w:spacing w:before="268" w:line="273" w:lineRule="exact"/>
        <w:ind w:left="360" w:hanging="36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/>
        </w:rPr>
        <w:t>1. Prawidłowość i rzetelność obliczania składek na ubezpieczenia społeczne oraz innych składek, do których pobierania zobowiązany jest Zakład oraz zgłaszanie do ubezpieczeń społecznych i ubezpieczenia zdrowotnego.</w:t>
      </w:r>
    </w:p>
    <w:p w:rsidR="00C70699" w:rsidRDefault="00C70699">
      <w:pPr>
        <w:spacing w:line="263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</w:p>
    <w:p w:rsidR="00AD2786" w:rsidRPr="00C70699" w:rsidRDefault="00C70699">
      <w:pPr>
        <w:spacing w:line="263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Kontrolą objęto okres: styczeń 2020 r. - czerwiec 2021 r.</w:t>
      </w:r>
    </w:p>
    <w:p w:rsidR="00AD2786" w:rsidRPr="00C70699" w:rsidRDefault="00C70699">
      <w:pPr>
        <w:spacing w:before="279" w:line="275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1.1. Zgłaszanie do ubezpieczeń społecznych i ubezpieczenia zdrowotnego</w:t>
      </w:r>
    </w:p>
    <w:p w:rsidR="00AD2786" w:rsidRPr="00C70699" w:rsidRDefault="00C70699">
      <w:pPr>
        <w:spacing w:before="10" w:line="263" w:lineRule="exact"/>
        <w:ind w:left="360" w:right="1584" w:hanging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Kontrolę zgłoszeń przeprowadzono na podstawie następujących dokumentów: akta osobowe,</w:t>
      </w:r>
    </w:p>
    <w:p w:rsidR="00AD2786" w:rsidRPr="00C70699" w:rsidRDefault="00C70699">
      <w:pPr>
        <w:spacing w:line="275" w:lineRule="exact"/>
        <w:ind w:left="360" w:right="5040"/>
        <w:textAlignment w:val="baseline"/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val="pl-PL"/>
        </w:rPr>
        <w:t>zgłoszenia do ubezpieczeń ZUS ZUA, wyrejestrowania z ubezpieczeń ZWUA.</w:t>
      </w:r>
    </w:p>
    <w:p w:rsidR="00AD2786" w:rsidRPr="00C70699" w:rsidRDefault="00C70699">
      <w:pPr>
        <w:spacing w:before="266" w:line="275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Kontroli poddano zgłoszenia następujących osób:</w:t>
      </w:r>
    </w:p>
    <w:p w:rsidR="00AD2786" w:rsidRPr="00C70699" w:rsidRDefault="00AD2786">
      <w:pPr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</w:p>
    <w:p w:rsidR="0085515E" w:rsidRPr="00C70699" w:rsidRDefault="005A3F1B" w:rsidP="0085515E">
      <w:pPr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 xml:space="preserve">(…) </w:t>
      </w:r>
      <w:r w:rsidR="000646A1"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 xml:space="preserve"> </w:t>
      </w:r>
      <w:r w:rsidRPr="00C70699"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  <w:t>Wyłączono z publikacji dane o</w:t>
      </w:r>
      <w:r w:rsidR="00647F95" w:rsidRPr="00C70699"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  <w:t>sobowe 8 pracowników.</w:t>
      </w:r>
    </w:p>
    <w:p w:rsidR="0085515E" w:rsidRPr="00C70699" w:rsidRDefault="0085515E" w:rsidP="0085515E">
      <w:pPr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</w:pPr>
    </w:p>
    <w:p w:rsidR="0085515E" w:rsidRPr="00C70699" w:rsidRDefault="0085515E" w:rsidP="0085515E">
      <w:pPr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</w:pPr>
    </w:p>
    <w:p w:rsidR="00AD2786" w:rsidRPr="00C70699" w:rsidRDefault="00C70699" w:rsidP="0085515E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Płatnik dokonał zgłoszenia do ubezpieczeń społecznych i ubezpieczenia zdrowotnego w/wym. ubezpieczonych zgodnie z obowiązującymi przepisami.</w:t>
      </w:r>
    </w:p>
    <w:p w:rsidR="00AD2786" w:rsidRPr="00C70699" w:rsidRDefault="00C70699">
      <w:pPr>
        <w:spacing w:before="287" w:line="274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Płatnik nie prowadzi rejestru osób zatrudnionych w warunkach szczególnych lub o szczególnym charakterze, ponieważ nie zatrudnia osób na takich stanowiskach.</w:t>
      </w:r>
    </w:p>
    <w:p w:rsidR="00AD2786" w:rsidRPr="00C70699" w:rsidRDefault="00C70699">
      <w:pPr>
        <w:spacing w:before="301" w:line="260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 powyższą okoliczność osoba upoważniona, złożyła wyjaśnienia do protokołu przyjęcia wyjaśnień.</w:t>
      </w:r>
    </w:p>
    <w:p w:rsidR="00AD2786" w:rsidRPr="00C70699" w:rsidRDefault="00C70699">
      <w:pPr>
        <w:spacing w:before="9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pl-PL"/>
        </w:rPr>
        <w:t>Dowód:</w:t>
      </w:r>
    </w:p>
    <w:p w:rsidR="00AD2786" w:rsidRPr="00C70699" w:rsidRDefault="00C70699">
      <w:pPr>
        <w:spacing w:before="36" w:line="253" w:lineRule="exact"/>
        <w:ind w:left="288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pl-PL"/>
        </w:rPr>
        <w:t>- protokół przyjęcia wyjaśnień z dnia 15.01.2024 r. (akta kontroli strony 17-18).</w:t>
      </w:r>
    </w:p>
    <w:p w:rsidR="00AD2786" w:rsidRPr="00C70699" w:rsidRDefault="00C70699">
      <w:pPr>
        <w:spacing w:before="291" w:line="271" w:lineRule="exact"/>
        <w:ind w:righ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1.1.1. Prawidłowość danych wykazanych przez płatnika składek w dokumencie ZUS RUD Płatnik nie zawierał umów o dzieło - nie </w:t>
      </w:r>
      <w:r w:rsidR="005A3F1B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miał</w:t>
      </w: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obowiązku sporządzania informacji RUD.</w:t>
      </w:r>
    </w:p>
    <w:p w:rsidR="00AD2786" w:rsidRPr="00C70699" w:rsidRDefault="00C70699">
      <w:pPr>
        <w:spacing w:before="271" w:line="277" w:lineRule="exact"/>
        <w:ind w:right="100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1.1.2. Ustalenia w związku z zawieranymi przez płatnika składek umowami o dzieło W okresie objętym kontrolą płatnik nie zawierał umów o dzieło.</w:t>
      </w:r>
    </w:p>
    <w:p w:rsidR="00AD2786" w:rsidRPr="00C70699" w:rsidRDefault="00C70699">
      <w:pPr>
        <w:spacing w:before="289" w:line="268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1.2. Prawidłowość i rzetelność obliczania składek na ubezpieczenia społeczne oraz innych składek, do których pobierania zobowiązany jest Zakład</w:t>
      </w:r>
    </w:p>
    <w:p w:rsidR="00AD2786" w:rsidRPr="00C70699" w:rsidRDefault="00C70699">
      <w:pPr>
        <w:spacing w:before="273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  <w:t>1.2.1. Ubezpieczenia społeczne</w:t>
      </w:r>
    </w:p>
    <w:p w:rsidR="000646A1" w:rsidRPr="00C70699" w:rsidRDefault="00C70699">
      <w:pPr>
        <w:spacing w:before="3" w:line="275" w:lineRule="exact"/>
        <w:ind w:right="38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lastRenderedPageBreak/>
        <w:t>Kontrolę przeprowadzono na podstawie dokumentów:</w:t>
      </w:r>
    </w:p>
    <w:p w:rsidR="00AD2786" w:rsidRPr="00C70699" w:rsidRDefault="00C70699">
      <w:pPr>
        <w:spacing w:before="3" w:line="275" w:lineRule="exact"/>
        <w:ind w:right="38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- list p</w:t>
      </w:r>
      <w:r w:rsidR="000646A1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ł</w:t>
      </w: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ac,</w:t>
      </w:r>
    </w:p>
    <w:p w:rsidR="00AD2786" w:rsidRPr="00C70699" w:rsidRDefault="00C70699">
      <w:pPr>
        <w:spacing w:before="5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  <w:lang w:val="pl-PL"/>
        </w:rPr>
        <w:t>- dokumentów księgowych</w:t>
      </w:r>
    </w:p>
    <w:p w:rsidR="00AD2786" w:rsidRPr="00C70699" w:rsidRDefault="00C70699">
      <w:pPr>
        <w:spacing w:before="293" w:line="26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  <w:lang w:val="pl-PL"/>
        </w:rPr>
        <w:t>Płatnik deklarował składki na ubezpieczenia społeczne zgodnie z obowiązującymi przepisami.</w:t>
      </w:r>
    </w:p>
    <w:p w:rsidR="00AD2786" w:rsidRPr="00C70699" w:rsidRDefault="00C70699">
      <w:pPr>
        <w:spacing w:before="277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  <w:t>1.2.2. Ubezpieczenie zdrowotne</w:t>
      </w:r>
    </w:p>
    <w:p w:rsidR="000646A1" w:rsidRPr="00C70699" w:rsidRDefault="00C70699">
      <w:pPr>
        <w:spacing w:line="277" w:lineRule="exact"/>
        <w:ind w:right="38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Kontrolę przeprowadzono na podstawie dokumentów: </w:t>
      </w:r>
    </w:p>
    <w:p w:rsidR="00AD2786" w:rsidRPr="00C70699" w:rsidRDefault="00C70699">
      <w:pPr>
        <w:spacing w:line="277" w:lineRule="exact"/>
        <w:ind w:right="38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- list p</w:t>
      </w:r>
      <w:r w:rsidR="000646A1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ł</w:t>
      </w: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ac,</w:t>
      </w:r>
    </w:p>
    <w:p w:rsidR="00AD2786" w:rsidRPr="00C70699" w:rsidRDefault="00C70699">
      <w:pPr>
        <w:spacing w:before="2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  <w:lang w:val="pl-PL"/>
        </w:rPr>
        <w:t>- dokumentów księgowych,</w:t>
      </w:r>
    </w:p>
    <w:p w:rsidR="00AD2786" w:rsidRPr="00C70699" w:rsidRDefault="00C70699">
      <w:pPr>
        <w:spacing w:before="258" w:line="281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pl-PL"/>
        </w:rPr>
        <w:t>Płatnik deklarował składki na ubezpieczenie zdrowotne zgodnie z obowiązującymi przepisami.</w:t>
      </w:r>
    </w:p>
    <w:p w:rsidR="00AD2786" w:rsidRPr="00C70699" w:rsidRDefault="00C70699">
      <w:pPr>
        <w:spacing w:before="257" w:line="283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1.2.3. Fundusz Pracy, Fundusz Solidarnościowy i Fundusz Gwarantowanych Świadczeń Pracowniczych.</w:t>
      </w:r>
    </w:p>
    <w:p w:rsidR="00AD2786" w:rsidRPr="00C70699" w:rsidRDefault="00C70699">
      <w:pPr>
        <w:spacing w:before="270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Przez ustalenie prawidłowej wysokości składek na Fundusz Pracy rozumie się również ustalenie prawidłowej wysokości składek na Solidarnościowy Fundusz Wsparcia Osób Niepełnosprawnych (SFWON), za okres od 1 stycznia 2019r., oraz ustalenie prawidłowej wysokości składek na Fundusz Solidarnościowy (FS) za okres od 1 stycznia 2020 r.</w:t>
      </w:r>
    </w:p>
    <w:p w:rsidR="000646A1" w:rsidRPr="00C70699" w:rsidRDefault="00C70699">
      <w:pPr>
        <w:spacing w:before="252" w:line="269" w:lineRule="exact"/>
        <w:ind w:right="38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Kontrolę przeprowadzono na podstawie dokumentów: </w:t>
      </w:r>
    </w:p>
    <w:p w:rsidR="00AD2786" w:rsidRPr="00C70699" w:rsidRDefault="00C70699" w:rsidP="000646A1">
      <w:pPr>
        <w:ind w:right="389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- list p</w:t>
      </w:r>
      <w:r w:rsidR="000646A1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ł</w:t>
      </w: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ac,</w:t>
      </w:r>
    </w:p>
    <w:p w:rsidR="00AD2786" w:rsidRPr="00C70699" w:rsidRDefault="00C70699">
      <w:pPr>
        <w:spacing w:line="269" w:lineRule="exact"/>
        <w:textAlignment w:val="baseline"/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  <w:lang w:val="pl-PL"/>
        </w:rPr>
        <w:t>- dokumentów księgowych,</w:t>
      </w:r>
    </w:p>
    <w:p w:rsidR="00AD2786" w:rsidRPr="00C70699" w:rsidRDefault="00C70699">
      <w:pPr>
        <w:spacing w:before="259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Płatnik deklarował kładki na Fundusz Pracy zgodnie z obowiązującymi przepisami.</w:t>
      </w:r>
    </w:p>
    <w:p w:rsidR="0085515E" w:rsidRPr="00C70699" w:rsidRDefault="0085515E">
      <w:pPr>
        <w:spacing w:before="259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</w:p>
    <w:p w:rsidR="00AD2786" w:rsidRPr="00C70699" w:rsidRDefault="00C70699">
      <w:pPr>
        <w:spacing w:line="273" w:lineRule="exact"/>
        <w:ind w:left="7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1.2.4. Fundusz Emerytur Pomostowych</w:t>
      </w:r>
    </w:p>
    <w:p w:rsidR="00AD2786" w:rsidRPr="00C70699" w:rsidRDefault="00C70699">
      <w:pPr>
        <w:spacing w:line="268" w:lineRule="exact"/>
        <w:ind w:left="7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Płatnik nie </w:t>
      </w:r>
      <w:r w:rsidR="005A3F1B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miał</w:t>
      </w: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obowiązku deklarowania składek na Fundusz Emerytur Pomostowych.</w:t>
      </w:r>
    </w:p>
    <w:p w:rsidR="00AD2786" w:rsidRPr="00C70699" w:rsidRDefault="00C70699">
      <w:pPr>
        <w:spacing w:before="247" w:line="294" w:lineRule="exact"/>
        <w:ind w:left="7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 powyższą okoliczność osoba upoważniona, złożyła wyjaśnienia do protokołu przyjęcia wyjaśnień.</w:t>
      </w:r>
    </w:p>
    <w:p w:rsidR="00AD2786" w:rsidRPr="00C70699" w:rsidRDefault="00C70699" w:rsidP="00C70699">
      <w:pPr>
        <w:spacing w:before="3" w:line="276" w:lineRule="exact"/>
        <w:ind w:left="7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  <w:lang w:val="pl-PL"/>
        </w:rPr>
        <w:t xml:space="preserve">Dowód: </w:t>
      </w: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- protokół przyjęcia wyjaśnień z dnia 15.01.2024 r. (akta kontroli strony 17-18).</w:t>
      </w:r>
    </w:p>
    <w:p w:rsidR="00AD2786" w:rsidRPr="00C70699" w:rsidRDefault="00C70699">
      <w:pPr>
        <w:spacing w:before="541" w:line="276" w:lineRule="exact"/>
        <w:ind w:left="360" w:hanging="288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/>
        </w:rPr>
        <w:t>2. Ustalanie uprawnień do świadczeń z ubezpieczeń społecznych i wypłacanie tych świadczeń oraz dokonywanie rozliczeń z tego tytułu.</w:t>
      </w:r>
    </w:p>
    <w:p w:rsidR="00AD2786" w:rsidRPr="00C70699" w:rsidRDefault="00C70699">
      <w:pPr>
        <w:spacing w:before="267" w:line="277" w:lineRule="exact"/>
        <w:ind w:left="7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2.1. Świadczenia z ubezpieczenia społecznego</w:t>
      </w:r>
    </w:p>
    <w:p w:rsidR="00AD2786" w:rsidRPr="00C70699" w:rsidRDefault="00C70699">
      <w:pPr>
        <w:spacing w:before="5" w:line="277" w:lineRule="exact"/>
        <w:ind w:left="7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Kontrolą objęto okres: styczeń 2020 r. - czerwiec 2021 r.; z tego okresu do badania kontrolnego wytypowano: świadczenia wypłacone w m-</w:t>
      </w:r>
      <w:proofErr w:type="spellStart"/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ch</w:t>
      </w:r>
      <w:proofErr w:type="spellEnd"/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: VI oraz m-c VII.2021r.</w:t>
      </w:r>
    </w:p>
    <w:p w:rsidR="005A3F1B" w:rsidRPr="00C70699" w:rsidRDefault="005A3F1B">
      <w:pPr>
        <w:spacing w:before="15" w:line="262" w:lineRule="exact"/>
        <w:ind w:left="1224" w:right="129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</w:p>
    <w:p w:rsidR="00647F95" w:rsidRPr="00C70699" w:rsidRDefault="005A3F1B" w:rsidP="00647F95">
      <w:pPr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 xml:space="preserve">(…) </w:t>
      </w:r>
      <w:r w:rsidR="000646A1"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 xml:space="preserve"> </w:t>
      </w:r>
      <w:r w:rsidRPr="00C70699"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  <w:t>Wyłączono z publikacji dane osobowe 13 pracowników.</w:t>
      </w:r>
    </w:p>
    <w:p w:rsidR="00647F95" w:rsidRPr="00C70699" w:rsidRDefault="00647F95" w:rsidP="00647F95">
      <w:pPr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</w:pPr>
    </w:p>
    <w:p w:rsidR="00AD2786" w:rsidRPr="00C70699" w:rsidRDefault="00721071" w:rsidP="00647F95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pict>
          <v:line id="_x0000_s1089" style="position:absolute;z-index:251657728;mso-position-horizontal-relative:text;mso-position-vertical-relative:text" from="0,762.3pt" to="584.05pt,762.3pt" strokecolor="#82918f" strokeweight=".25pt"/>
        </w:pict>
      </w:r>
      <w:r w:rsidR="00C70699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Płatnik ustalał uprawnienia i wypłacał świadczenia z ubezpieczenia społecznego zgodnie z obowiązującymi przepisami.</w:t>
      </w:r>
    </w:p>
    <w:p w:rsidR="00AD2786" w:rsidRPr="00C70699" w:rsidRDefault="00C70699" w:rsidP="000646A1">
      <w:pPr>
        <w:spacing w:before="303" w:line="278" w:lineRule="exact"/>
        <w:ind w:right="20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2.2. Prawidłowość dokonywania rozliczeń z tytułu wypłaconych świadczeń i zasiłków Kontrolą objęto okres: styczeń 2020 r. - czerwiec 2021 r. oraz lipiec 2021r.</w:t>
      </w:r>
    </w:p>
    <w:p w:rsidR="00AD2786" w:rsidRPr="00C70699" w:rsidRDefault="00C70699" w:rsidP="000646A1">
      <w:pPr>
        <w:spacing w:before="271" w:line="273" w:lineRule="exact"/>
        <w:ind w:right="518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Kontrolę przeprowadzono na podstawie dokumentów: - zbiorówek list plac</w:t>
      </w:r>
    </w:p>
    <w:p w:rsidR="00AD2786" w:rsidRPr="00C70699" w:rsidRDefault="00C70699" w:rsidP="000646A1">
      <w:pPr>
        <w:spacing w:before="315" w:line="255" w:lineRule="exact"/>
        <w:ind w:right="129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lastRenderedPageBreak/>
        <w:t>W okresie objętym kontrolą płatnik rozliczał wypłacone świadczenia zgodnie z obowiązującymi przepisami.</w:t>
      </w:r>
    </w:p>
    <w:p w:rsidR="00AD2786" w:rsidRPr="00C70699" w:rsidRDefault="000646A1" w:rsidP="000646A1">
      <w:pPr>
        <w:tabs>
          <w:tab w:val="left" w:pos="288"/>
          <w:tab w:val="left" w:pos="1512"/>
        </w:tabs>
        <w:spacing w:before="581" w:line="254" w:lineRule="exact"/>
        <w:ind w:right="1296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/>
        </w:rPr>
        <w:t xml:space="preserve">3. </w:t>
      </w:r>
      <w:r w:rsidR="00C70699" w:rsidRPr="00C7069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/>
        </w:rPr>
        <w:t>Prawidłowość i terminowość opracowywania wniosków o świadczenia emerytalne i rentowe.</w:t>
      </w:r>
    </w:p>
    <w:p w:rsidR="00AD2786" w:rsidRPr="00C70699" w:rsidRDefault="00C70699" w:rsidP="000646A1">
      <w:pPr>
        <w:spacing w:before="13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Kontrolą objęto okres od grudzień 2018r. do grudzień 2023r.</w:t>
      </w:r>
    </w:p>
    <w:p w:rsidR="00AD2786" w:rsidRPr="00C70699" w:rsidRDefault="00C70699" w:rsidP="000646A1">
      <w:pPr>
        <w:spacing w:before="284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Płatnik nie opracowywał wniosków o świadczenia emerytalno-rentowe.</w:t>
      </w:r>
    </w:p>
    <w:p w:rsidR="00AD2786" w:rsidRPr="00C70699" w:rsidRDefault="00C70699" w:rsidP="000646A1">
      <w:pPr>
        <w:spacing w:before="298" w:line="253" w:lineRule="exact"/>
        <w:ind w:right="129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 powyższą okoliczność osoba upoważniona, złożyła oświadczenie do protokołu przyjęcia wyjaśnień.</w:t>
      </w:r>
    </w:p>
    <w:p w:rsidR="00AD2786" w:rsidRPr="00C70699" w:rsidRDefault="00C70699" w:rsidP="00C70699">
      <w:pPr>
        <w:spacing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  <w:t xml:space="preserve">Dowód: </w:t>
      </w: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- protokół przyjęcia wyjaśnień z dnia 15.01.2024 r. (akta kontroli strony 17-18).</w:t>
      </w:r>
    </w:p>
    <w:p w:rsidR="00AD2786" w:rsidRPr="00C70699" w:rsidRDefault="000646A1" w:rsidP="000646A1">
      <w:pPr>
        <w:tabs>
          <w:tab w:val="left" w:pos="288"/>
          <w:tab w:val="left" w:pos="1512"/>
        </w:tabs>
        <w:spacing w:before="574" w:line="272" w:lineRule="exact"/>
        <w:textAlignment w:val="baseline"/>
        <w:rPr>
          <w:rFonts w:asciiTheme="minorHAnsi" w:eastAsia="Times New Roman" w:hAnsiTheme="minorHAnsi" w:cstheme="minorHAnsi"/>
          <w:b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24"/>
          <w:szCs w:val="24"/>
          <w:lang w:val="pl-PL"/>
        </w:rPr>
        <w:t xml:space="preserve">4. </w:t>
      </w:r>
      <w:r w:rsidR="00C70699" w:rsidRPr="00C70699">
        <w:rPr>
          <w:rFonts w:asciiTheme="minorHAnsi" w:eastAsia="Times New Roman" w:hAnsiTheme="minorHAnsi" w:cstheme="minorHAnsi"/>
          <w:b/>
          <w:color w:val="000000"/>
          <w:spacing w:val="4"/>
          <w:sz w:val="24"/>
          <w:szCs w:val="24"/>
          <w:lang w:val="pl-PL"/>
        </w:rPr>
        <w:t>Wystawianie zaświadczeń lub zgłaszanie danych dla celów ubezpieczeń społecznych.</w:t>
      </w:r>
    </w:p>
    <w:p w:rsidR="00AD2786" w:rsidRPr="00C70699" w:rsidRDefault="00C70699" w:rsidP="000646A1">
      <w:pPr>
        <w:spacing w:before="260" w:line="276" w:lineRule="exact"/>
        <w:ind w:right="331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4.1 W zakresie wystawiania zaświadczeń o zatrudnieniu i wynagrodzeniu Kontrolą objęto okres od grudzień 2018r. do grudzień 2023r.</w:t>
      </w:r>
    </w:p>
    <w:p w:rsidR="00AD2786" w:rsidRPr="00C70699" w:rsidRDefault="00C70699" w:rsidP="000646A1">
      <w:pPr>
        <w:spacing w:before="274" w:line="278" w:lineRule="exact"/>
        <w:ind w:right="129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 okresie objętym kontrolą płatnik składek nie wystawiał zaświadczeń o zatrudnieniu i wynagrodzeniu ZUS Rp-7.</w:t>
      </w:r>
    </w:p>
    <w:p w:rsidR="00AD2786" w:rsidRPr="00C70699" w:rsidRDefault="00C70699" w:rsidP="00C70699">
      <w:pPr>
        <w:spacing w:before="4" w:line="269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pl-PL"/>
        </w:rPr>
        <w:t xml:space="preserve">Dowód: </w:t>
      </w: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- protokół przyjęcia wyjaśnień z dnia 15.01.2024 r. (akta kontroli strony 17-18).</w:t>
      </w:r>
    </w:p>
    <w:p w:rsidR="00AD2786" w:rsidRPr="00C70699" w:rsidRDefault="00C70699" w:rsidP="000646A1">
      <w:pPr>
        <w:spacing w:before="270" w:line="273" w:lineRule="exact"/>
        <w:ind w:right="38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4.2. W zakresie wystawiania zaświadczeń płatnika składek ZUS Z-3 Kontrolą objęto okres od listopad 2020r. do grudzień 2023r.</w:t>
      </w:r>
    </w:p>
    <w:p w:rsidR="00AD2786" w:rsidRPr="00C70699" w:rsidRDefault="00C70699" w:rsidP="000646A1">
      <w:pPr>
        <w:spacing w:before="286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W okresie objętym kontrolą płatnik wystawiał zaświadczenia ZUS Z-3.</w:t>
      </w:r>
    </w:p>
    <w:p w:rsidR="00AD2786" w:rsidRPr="00C70699" w:rsidRDefault="00C70699" w:rsidP="000646A1">
      <w:pPr>
        <w:spacing w:before="5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  <w:t>Skontrolowano 1 zaświadczenie dla:</w:t>
      </w:r>
    </w:p>
    <w:p w:rsidR="000646A1" w:rsidRPr="00C70699" w:rsidRDefault="000646A1" w:rsidP="000646A1">
      <w:pPr>
        <w:spacing w:before="6" w:line="272" w:lineRule="exact"/>
        <w:ind w:right="237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</w:p>
    <w:p w:rsidR="000646A1" w:rsidRPr="00C70699" w:rsidRDefault="000646A1" w:rsidP="000646A1">
      <w:pPr>
        <w:spacing w:before="6" w:line="272" w:lineRule="exact"/>
        <w:ind w:right="237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 xml:space="preserve">(…)  </w:t>
      </w:r>
      <w:r w:rsidRPr="00C70699"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  <w:t>Wyłączono z publikacji dane osobowe 1 pracownika.</w:t>
      </w:r>
    </w:p>
    <w:p w:rsidR="00AD2786" w:rsidRPr="00C70699" w:rsidRDefault="00C70699" w:rsidP="000646A1">
      <w:pPr>
        <w:spacing w:before="249" w:line="272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Płatnik wstawiał zaświadczenia Z-3 zgodnie z obowiązującymi przepisami.</w:t>
      </w:r>
    </w:p>
    <w:p w:rsidR="00AD2786" w:rsidRPr="00C70699" w:rsidRDefault="00C70699" w:rsidP="000646A1">
      <w:pPr>
        <w:spacing w:before="259" w:line="274" w:lineRule="exact"/>
        <w:ind w:right="129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4.3. W zakresie zatrudnienia emerytów i rencistów w aspekcie zawieszenia lub zmniejszenia świadczenia</w:t>
      </w:r>
    </w:p>
    <w:p w:rsidR="00AD2786" w:rsidRPr="00C70699" w:rsidRDefault="00C70699" w:rsidP="000646A1">
      <w:pPr>
        <w:spacing w:line="270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Kontrolą objęto okres od 01.01.2020r. do 31.12.2022r.</w:t>
      </w:r>
    </w:p>
    <w:p w:rsidR="0085515E" w:rsidRPr="00C70699" w:rsidRDefault="0085515E">
      <w:pPr>
        <w:spacing w:line="270" w:lineRule="exact"/>
        <w:ind w:left="1224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</w:p>
    <w:p w:rsidR="00AD2786" w:rsidRPr="00C70699" w:rsidRDefault="00C70699">
      <w:pPr>
        <w:spacing w:line="277" w:lineRule="exact"/>
        <w:ind w:right="7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 okresie objętym kontrolą płatnik składek nie wystawiał zaświadczeń o zatrudnieniu i wynagrodzeniu.</w:t>
      </w:r>
    </w:p>
    <w:p w:rsidR="00AD2786" w:rsidRPr="00C70699" w:rsidRDefault="00C70699">
      <w:pPr>
        <w:spacing w:before="239" w:line="289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 powyższą okoliczność osoba upoważniona, złożyła oświadczenie do protokołu przyjęcia wyjaśnień.</w:t>
      </w:r>
    </w:p>
    <w:p w:rsidR="00AD2786" w:rsidRPr="00C70699" w:rsidRDefault="00C70699" w:rsidP="00C70699">
      <w:pPr>
        <w:spacing w:before="4" w:line="266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  <w:t xml:space="preserve">Dowód: </w:t>
      </w: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- protokół przyjęcia wyjaśnień z dnia 15.01.2024 r. (akta kontroli strony 17-18).</w:t>
      </w:r>
    </w:p>
    <w:p w:rsidR="00AD2786" w:rsidRPr="00C70699" w:rsidRDefault="00C70699">
      <w:pPr>
        <w:spacing w:before="263" w:line="279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4.4.Ustalenie czy płatnik zatrudnia emerytów po dniu 30 czerwca 2000r., którzy po nabyciu prawa do emerytury nie rozwiązali stosunku pracy z płatnikiem.</w:t>
      </w:r>
    </w:p>
    <w:p w:rsidR="00AD2786" w:rsidRPr="00C70699" w:rsidRDefault="00C70699">
      <w:pPr>
        <w:spacing w:before="263" w:line="283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Płatnik składek nie zatrudniał osób na podstawie umów o pracę, z którymi po przyznaniu emerytury nie rozwiązano stosunku pracy.</w:t>
      </w:r>
    </w:p>
    <w:p w:rsidR="00AD2786" w:rsidRPr="00C70699" w:rsidRDefault="00C70699">
      <w:pPr>
        <w:spacing w:before="265" w:line="283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 powyższą okoliczność osoba upoważniona, złożyła oświadczenie do protokołu przyjęcia wyjaśnień.</w:t>
      </w:r>
    </w:p>
    <w:p w:rsidR="00AD2786" w:rsidRPr="00C70699" w:rsidRDefault="00C70699">
      <w:pPr>
        <w:spacing w:line="265" w:lineRule="exact"/>
        <w:textAlignment w:val="baseline"/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pl-PL"/>
        </w:rPr>
        <w:t>Dowód:</w:t>
      </w:r>
    </w:p>
    <w:p w:rsidR="00AD2786" w:rsidRPr="00C70699" w:rsidRDefault="00C70699">
      <w:pPr>
        <w:spacing w:line="273" w:lineRule="exact"/>
        <w:ind w:left="360" w:right="72" w:hanging="360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- protokół przyjęcia wyjaśnień z dnia 15.01.2024 r. (akta kontroli strony 17-18).</w:t>
      </w:r>
    </w:p>
    <w:p w:rsidR="00AD2786" w:rsidRPr="00C70699" w:rsidRDefault="00C70699">
      <w:pPr>
        <w:spacing w:before="262" w:line="276" w:lineRule="exact"/>
        <w:ind w:right="417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lastRenderedPageBreak/>
        <w:t>4.5. W zakresie wystawiania informacji ZUS IWA, Kontrolą objęto lata 2020 - 2022.</w:t>
      </w:r>
    </w:p>
    <w:p w:rsidR="00AD2786" w:rsidRPr="00C70699" w:rsidRDefault="00C70699">
      <w:pPr>
        <w:spacing w:before="278" w:line="270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  <w:t>Kontroli poddano:</w:t>
      </w:r>
    </w:p>
    <w:p w:rsidR="00AD2786" w:rsidRPr="00C70699" w:rsidRDefault="00C70699">
      <w:pPr>
        <w:spacing w:line="270" w:lineRule="exact"/>
        <w:textAlignment w:val="baseline"/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  <w:lang w:val="pl-PL"/>
        </w:rPr>
        <w:t>- zaświadczenie REGON,</w:t>
      </w:r>
    </w:p>
    <w:p w:rsidR="000646A1" w:rsidRPr="00C70699" w:rsidRDefault="00C70699">
      <w:pPr>
        <w:spacing w:before="1" w:line="272" w:lineRule="exact"/>
        <w:ind w:right="352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- rejestr wypadków przy pracy za lata 2020, 2021, 2022, </w:t>
      </w:r>
    </w:p>
    <w:p w:rsidR="00AD2786" w:rsidRPr="00C70699" w:rsidRDefault="00C70699">
      <w:pPr>
        <w:spacing w:before="1" w:line="272" w:lineRule="exact"/>
        <w:ind w:right="352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- informacja IWA za lata 2020, 2021, 2022,</w:t>
      </w:r>
    </w:p>
    <w:p w:rsidR="00AD2786" w:rsidRPr="00C70699" w:rsidRDefault="00C70699">
      <w:pPr>
        <w:spacing w:before="268" w:line="271" w:lineRule="exact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  <w:t>Ustalono:</w:t>
      </w:r>
    </w:p>
    <w:p w:rsidR="00AD2786" w:rsidRPr="00C70699" w:rsidRDefault="00C70699">
      <w:pPr>
        <w:spacing w:line="277" w:lineRule="exact"/>
        <w:ind w:right="7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Płatnik w informacji rocznej ZUS IWA za rok 2020 wykazał 2 wypadki przy pracy. Zgodnie z przedłożoną dokumentacją w roku 2020 wydarzył się 1 wypadek w pracy.</w:t>
      </w:r>
    </w:p>
    <w:p w:rsidR="00AD2786" w:rsidRPr="00C70699" w:rsidRDefault="00C70699">
      <w:pPr>
        <w:spacing w:before="276" w:line="271" w:lineRule="exact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  <w:t>Dowód:</w:t>
      </w:r>
    </w:p>
    <w:p w:rsidR="000646A1" w:rsidRPr="00C70699" w:rsidRDefault="00C70699">
      <w:pPr>
        <w:spacing w:before="16" w:line="261" w:lineRule="exact"/>
        <w:ind w:right="129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- kserokopia rejestru wypadków przy pracy za rok 2020 (akta kontroli strona 7), </w:t>
      </w:r>
    </w:p>
    <w:p w:rsidR="00AD2786" w:rsidRPr="00C70699" w:rsidRDefault="00C70699">
      <w:pPr>
        <w:spacing w:before="16" w:line="261" w:lineRule="exact"/>
        <w:ind w:right="129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- kserokopia dokumentacji wypadkowej (akta kontroli strony 8-15),</w:t>
      </w:r>
    </w:p>
    <w:p w:rsidR="00AD2786" w:rsidRPr="00C70699" w:rsidRDefault="00C70699">
      <w:pPr>
        <w:spacing w:line="271" w:lineRule="exact"/>
        <w:textAlignment w:val="baseline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pl-PL"/>
        </w:rPr>
        <w:t>- informacja ZUS IWA za 2020 r. (znajduje się w KSI ZUS).</w:t>
      </w:r>
    </w:p>
    <w:p w:rsidR="00AD2786" w:rsidRPr="00C70699" w:rsidRDefault="00C70699">
      <w:pPr>
        <w:spacing w:before="262" w:line="271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  <w:t>Zgodnie z:</w:t>
      </w:r>
    </w:p>
    <w:p w:rsidR="00AD2786" w:rsidRPr="00C70699" w:rsidRDefault="000646A1" w:rsidP="000646A1">
      <w:pPr>
        <w:spacing w:before="25" w:line="273" w:lineRule="exact"/>
        <w:ind w:right="7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  <w:t xml:space="preserve">- </w:t>
      </w:r>
      <w:r w:rsidR="00C70699" w:rsidRPr="00C7069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  <w:t xml:space="preserve">art. 31. ust. 3, 5 ustawy z dnia 30 października 2002 r. o Ubezpieczeniu społecznym z tytułu wypadków przy pracy i chorób zawodowych (Dz.U. z 2022 r. poz. 2189 z </w:t>
      </w:r>
      <w:proofErr w:type="spellStart"/>
      <w:r w:rsidR="00C70699" w:rsidRPr="00C70699">
        <w:rPr>
          <w:rFonts w:asciiTheme="minorHAnsi" w:eastAsia="Times New Roman" w:hAnsiTheme="minorHAnsi" w:cstheme="minorHAnsi"/>
          <w:spacing w:val="3"/>
          <w:sz w:val="24"/>
          <w:szCs w:val="24"/>
          <w:lang w:val="pl-PL"/>
        </w:rPr>
        <w:t>późn</w:t>
      </w:r>
      <w:proofErr w:type="spellEnd"/>
      <w:r w:rsidR="00C70699" w:rsidRPr="00C70699">
        <w:rPr>
          <w:rFonts w:asciiTheme="minorHAnsi" w:eastAsia="Times New Roman" w:hAnsiTheme="minorHAnsi" w:cstheme="minorHAnsi"/>
          <w:spacing w:val="3"/>
          <w:sz w:val="24"/>
          <w:szCs w:val="24"/>
          <w:lang w:val="pl-PL"/>
        </w:rPr>
        <w:t xml:space="preserve">. zm.)- </w:t>
      </w:r>
      <w:r w:rsidR="00C70699" w:rsidRPr="00C7069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  <w:t>kategorię ryzyka dla płatnika składek ustala się w zależności od ryzyka określonego wskaźnikami częstości: 1) poszkodowanych w wypadkach przy pracy ogółem; 2) poszkodowanych w wypadkach przy pracy śmiertelnych i ciężkich; 3) zatrudnionych w warunkach zagrożenia. Kategorię ryzyka dla płatnika składek ustala się na podstawie danych, o których mowa w ust. 3, przekazanych przez płatnika składek za trzy kolejne, ostatnie lata kalendarzowe. Dane, o których mowa w ust. 3, płatnik składek przekazuje do dnia 31 stycznia danego roku za poprzedni rok kalendarzowy w informacji zawierającej w szczególności: 1) dane identyfikacyjne płatnika składek, określone w przepisach o</w:t>
      </w:r>
      <w:r w:rsidR="00721071">
        <w:rPr>
          <w:rFonts w:asciiTheme="minorHAnsi" w:hAnsiTheme="minorHAnsi" w:cstheme="minorHAnsi"/>
          <w:sz w:val="24"/>
          <w:szCs w:val="24"/>
        </w:rPr>
        <w:pict>
          <v:line id="_x0000_s1087" style="position:absolute;left:0;text-align:left;z-index:251659776;mso-position-horizontal-relative:text;mso-position-vertical-relative:text" from="-67.05pt,762.05pt" to="524.35pt,762.05pt" strokecolor="#7f8b8f" strokeweight=".25pt"/>
        </w:pict>
      </w:r>
      <w:r w:rsidR="0085515E" w:rsidRPr="00C7069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  <w:t xml:space="preserve"> </w:t>
      </w:r>
      <w:r w:rsidR="00C70699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systemie ubezpieczeń społecznych; 2) rodzaj działalności według PKD; 3) liczbę ubezpieczonych zgłoszonych do ubezpieczenia wypadkowego; 4) adres płatnika składek.</w:t>
      </w:r>
    </w:p>
    <w:p w:rsidR="00AD2786" w:rsidRPr="00C70699" w:rsidRDefault="00C70699">
      <w:pPr>
        <w:spacing w:before="275" w:line="273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Osoba upoważniona wyjaśniła, że „(...) w informacji rocznej ZUS IWA za 2020r, wpisano 2 wypadki w pracy. W rejestrze wypadków za rok 2020 brak wpisu o wypadkach w pracy. W dokumentach związanych z BHP znajduje się protokół powypadkowy pracownika wraz ze zgłoszeniem do GUS wypadku w pracy. Rejestr wypadków i wszelką dokumentację z tym związaną prowadziła firma zewnętrzna. Z niewyjaśnionych przyczyn w rejestrze wypadków nie wpisano wypadku w pracy. W informacji rocznej ZUS IWA za 2020r. wpisano wypadek z końca roku 2019r., którego zgłoszenie do GUS sporządzono w 2020r. z opóźnieniem (...)". Dowód:</w:t>
      </w:r>
    </w:p>
    <w:p w:rsidR="00AD2786" w:rsidRPr="00C70699" w:rsidRDefault="00C70699">
      <w:pPr>
        <w:spacing w:before="40" w:line="251" w:lineRule="exact"/>
        <w:ind w:left="288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- protokół przyjęcia wyjaśnień z dnia 15.01.2024 r. (akta kontroli strony 17-18).</w:t>
      </w:r>
    </w:p>
    <w:p w:rsidR="00AD2786" w:rsidRPr="00C70699" w:rsidRDefault="00C70699">
      <w:pPr>
        <w:spacing w:before="285" w:line="275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4.6 W zakresie wystawiania informacji ZUS RPA</w:t>
      </w:r>
    </w:p>
    <w:p w:rsidR="00AD2786" w:rsidRPr="00C70699" w:rsidRDefault="00C70699">
      <w:pPr>
        <w:spacing w:before="9" w:line="273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Kontrolą objęto okres od stycznia 2020r. do czerwca 2021r.</w:t>
      </w:r>
    </w:p>
    <w:p w:rsidR="00AD2786" w:rsidRPr="00C70699" w:rsidRDefault="00C70699">
      <w:pPr>
        <w:spacing w:before="281" w:line="255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Kontrolę przeprowadzono na podstawie:</w:t>
      </w:r>
    </w:p>
    <w:p w:rsidR="00AD2786" w:rsidRPr="00C70699" w:rsidRDefault="000646A1" w:rsidP="000646A1">
      <w:pPr>
        <w:tabs>
          <w:tab w:val="left" w:pos="-432"/>
        </w:tabs>
        <w:spacing w:line="271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- </w:t>
      </w:r>
      <w:r w:rsidR="00C70699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list p</w:t>
      </w: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ł</w:t>
      </w:r>
      <w:r w:rsidR="00C70699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ac,</w:t>
      </w:r>
    </w:p>
    <w:p w:rsidR="00AD2786" w:rsidRPr="00C70699" w:rsidRDefault="000646A1" w:rsidP="000646A1">
      <w:pPr>
        <w:tabs>
          <w:tab w:val="left" w:pos="-432"/>
        </w:tabs>
        <w:spacing w:line="289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- k</w:t>
      </w:r>
      <w:r w:rsidR="00C70699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art wynagrodzeń.</w:t>
      </w:r>
    </w:p>
    <w:p w:rsidR="00647F95" w:rsidRPr="00C70699" w:rsidRDefault="00C70699" w:rsidP="00647F95">
      <w:pPr>
        <w:spacing w:before="280" w:line="271" w:lineRule="exact"/>
        <w:ind w:right="302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Skontrolowano 5 zaświadczeń ZUS RPA z m-ca III.2020r. dla: </w:t>
      </w:r>
    </w:p>
    <w:p w:rsidR="00C70699" w:rsidRDefault="00C70699" w:rsidP="00647F95">
      <w:pPr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</w:p>
    <w:p w:rsidR="00647F95" w:rsidRPr="00C70699" w:rsidRDefault="00647F95" w:rsidP="00647F95">
      <w:pPr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 xml:space="preserve">(…) </w:t>
      </w:r>
      <w:r w:rsidRPr="00C70699">
        <w:rPr>
          <w:rFonts w:asciiTheme="minorHAnsi" w:eastAsia="Times New Roman" w:hAnsiTheme="minorHAnsi" w:cstheme="minorHAnsi"/>
          <w:b/>
          <w:color w:val="FF0000"/>
          <w:spacing w:val="4"/>
          <w:sz w:val="24"/>
          <w:szCs w:val="24"/>
          <w:lang w:val="pl-PL"/>
        </w:rPr>
        <w:t>Wyłączono z publikacji dane osobowe 5 pracowników.</w:t>
      </w:r>
    </w:p>
    <w:p w:rsidR="00AD2786" w:rsidRPr="00C70699" w:rsidRDefault="00C70699" w:rsidP="00647F95">
      <w:pPr>
        <w:spacing w:before="280" w:line="271" w:lineRule="exact"/>
        <w:ind w:right="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Płatnik wystawił informacje ZUS RPA zgodnie z obowiązującymi przepisami.</w:t>
      </w:r>
    </w:p>
    <w:p w:rsidR="000646A1" w:rsidRPr="00C70699" w:rsidRDefault="00C70699">
      <w:pPr>
        <w:spacing w:before="277" w:line="276" w:lineRule="exact"/>
        <w:ind w:right="3240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pl-PL"/>
        </w:rPr>
        <w:t xml:space="preserve">4.7 W zakresie składania raportów informacyjnych ZUS RIA </w:t>
      </w:r>
    </w:p>
    <w:p w:rsidR="00AD2786" w:rsidRPr="00C70699" w:rsidRDefault="000646A1" w:rsidP="000646A1">
      <w:pPr>
        <w:ind w:right="3238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pl-PL"/>
        </w:rPr>
        <w:lastRenderedPageBreak/>
        <w:t>K</w:t>
      </w:r>
      <w:r w:rsidR="00C70699" w:rsidRPr="00C7069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pl-PL"/>
        </w:rPr>
        <w:t>ontrolą objęto okres od stycznia 2020r. do czerwca 2021r.</w:t>
      </w:r>
    </w:p>
    <w:p w:rsidR="00AD2786" w:rsidRPr="00C70699" w:rsidRDefault="00C70699">
      <w:pPr>
        <w:spacing w:before="281" w:line="273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 okresie objętym kontrolą płatnik składek nie sporządzał raportów ZUS RIA.</w:t>
      </w:r>
    </w:p>
    <w:p w:rsidR="00AD2786" w:rsidRPr="00C70699" w:rsidRDefault="00C70699">
      <w:pPr>
        <w:spacing w:before="267" w:line="277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 powyższą okoliczność osoba upoważniona, złożyła oświadczenie do protokołu przyjęcia wyjaśnień.</w:t>
      </w:r>
    </w:p>
    <w:p w:rsidR="00AD2786" w:rsidRPr="00C70699" w:rsidRDefault="00C70699" w:rsidP="00C70699">
      <w:pPr>
        <w:spacing w:line="268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pl-PL"/>
        </w:rPr>
        <w:t>Dowód: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pl-PL"/>
        </w:rPr>
        <w:t xml:space="preserve"> </w:t>
      </w: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- protokół przyjęcia wyjaśnień z dnia 15.01.2024 r. (akta kontroli strony 17-18).</w:t>
      </w:r>
    </w:p>
    <w:p w:rsidR="00AD2786" w:rsidRPr="00C70699" w:rsidRDefault="00C70699">
      <w:pPr>
        <w:spacing w:before="263" w:line="283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4.8 W zakresie składania oświadczenia o zamiarze przekazania raportów informacyjnych ZUS OSW</w:t>
      </w:r>
    </w:p>
    <w:p w:rsidR="00AD2786" w:rsidRPr="00C70699" w:rsidRDefault="00C70699">
      <w:pPr>
        <w:spacing w:line="273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Kontrolą objęto okres od stycznia 2020r. do czerwca 2021r.</w:t>
      </w:r>
    </w:p>
    <w:p w:rsidR="00AD2786" w:rsidRPr="00C70699" w:rsidRDefault="00C70699">
      <w:pPr>
        <w:spacing w:before="248" w:line="273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 okresie objętym kontrolą płatnik składek nie sporządzał oświadczenia ZUS OSW.</w:t>
      </w:r>
    </w:p>
    <w:p w:rsidR="00AD2786" w:rsidRPr="00C70699" w:rsidRDefault="00C70699">
      <w:pPr>
        <w:spacing w:before="257" w:line="279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 powyższą okoliczność osoba upoważniona, złożyła oświadczenie do protokołu przyjęcia wyjaśnień.</w:t>
      </w:r>
    </w:p>
    <w:p w:rsidR="00AD2786" w:rsidRPr="00C70699" w:rsidRDefault="00C70699">
      <w:pPr>
        <w:spacing w:line="278" w:lineRule="exact"/>
        <w:ind w:left="288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 xml:space="preserve">- protokół przyjęcia wyjaśnień z dnia 15.01.2024 r. (akta kontroli strony </w:t>
      </w: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24"/>
          <w:szCs w:val="24"/>
          <w:lang w:val="pl-PL"/>
        </w:rPr>
        <w:t>17-18).</w:t>
      </w:r>
    </w:p>
    <w:p w:rsidR="00AD2786" w:rsidRPr="00C70699" w:rsidRDefault="00C70699">
      <w:pPr>
        <w:numPr>
          <w:ilvl w:val="0"/>
          <w:numId w:val="4"/>
        </w:numPr>
        <w:spacing w:before="546" w:line="277" w:lineRule="exact"/>
        <w:ind w:left="288" w:hanging="288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pacing w:val="7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7"/>
          <w:sz w:val="24"/>
          <w:szCs w:val="24"/>
          <w:lang w:val="pl-PL"/>
        </w:rPr>
        <w:t>Prawidłowość i rzetelność danych przekazanych do Zakładu Ubezpieczeń Społecznych we wniosku o świadczenie postojowe na podstawie ustawy z dnia 2 marca 2020 r. o szczególnych rozwiązaniach związanych z zapobieganiem, przeciwdziałaniem i zwalczaniem COVID-19, innych chorób zakaźnych oraz wywołanych nimi sytuacji kryzysowych.</w:t>
      </w:r>
    </w:p>
    <w:p w:rsidR="00AD2786" w:rsidRPr="00C70699" w:rsidRDefault="00C70699" w:rsidP="00C70699">
      <w:pPr>
        <w:spacing w:before="267" w:line="275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5.1. Prawidłowość i rzetelność danych zawartych we wnioskach o świadczenie postojowe oraz oświadczeniach przekazanych przez osoby prowadzące działalność gospodarczą/ zleceniodawcę/ zamawiającego.</w:t>
      </w:r>
    </w:p>
    <w:p w:rsidR="00AD2786" w:rsidRPr="00C70699" w:rsidRDefault="00C70699">
      <w:pPr>
        <w:spacing w:before="271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  <w:t>Nie przeprowadzono kontroli w tym zakresie - nie dotyczy płatnika składek.</w:t>
      </w:r>
    </w:p>
    <w:p w:rsidR="00AD2786" w:rsidRPr="00C70699" w:rsidRDefault="00C70699">
      <w:pPr>
        <w:spacing w:before="277" w:line="275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5.2. Prawidłowość i rzetelność danych zawartych we wnioskach o świadczenie postojowe oraz przekazanych oświadczeniach dotyczących zleceniobiorcy lub wykonawcy umów cywilnoprawnych.</w:t>
      </w:r>
    </w:p>
    <w:p w:rsidR="00AD2786" w:rsidRPr="00C70699" w:rsidRDefault="00C70699">
      <w:pPr>
        <w:spacing w:before="263" w:line="275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Płatnik nie wystawiał i nie przekazywał wniosków o świadczenie postojowe dla osób które zawarły umowy zlecenia lub umowy cywilnoprawne.</w:t>
      </w:r>
    </w:p>
    <w:p w:rsidR="00AD2786" w:rsidRPr="00C70699" w:rsidRDefault="00C70699">
      <w:pPr>
        <w:spacing w:before="267" w:line="279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 powyższą okoliczność osoba upoważniona, złożyła wyjaśnienia do protokołu przyjęcia wyjaśnień.</w:t>
      </w:r>
    </w:p>
    <w:p w:rsidR="00AD2786" w:rsidRPr="00C70699" w:rsidRDefault="00C70699" w:rsidP="00C70699">
      <w:pPr>
        <w:spacing w:before="3" w:line="270" w:lineRule="exact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pl-PL"/>
        </w:rPr>
        <w:t>Dowód:</w:t>
      </w:r>
      <w:r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pl-PL"/>
        </w:rPr>
        <w:t xml:space="preserve"> </w:t>
      </w: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- protokół przyjęcia wyjaśnień z dnia 15.01.2024 r. (akta kontroli strony 17-18).</w:t>
      </w:r>
    </w:p>
    <w:p w:rsidR="0085515E" w:rsidRPr="00C70699" w:rsidRDefault="00C70699" w:rsidP="0085515E">
      <w:pPr>
        <w:spacing w:before="269" w:line="270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5.3. Prawidłowość i rzetelność danych zawartych we wnioskach o świadczenie postojowe oraz przekazanych oświadczeniach dotyczących osób, które zawarły umowy o dzieło.</w:t>
      </w:r>
    </w:p>
    <w:p w:rsidR="00AD2786" w:rsidRPr="00C70699" w:rsidRDefault="00C70699" w:rsidP="0085515E">
      <w:pPr>
        <w:spacing w:before="269" w:line="270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Płatnik nie wystawiał i nie przekazywał wniosków o świadczenie postojowe dla osób które zawarły umowy o dzieło.</w:t>
      </w:r>
    </w:p>
    <w:p w:rsidR="00AD2786" w:rsidRPr="00C70699" w:rsidRDefault="00C70699">
      <w:pPr>
        <w:spacing w:before="289" w:line="258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 powyższą okoliczność osoba upoważniona, złożyła wyjaśnienia do protokołu przyjęcia wyjaśnień.</w:t>
      </w:r>
    </w:p>
    <w:p w:rsidR="00AD2786" w:rsidRPr="00C70699" w:rsidRDefault="00C70699">
      <w:pPr>
        <w:spacing w:line="270" w:lineRule="exact"/>
        <w:textAlignment w:val="baseline"/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lang w:val="pl-PL"/>
        </w:rPr>
        <w:t>Dowód:</w:t>
      </w:r>
    </w:p>
    <w:p w:rsidR="00AD2786" w:rsidRPr="00C70699" w:rsidRDefault="00C70699">
      <w:pPr>
        <w:spacing w:before="23" w:line="263" w:lineRule="exact"/>
        <w:ind w:left="288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- protokół przyjęcia wyjaśnień z dnia 15.01.2024 r. (akta kontroli strony 17-18).</w:t>
      </w:r>
    </w:p>
    <w:p w:rsidR="00AD2786" w:rsidRPr="00C70699" w:rsidRDefault="00C70699">
      <w:pPr>
        <w:numPr>
          <w:ilvl w:val="0"/>
          <w:numId w:val="4"/>
        </w:numPr>
        <w:spacing w:before="569" w:line="271" w:lineRule="exact"/>
        <w:ind w:left="288" w:hanging="288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b/>
          <w:color w:val="000000"/>
          <w:spacing w:val="4"/>
          <w:sz w:val="24"/>
          <w:szCs w:val="24"/>
          <w:lang w:val="pl-PL"/>
        </w:rPr>
        <w:t>Prawidłowość i rzetelność danych przekazanych do Zakładu Ubezpieczeń Społecznych we wniosku o zwolnienie z obowiązku opłacania składek złożonego na podstawie ustawy z dnia 2 marca 2020 r. o szczególnych rozwiązaniach związanych z zapobieganiem, przeciwdziałaniem i zwalczaniem COVID-19, innych chorób zakaźnych oraz wywołanych nimi sytuacji kryzysowych.</w:t>
      </w:r>
    </w:p>
    <w:p w:rsidR="00AD2786" w:rsidRPr="00C70699" w:rsidRDefault="00C70699">
      <w:pPr>
        <w:spacing w:before="272" w:line="271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  <w:t>Płatnik nie wnioskował o zwolnienie z opłacania składek.</w:t>
      </w:r>
    </w:p>
    <w:p w:rsidR="0085515E" w:rsidRPr="00C70699" w:rsidRDefault="0085515E">
      <w:pPr>
        <w:spacing w:before="7" w:line="259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</w:p>
    <w:p w:rsidR="00AD2786" w:rsidRPr="00C70699" w:rsidRDefault="00C70699">
      <w:pPr>
        <w:spacing w:before="7" w:line="259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 powyższą okoliczność osoba upoważniona, złożyła wyjaśnienia do protokołu przyjęcia wyjaśnień.</w:t>
      </w:r>
    </w:p>
    <w:p w:rsidR="00AD2786" w:rsidRPr="00C70699" w:rsidRDefault="00C70699">
      <w:pPr>
        <w:spacing w:before="7" w:line="271" w:lineRule="exact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  <w:lang w:val="pl-PL"/>
        </w:rPr>
        <w:t>Dowód:</w:t>
      </w:r>
    </w:p>
    <w:p w:rsidR="00AD2786" w:rsidRPr="00C70699" w:rsidRDefault="00C70699">
      <w:pPr>
        <w:spacing w:before="42" w:line="258" w:lineRule="exact"/>
        <w:ind w:left="288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- protokół przyjęcia wyjaśnień z dnia 15.01.2024 r. (akta kontroli strony 17-18).</w:t>
      </w:r>
    </w:p>
    <w:p w:rsidR="00AD2786" w:rsidRPr="00C70699" w:rsidRDefault="00C70699">
      <w:pPr>
        <w:spacing w:before="606" w:line="258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pl-PL"/>
        </w:rPr>
        <w:t>Protokół sporządzono w dwóch egzemplarzach, z których jeden doręczono płatnikowi składek.</w:t>
      </w:r>
    </w:p>
    <w:p w:rsidR="00AD2786" w:rsidRPr="00C70699" w:rsidRDefault="00C70699">
      <w:pPr>
        <w:spacing w:before="292" w:line="270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Zgodnie z art. 41 ust. 7b pkt 2 ustawy z dnia 13 października 1998 r. o systemie ubezpieczeń społecznych (tj. Dz.U. z 2023 r. poz. 1230) jeżeli konieczność korekty danych podanych w imiennym raporcie miesięcznym jest wynikiem stwierdzenia nieprawidłowości przez Zakład w drodze kontroli imienny raport miesięczny korygujący powinien być złożony nie później niż w terminie 30 dni od dnia otrzymania protokołu kontroli.</w:t>
      </w:r>
    </w:p>
    <w:p w:rsidR="00AD2786" w:rsidRPr="00C70699" w:rsidRDefault="00C70699">
      <w:pPr>
        <w:spacing w:before="291" w:line="273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Zgodnie z art. 47 ust. 3 i 3a ustawy z dnia 13 października 1998 r. o systemie ubezpieczeń społecznych (tj. Dz.U. z 2023 r. poz. 1230) płatnik składek jest zobowiązany złożyć, z zastrzeżeniem ust. 3a, deklarację rozliczeniową korygującą w formie nowego dokumentu zawierającego wszystkie prawidłowe dane określone w art. 46 ust. 4 w każdym przypadku, o którym mowa w art. 41 ust. 6, łącznie z raportem miesięcznym korygującym. Imiennych raportów miesięcznych nie składa się w przypadku, gdy korekta dotyczy wyłącznie danych wykazanych w deklaracji rozliczeniowej.</w:t>
      </w:r>
    </w:p>
    <w:p w:rsidR="00AD2786" w:rsidRPr="00C70699" w:rsidRDefault="00C70699">
      <w:pPr>
        <w:spacing w:before="295" w:line="269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Zgodnie z art. 50 ust. 2m ustawy z dnia 13 października 1998r. o systemie ubezpieczeń społecznych (tj. Dz.U. z 2023 r. poz. 1230) płatnik składek jest zobowiązany złożyć korygujące lub brakujące dokumenty, o których mowa w ust. 2k, w terminie 30 dni od dnia otrzymania protokołu kontroli - jeżeli stwierdzenie nieprawidłowości następuje w drodze kontroli.</w:t>
      </w:r>
    </w:p>
    <w:p w:rsidR="00AD2786" w:rsidRPr="00C70699" w:rsidRDefault="00C70699">
      <w:pPr>
        <w:spacing w:before="280" w:line="278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Zgodnie z art. 91 ust. 5 ustawy z dnia 13 października 1998 r. o systemie ubezpieczeń społecznych (tj. Dz.U. z 2023 r. poz. 1230), protokół kontroli stanowi podstawę do wydania decyzji w zakresie i trybie określonym w art. 83 powołanej ustawy.</w:t>
      </w:r>
    </w:p>
    <w:p w:rsidR="00AD2786" w:rsidRPr="00C70699" w:rsidRDefault="00C70699">
      <w:pPr>
        <w:spacing w:before="276" w:line="272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Zgodnie z art. 91 ust. 3 ustawy z dnia 13 października 1998r. o systemie ubezpieczeń społecznych, płatnik składek ma prawo złożyć w terminie 14 dni od daty otrzymania protokołu pisemne zastrzeżenia do jego ustaleń, wskazując równocześnie stosowne środki dowodowe. Zastrzeżenia należy przesłać na adres:</w:t>
      </w:r>
    </w:p>
    <w:p w:rsidR="00AD2786" w:rsidRPr="00C70699" w:rsidRDefault="00C70699">
      <w:pPr>
        <w:spacing w:before="275" w:line="275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Zgodnie z art. 91 ust. 3 ustawy z dnia 13 października 1998 r. o systemie ubezpieczeń społecznych (Dz. U. z 2023 r. poz. 1230), płatnik składek ma prawo złożyć w terminie 14 dni od daty otrzymania protokołu zastrzeżenia do jego ustaleń, wskazując równocześnie stosowne środki dowodowe, na adres: Zakład Ubezpieczeń Społecznych, Wydział Kontroli Płatników Składek w Rzeszowie, Siemiradzkiego 10, 35-006 Rzeszów.</w:t>
      </w:r>
    </w:p>
    <w:p w:rsidR="00AD2786" w:rsidRPr="00C70699" w:rsidRDefault="00C70699">
      <w:pPr>
        <w:spacing w:before="252" w:line="269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  <w:lang w:val="pl-PL"/>
        </w:rPr>
        <w:t>Zgodnie z art. 91 ust. 5 ustawy z dnia 13 października 1998 r. o systemie ubezpieczeń społecznych (Dz. U. z 2023 r. poz. 1230), protokół kontroli stanowi podstawę do wydania decyzji w zakresie i trybie określonym w art. 83 powołanej ustawy.</w:t>
      </w:r>
    </w:p>
    <w:p w:rsidR="0085515E" w:rsidRPr="00C70699" w:rsidRDefault="0085515E">
      <w:pPr>
        <w:spacing w:before="1" w:line="291" w:lineRule="exact"/>
        <w:ind w:left="792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pl-PL"/>
        </w:rPr>
      </w:pPr>
    </w:p>
    <w:p w:rsidR="0085515E" w:rsidRPr="00C70699" w:rsidRDefault="00C70699" w:rsidP="0085515E">
      <w:pPr>
        <w:spacing w:before="1" w:line="291" w:lineRule="exact"/>
        <w:ind w:left="792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pl-PL"/>
        </w:rPr>
        <w:t>Kontrolę zakończono w dniu 16 stycznia 2024 r. i fakt ten wpisano do książki kontroli.</w:t>
      </w:r>
    </w:p>
    <w:p w:rsidR="0085515E" w:rsidRPr="00C70699" w:rsidRDefault="0085515E" w:rsidP="0085515E">
      <w:pPr>
        <w:spacing w:before="1" w:line="291" w:lineRule="exact"/>
        <w:ind w:left="792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pl-PL"/>
        </w:rPr>
      </w:pPr>
    </w:p>
    <w:p w:rsidR="00AD2786" w:rsidRPr="00C70699" w:rsidRDefault="00C70699" w:rsidP="0085515E">
      <w:pPr>
        <w:spacing w:before="1" w:line="291" w:lineRule="exact"/>
        <w:ind w:left="79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Rzesz</w:t>
      </w:r>
      <w:r w:rsidR="0085515E"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ó</w:t>
      </w:r>
      <w:r w:rsidRPr="00C7069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w, dnia 16 stycznia 2024 r.</w:t>
      </w:r>
    </w:p>
    <w:p w:rsidR="00C70699" w:rsidRPr="00C70699" w:rsidRDefault="00C70699">
      <w:pPr>
        <w:spacing w:line="263" w:lineRule="exact"/>
        <w:ind w:left="792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</w:pPr>
    </w:p>
    <w:p w:rsidR="00AD2786" w:rsidRPr="00C70699" w:rsidRDefault="00C70699">
      <w:pPr>
        <w:spacing w:line="263" w:lineRule="exact"/>
        <w:ind w:left="792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</w:pPr>
      <w:r w:rsidRPr="00C7069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pl-PL"/>
        </w:rPr>
        <w:t>Protokół kontroli doręczono płatnikowi składek. Odbierający: płatnik składek.</w:t>
      </w:r>
    </w:p>
    <w:sectPr w:rsidR="00AD2786" w:rsidRPr="00C70699">
      <w:pgSz w:w="11827" w:h="16642"/>
      <w:pgMar w:top="1502" w:right="705" w:bottom="523" w:left="92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CD7"/>
    <w:multiLevelType w:val="multilevel"/>
    <w:tmpl w:val="968ACD3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70F7F"/>
    <w:multiLevelType w:val="multilevel"/>
    <w:tmpl w:val="4AECA9F4"/>
    <w:lvl w:ilvl="0">
      <w:start w:val="5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7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20B61"/>
    <w:multiLevelType w:val="multilevel"/>
    <w:tmpl w:val="8C54DC9C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983356"/>
    <w:multiLevelType w:val="multilevel"/>
    <w:tmpl w:val="6A04AB46"/>
    <w:lvl w:ilvl="0">
      <w:start w:val="1"/>
      <w:numFmt w:val="bullet"/>
      <w:lvlText w:val="-"/>
      <w:lvlJc w:val="left"/>
      <w:pPr>
        <w:tabs>
          <w:tab w:val="left" w:pos="-432"/>
        </w:tabs>
        <w:ind w:left="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463387"/>
    <w:multiLevelType w:val="multilevel"/>
    <w:tmpl w:val="F9E2EACA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3F2192"/>
    <w:multiLevelType w:val="multilevel"/>
    <w:tmpl w:val="22BE1448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2D7329"/>
    <w:multiLevelType w:val="multilevel"/>
    <w:tmpl w:val="9ABE0850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FC335F"/>
    <w:multiLevelType w:val="multilevel"/>
    <w:tmpl w:val="0404878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b/>
        <w:strike w:val="0"/>
        <w:color w:val="000000"/>
        <w:spacing w:val="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D2786"/>
    <w:rsid w:val="000646A1"/>
    <w:rsid w:val="005A3F1B"/>
    <w:rsid w:val="00647F95"/>
    <w:rsid w:val="00721071"/>
    <w:rsid w:val="0085515E"/>
    <w:rsid w:val="009B1AF5"/>
    <w:rsid w:val="00AD2786"/>
    <w:rsid w:val="00C70699"/>
    <w:rsid w:val="00DF6FFB"/>
    <w:rsid w:val="00E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5:docId w15:val="{DBCAFF49-4966-4BF7-A3CE-8A43FDD6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Akapitzlist">
    <w:name w:val="List Paragraph"/>
    <w:basedOn w:val="Normalny"/>
    <w:uiPriority w:val="34"/>
    <w:qFormat/>
    <w:rsid w:val="0006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B6533B82.dotm</Template>
  <TotalTime>76</TotalTime>
  <Pages>1</Pages>
  <Words>2450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stanbora</cp:lastModifiedBy>
  <cp:revision>6</cp:revision>
  <dcterms:created xsi:type="dcterms:W3CDTF">2024-02-26T11:44:00Z</dcterms:created>
  <dcterms:modified xsi:type="dcterms:W3CDTF">2024-02-26T13:07:00Z</dcterms:modified>
</cp:coreProperties>
</file>