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Załącznik nr 3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do Regulaminu udzielania zamówień publicznych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 xml:space="preserve">w Urzędzie Miasta Rzeszowa, których wartość nie przekracza wyrażonej </w:t>
      </w:r>
    </w:p>
    <w:p w:rsidR="006E0F76" w:rsidRPr="006E0F76" w:rsidRDefault="006E0F76" w:rsidP="006E0F76">
      <w:pPr>
        <w:spacing w:after="0" w:line="240" w:lineRule="auto"/>
        <w:jc w:val="right"/>
        <w:rPr>
          <w:rFonts w:ascii="Verdana" w:hAnsi="Verdana" w:cs="Arial"/>
          <w:sz w:val="16"/>
          <w:szCs w:val="16"/>
        </w:rPr>
      </w:pPr>
      <w:r w:rsidRPr="006E0F76">
        <w:rPr>
          <w:rFonts w:ascii="Verdana" w:hAnsi="Verdana" w:cs="Arial"/>
          <w:sz w:val="16"/>
          <w:szCs w:val="16"/>
        </w:rPr>
        <w:t>w złotych równowartości kwoty 30.000 euro</w:t>
      </w:r>
    </w:p>
    <w:p w:rsidR="006E0F76" w:rsidRPr="006E0F76" w:rsidRDefault="006E0F76" w:rsidP="006E0F76">
      <w:pPr>
        <w:spacing w:line="360" w:lineRule="auto"/>
        <w:jc w:val="center"/>
        <w:rPr>
          <w:rFonts w:ascii="Verdana" w:hAnsi="Verdana" w:cs="Aria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126" w:after="0" w:line="240" w:lineRule="auto"/>
        <w:ind w:right="34"/>
        <w:jc w:val="center"/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b/>
          <w:bCs/>
          <w:sz w:val="20"/>
          <w:szCs w:val="20"/>
          <w:lang w:eastAsia="pl-PL"/>
        </w:rPr>
        <w:t>OFERTA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  Nazwa Wykonawcy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16"/>
          <w:szCs w:val="16"/>
          <w:lang w:eastAsia="pl-PL"/>
        </w:rPr>
      </w:pP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……………………………………………………………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Adres Wykonawcy</w:t>
      </w:r>
    </w:p>
    <w:p w:rsidR="006E0F76" w:rsidRPr="006E0F76" w:rsidRDefault="006E0F76" w:rsidP="006E0F76">
      <w:pPr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………………………………………………………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   NIP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</w:rPr>
      </w:pPr>
      <w:r w:rsidRPr="006E0F76">
        <w:rPr>
          <w:rFonts w:ascii="Verdana" w:eastAsia="Arial Unicode MS" w:hAnsi="Verdana" w:cs="Arial Unicode MS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  <w:r w:rsidRPr="006E0F76">
        <w:rPr>
          <w:rFonts w:ascii="Verdana" w:eastAsia="Arial Unicode MS" w:hAnsi="Verdana" w:cs="Arial Unicode MS"/>
          <w:sz w:val="16"/>
          <w:szCs w:val="16"/>
        </w:rPr>
        <w:t xml:space="preserve">                         REGON</w:t>
      </w:r>
    </w:p>
    <w:p w:rsidR="006E0F76" w:rsidRPr="006E0F76" w:rsidRDefault="006E0F76" w:rsidP="006E0F76">
      <w:pPr>
        <w:tabs>
          <w:tab w:val="left" w:leader="dot" w:pos="8931"/>
        </w:tabs>
        <w:spacing w:after="0" w:line="240" w:lineRule="auto"/>
        <w:rPr>
          <w:rFonts w:ascii="Verdana" w:eastAsia="Arial Unicode MS" w:hAnsi="Verdana" w:cs="Arial Unicode MS"/>
          <w:sz w:val="16"/>
          <w:szCs w:val="16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>……………………………………………………..</w:t>
      </w:r>
    </w:p>
    <w:p w:rsidR="006E0F76" w:rsidRPr="006E0F76" w:rsidRDefault="006E0F76" w:rsidP="006E0F76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  Nr rachunku bankowego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CC52F8">
      <w:pPr>
        <w:tabs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1. Oferuję wykonanie przedmiotu zamówienia </w:t>
      </w:r>
      <w:r w:rsidR="00CC52F8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</w:t>
      </w:r>
      <w:r w:rsidR="00CC52F8" w:rsidRPr="00CC52F8">
        <w:rPr>
          <w:b/>
        </w:rPr>
        <w:t>Zorganizowanie i przeprowadzenie przez Agencję dwóch loterii promocyjnych</w:t>
      </w:r>
    </w:p>
    <w:p w:rsidR="006E0F76" w:rsidRPr="006E0F76" w:rsidRDefault="006E0F76" w:rsidP="006E0F76">
      <w:pPr>
        <w:jc w:val="center"/>
        <w:rPr>
          <w:rFonts w:ascii="Verdana" w:hAnsi="Verdana"/>
          <w:sz w:val="16"/>
          <w:szCs w:val="16"/>
        </w:rPr>
      </w:pPr>
      <w:r w:rsidRPr="006E0F76">
        <w:rPr>
          <w:rFonts w:ascii="Verdana" w:hAnsi="Verdana"/>
          <w:sz w:val="16"/>
          <w:szCs w:val="16"/>
        </w:rPr>
        <w:t>Pracownik prowadzący postępowanie wpisuje nazwę zgodną z rozesłanym zapytaniem ofertowym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jc w:val="center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72" w:lineRule="exact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za:</w:t>
      </w:r>
    </w:p>
    <w:p w:rsidR="006E0F76" w:rsidRPr="006E0F76" w:rsidRDefault="006E0F76" w:rsidP="006E0F76">
      <w:pPr>
        <w:tabs>
          <w:tab w:val="left" w:leader="dot" w:pos="5343"/>
        </w:tabs>
        <w:autoSpaceDE w:val="0"/>
        <w:autoSpaceDN w:val="0"/>
        <w:adjustRightInd w:val="0"/>
        <w:spacing w:before="5" w:after="0" w:line="272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netto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53"/>
        </w:tabs>
        <w:autoSpaceDE w:val="0"/>
        <w:autoSpaceDN w:val="0"/>
        <w:adjustRightInd w:val="0"/>
        <w:spacing w:after="0" w:line="272" w:lineRule="exact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Podatek VAT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tabs>
          <w:tab w:val="left" w:leader="dot" w:pos="5324"/>
        </w:tabs>
        <w:autoSpaceDE w:val="0"/>
        <w:autoSpaceDN w:val="0"/>
        <w:adjustRightInd w:val="0"/>
        <w:spacing w:before="15" w:after="0" w:line="240" w:lineRule="auto"/>
        <w:ind w:left="15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Cenę brutto</w:t>
      </w: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ab/>
        <w:t>zł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exact"/>
        <w:ind w:left="10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before="46" w:after="0" w:line="240" w:lineRule="auto"/>
        <w:ind w:left="10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2. Oferuję wykonanie zamówienia zgodnie z wymogami określonymi w zapytaniu ofertowym: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koszty eksploatacji* </w:t>
      </w:r>
      <w:r w:rsidR="00CC52F8">
        <w:rPr>
          <w:rFonts w:ascii="Verdana" w:eastAsia="Arial Unicode MS" w:hAnsi="Verdana" w:cs="Arial Unicode MS"/>
          <w:sz w:val="20"/>
          <w:szCs w:val="20"/>
          <w:lang w:eastAsia="pl-PL"/>
        </w:rPr>
        <w:t>-----------------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termin wykonania zamówienia*</w:t>
      </w:r>
      <w:r w:rsidR="00CC52F8" w:rsidRPr="00CC52F8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do 31 </w:t>
      </w:r>
      <w:r w:rsidR="00BC1419">
        <w:rPr>
          <w:rFonts w:ascii="Verdana" w:eastAsia="Arial Unicode MS" w:hAnsi="Verdana" w:cs="Arial Unicode MS"/>
          <w:b/>
          <w:sz w:val="20"/>
          <w:szCs w:val="20"/>
          <w:lang w:eastAsia="pl-PL"/>
        </w:rPr>
        <w:t>listopada 2017</w:t>
      </w:r>
      <w:r w:rsidR="00CC52F8" w:rsidRPr="00CC52F8">
        <w:rPr>
          <w:rFonts w:ascii="Verdana" w:eastAsia="Arial Unicode MS" w:hAnsi="Verdana" w:cs="Arial Unicode MS"/>
          <w:b/>
          <w:sz w:val="20"/>
          <w:szCs w:val="20"/>
          <w:lang w:eastAsia="pl-PL"/>
        </w:rPr>
        <w:t xml:space="preserve"> r.</w:t>
      </w:r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before="5"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parametry techniczne* 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Zorganizowanie i przeprowadzenie przez Agencję dwóch loterii promocyjnych dotyczących: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1) rozliczania podatków PIT w Rzeszowie, z terminem składania zgłoszeń nie krótszym niż 30 dni,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2) meldowania się w Rzeszowie, z terminem składania zgłoszeń nie krótszym niż 30 dni.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W ramach przygotowania każdej z loterii Agencja zobowiązuje się do: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1) opracowania zasad i schematów działania loterii,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2) przygotowania Regulaminów loterii, w uzgodnieniu z Gminą,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3) przygotowania materiałów na konferencje prasowe,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4) przygotowania i druku min. 5 tys. egzemplarzy formularzy zgłoszeniowych do loterii i w razie wyczerpania nakładu, wydrukowanie dodatkowych egzemplarzy (do 20 tys.) 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w terminie do 3 dni od dnia powiadomienia przez Gminę,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5) zaprojektowania i wykonania 10 urn na formularze zgłoszeniowe (na każdą z loterii),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6) przygotowania strony internetowej loterii zawierającej regulaminy, formularze zgłoszeniowe do loterii oraz prezentację nagród,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7) hostingu strony internetowej,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8) wystąpienia z wnioskiem do właściwego terytorialnie Dyrektora Izby Celnej, w celu uzyskania decyzji umożliwiających urządzenie loterii promocyjnych. W złożonym wniosku 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>Agencja będzie wskazana jako podmiot urządzający loterię – Organizator. Obszarem, na którym będzie urządzana loteria będzie miasto Rzeszów.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9) przygotowanie i przekazanie do Izby Celnej sprawozdania po zakończeniu loterii promocyjnych oraz wykonanie wszelkich innych obowiązków organizatora loterii,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10) ustanowienia wymaganego ustawą o grach hazardowych zabezpieczenia wypłaty nagród poprzez uzyskanie gwarancji bankowych wypłaty nagród na potrzeby loterii, na kwotę stanowiącą równowartość nagród rzeczowych przewidzianych do wręczenia laureatom zgodnie z regulaminem danej loterii,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11) niezwłocznego dostarczenia Gminie kopii uzyskanych decyzji zezwalającej na urządzenie loterii promocyjnych wraz z kopią gwarancji bankowych, o których mowa w punkcie 10. Strony dopuszczają, możliwość przekazania wspomnianych dokumentów za pośrednictwem poczty elektronicznej,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12) powołania komisji do kontroli prawidłowości wykonywanych losowań, jak również do przeprowadzenia zgodnie z aktualnie obowiązującymi przepisami prawa postępowania reklamacyjnego w zakresie ewentualnych roszczeń zgłoszonych przez uczestników w loterii,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13) nadzoru i koordynacji przebiegu loterii, losowania oraz wykonania wszelkich zobowiązań wynikających z Regulaminu loterii. Wymagane jest, aby w składzie komisji do kontroli nad organizowanymi loteriami zasiadła osoba posiadająca aktualne świadectwo zawodowe wydane na podstawie ustawy o grach hazardowych przez ministra właściwego do spraw finansów publicznych,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14) systematycznego i prawidłowego sporządzania dokumentacji wymaganej przy obsłudze loterii, a w szczególności przy obsłudze losowania,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15) zakupu nagród do loterii, zgodnie z załącznikiem do niniejszej notatki, potwierdzonego kopiami dokumentów księgowych,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16) dostarczenia nagród do laureatów loterii wyłonionych w trakcie losowań,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17) agencja zobowiązuje się do przygotowania i przekazania do Urzędu Miasta w terminie do 10 dnia miesiąca następującego po miesiącu, w którym laureat otrzymał nagrodę, „wykazu nagrodzonych osób” zawierającego następujące dane: 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- Nazwisko i Imię laureata nagrody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- adres zamieszkania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- dane identyfikacyjne- PESEL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- wartość otrzymanej nagrody 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18) sporządzenie dokumentacji wydania nagród oraz rozliczenie loterii zgodnie 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z wymaganiami stosownych przepisów, w szczególności poprzez uiszczenie opłat na rzecz Izby Celnej,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19) przygotowania eventów promocyjnych, na których wręczane będą nagrody, 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20) uzyskania zgody zwycięzców na przetwarzanie danych osobowych wraz 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z wizerunkiem na potrzeby promocyjne Gminy,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21) gromadzenia i przetwarzania danych osobowych uczestników loterii zgodnie </w:t>
      </w:r>
    </w:p>
    <w:p w:rsid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z ustawą o ochronie danych osobowych, jedynie w zakresie w jakim jest to niezbędne do wykonywania obowiązków organizatora loterii.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>funkcjonalność*</w:t>
      </w:r>
      <w:r w:rsidR="00CC52F8">
        <w:rPr>
          <w:rFonts w:ascii="Verdana" w:eastAsia="Arial Unicode MS" w:hAnsi="Verdana" w:cs="Arial Unicode MS"/>
          <w:sz w:val="20"/>
          <w:szCs w:val="20"/>
          <w:lang w:eastAsia="pl-PL"/>
        </w:rPr>
        <w:t>--------------------</w:t>
      </w:r>
    </w:p>
    <w:p w:rsidR="006E0F76" w:rsidRPr="00BC1419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termin płatności* </w:t>
      </w:r>
      <w:r w:rsidR="00CC52F8" w:rsidRPr="00C365C4">
        <w:rPr>
          <w:rFonts w:ascii="Verdana" w:eastAsia="Arial Unicode MS" w:hAnsi="Verdana" w:cs="Arial Unicode MS"/>
          <w:b/>
          <w:sz w:val="20"/>
          <w:szCs w:val="20"/>
          <w:lang w:eastAsia="pl-PL"/>
        </w:rPr>
        <w:t>14 dni po doręczeniu do siedziby zleceniodawcy pr</w:t>
      </w:r>
      <w:r w:rsidR="00BC1419">
        <w:rPr>
          <w:rFonts w:ascii="Verdana" w:eastAsia="Arial Unicode MS" w:hAnsi="Verdana" w:cs="Arial Unicode MS"/>
          <w:b/>
          <w:sz w:val="20"/>
          <w:szCs w:val="20"/>
          <w:lang w:eastAsia="pl-PL"/>
        </w:rPr>
        <w:t>awidłowo wystawionej faktury na:</w:t>
      </w:r>
    </w:p>
    <w:p w:rsidR="00BC1419" w:rsidRPr="00BC1419" w:rsidRDefault="00BC1419" w:rsidP="00BC1419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Nabywca: Gmina Miasto Rzeszów, ul. Rynek 1 35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-064 Rzeszów, NIP: 8130008613, 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Odbiorca faktury-p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atnik: Urz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ą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 Miasta Rzeszowa – Wydzia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 Promocji i Wspó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ł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pracy Mi</w:t>
      </w:r>
      <w:r w:rsidRPr="00BC1419">
        <w:rPr>
          <w:rFonts w:ascii="Verdana" w:eastAsia="Arial Unicode MS" w:hAnsi="Verdana" w:cs="Arial Unicode MS" w:hint="eastAsia"/>
          <w:sz w:val="20"/>
          <w:szCs w:val="20"/>
          <w:lang w:eastAsia="pl-PL"/>
        </w:rPr>
        <w:t>ę</w:t>
      </w:r>
      <w:r w:rsidRPr="00BC1419">
        <w:rPr>
          <w:rFonts w:ascii="Verdana" w:eastAsia="Arial Unicode MS" w:hAnsi="Verdana" w:cs="Arial Unicode MS"/>
          <w:sz w:val="20"/>
          <w:szCs w:val="20"/>
          <w:lang w:eastAsia="pl-PL"/>
        </w:rPr>
        <w:t>dzynarodowej, ul. Rynek 11, 35-064 Rzeszów</w:t>
      </w:r>
    </w:p>
    <w:p w:rsidR="006E0F76" w:rsidRP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warunki gwarancji* </w:t>
      </w:r>
      <w:r w:rsidR="00CC52F8">
        <w:rPr>
          <w:rFonts w:ascii="Verdana" w:eastAsia="Arial Unicode MS" w:hAnsi="Verdana" w:cs="Arial Unicode MS"/>
          <w:sz w:val="20"/>
          <w:szCs w:val="20"/>
          <w:lang w:eastAsia="pl-PL"/>
        </w:rPr>
        <w:t>-----------------</w:t>
      </w:r>
    </w:p>
    <w:p w:rsidR="006E0F76" w:rsidRDefault="006E0F76" w:rsidP="006E0F76">
      <w:pPr>
        <w:numPr>
          <w:ilvl w:val="0"/>
          <w:numId w:val="1"/>
        </w:num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t xml:space="preserve">inne warunki realizacji zamówienia* </w:t>
      </w:r>
      <w:r w:rsidR="00CC52F8">
        <w:rPr>
          <w:rFonts w:ascii="Verdana" w:eastAsia="Arial Unicode MS" w:hAnsi="Verdana" w:cs="Arial Unicode MS"/>
          <w:sz w:val="20"/>
          <w:szCs w:val="20"/>
          <w:lang w:eastAsia="pl-PL"/>
        </w:rPr>
        <w:t>--------------</w:t>
      </w:r>
    </w:p>
    <w:p w:rsidR="00CC52F8" w:rsidRDefault="00CC52F8" w:rsidP="00CC52F8">
      <w:pPr>
        <w:tabs>
          <w:tab w:val="left" w:pos="136"/>
          <w:tab w:val="left" w:leader="dot" w:pos="8931"/>
        </w:tabs>
        <w:autoSpaceDE w:val="0"/>
        <w:autoSpaceDN w:val="0"/>
        <w:adjustRightInd w:val="0"/>
        <w:spacing w:after="0" w:line="378" w:lineRule="exact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bookmarkStart w:id="0" w:name="_GoBack"/>
      <w:bookmarkEnd w:id="0"/>
    </w:p>
    <w:p w:rsidR="00CC52F8" w:rsidRDefault="00CC52F8">
      <w:pPr>
        <w:rPr>
          <w:rFonts w:ascii="Verdana" w:eastAsia="Arial Unicode MS" w:hAnsi="Verdana" w:cs="Arial Unicode MS"/>
          <w:sz w:val="20"/>
          <w:szCs w:val="20"/>
          <w:lang w:eastAsia="pl-PL"/>
        </w:rPr>
      </w:pPr>
      <w:r>
        <w:rPr>
          <w:rFonts w:ascii="Verdana" w:eastAsia="Arial Unicode MS" w:hAnsi="Verdana" w:cs="Arial Unicode MS"/>
          <w:sz w:val="20"/>
          <w:szCs w:val="20"/>
          <w:lang w:eastAsia="pl-PL"/>
        </w:rPr>
        <w:br w:type="page"/>
      </w:r>
    </w:p>
    <w:p w:rsidR="006E0F76" w:rsidRPr="006E0F76" w:rsidRDefault="006E0F76" w:rsidP="006E0F76">
      <w:pPr>
        <w:autoSpaceDE w:val="0"/>
        <w:autoSpaceDN w:val="0"/>
        <w:adjustRightInd w:val="0"/>
        <w:spacing w:before="102" w:after="0" w:line="257" w:lineRule="exact"/>
        <w:ind w:left="5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  <w:r w:rsidRPr="006E0F76">
        <w:rPr>
          <w:rFonts w:ascii="Verdana" w:eastAsia="Arial Unicode MS" w:hAnsi="Verdana" w:cs="Arial Unicode MS"/>
          <w:sz w:val="20"/>
          <w:szCs w:val="20"/>
          <w:lang w:eastAsia="pl-PL"/>
        </w:rPr>
        <w:lastRenderedPageBreak/>
        <w:t>3. Oświadczam, że zapoznałem się z opisem przedmiotu zamówienia i zobowiązuję się go wykonać na wyżej wskazanych warunkach.</w:t>
      </w: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rPr>
          <w:rFonts w:ascii="Verdana" w:hAnsi="Verdana"/>
        </w:rPr>
      </w:pPr>
    </w:p>
    <w:p w:rsidR="006E0F76" w:rsidRPr="006E0F76" w:rsidRDefault="006E0F76" w:rsidP="006E0F76">
      <w:pPr>
        <w:spacing w:after="0" w:line="240" w:lineRule="auto"/>
        <w:rPr>
          <w:rFonts w:ascii="Verdana" w:hAnsi="Verdana"/>
        </w:rPr>
      </w:pPr>
      <w:r w:rsidRPr="006E0F76">
        <w:rPr>
          <w:rFonts w:ascii="Verdana" w:hAnsi="Verdana"/>
        </w:rPr>
        <w:t xml:space="preserve">.................................................................................   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16"/>
          <w:szCs w:val="16"/>
          <w:lang w:eastAsia="pl-PL"/>
        </w:rPr>
      </w:pPr>
      <w:r w:rsidRPr="006E0F76">
        <w:rPr>
          <w:rFonts w:ascii="Verdana" w:eastAsia="Arial Unicode MS" w:hAnsi="Verdana" w:cs="Arial Unicode MS"/>
          <w:sz w:val="16"/>
          <w:szCs w:val="16"/>
          <w:lang w:eastAsia="pl-PL"/>
        </w:rPr>
        <w:t xml:space="preserve">              Data, podpis i pieczęć wykonawcy lub osoby upoważnionej</w:t>
      </w: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6E0F76" w:rsidRPr="006E0F76" w:rsidRDefault="006E0F76" w:rsidP="006E0F76">
      <w:pPr>
        <w:autoSpaceDE w:val="0"/>
        <w:autoSpaceDN w:val="0"/>
        <w:adjustRightInd w:val="0"/>
        <w:spacing w:after="0" w:line="240" w:lineRule="auto"/>
        <w:jc w:val="both"/>
        <w:rPr>
          <w:rFonts w:ascii="Verdana" w:eastAsia="Arial Unicode MS" w:hAnsi="Verdana" w:cs="Arial Unicode MS"/>
          <w:sz w:val="20"/>
          <w:szCs w:val="20"/>
          <w:lang w:eastAsia="pl-PL"/>
        </w:rPr>
      </w:pPr>
    </w:p>
    <w:p w:rsidR="003134B7" w:rsidRPr="006E0F76" w:rsidRDefault="006E0F76">
      <w:pPr>
        <w:rPr>
          <w:rFonts w:ascii="Verdana" w:hAnsi="Verdana"/>
          <w:b/>
          <w:sz w:val="20"/>
          <w:szCs w:val="20"/>
        </w:rPr>
      </w:pPr>
      <w:r w:rsidRPr="006E0F76">
        <w:rPr>
          <w:rFonts w:ascii="Verdana" w:hAnsi="Verdana"/>
          <w:b/>
          <w:sz w:val="20"/>
          <w:szCs w:val="20"/>
        </w:rPr>
        <w:t>* wpisać właściwe</w:t>
      </w:r>
    </w:p>
    <w:sectPr w:rsidR="003134B7" w:rsidRPr="006E0F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AFFE5958"/>
    <w:lvl w:ilvl="0">
      <w:numFmt w:val="bullet"/>
      <w:lvlText w:val="*"/>
      <w:lvlJc w:val="left"/>
    </w:lvl>
  </w:abstractNum>
  <w:abstractNum w:abstractNumId="1" w15:restartNumberingAfterBreak="0">
    <w:nsid w:val="22E61533"/>
    <w:multiLevelType w:val="multilevel"/>
    <w:tmpl w:val="42984A9A"/>
    <w:name w:val="unowa222"/>
    <w:lvl w:ilvl="0">
      <w:start w:val="1"/>
      <w:numFmt w:val="decimal"/>
      <w:pStyle w:val="Standardwylicz2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26"/>
        <w:lvlJc w:val="left"/>
        <w:rPr>
          <w:rFonts w:ascii="Arial Unicode MS" w:eastAsia="Arial Unicode MS" w:hAnsi="Arial Unicode MS" w:cs="Arial Unicode MS" w:hint="eastAsia"/>
        </w:rPr>
      </w:lvl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E81"/>
    <w:rsid w:val="003134B7"/>
    <w:rsid w:val="006E0F76"/>
    <w:rsid w:val="00A40E81"/>
    <w:rsid w:val="00BC1419"/>
    <w:rsid w:val="00CC5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DFE511E-9B95-4C34-823B-45DE2D455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C52F8"/>
    <w:pPr>
      <w:ind w:left="720"/>
      <w:contextualSpacing/>
    </w:pPr>
  </w:style>
  <w:style w:type="paragraph" w:customStyle="1" w:styleId="Standardwylicz2">
    <w:name w:val="Standard wylicz 2"/>
    <w:basedOn w:val="Normalny"/>
    <w:autoRedefine/>
    <w:uiPriority w:val="99"/>
    <w:rsid w:val="00BC1419"/>
    <w:pPr>
      <w:numPr>
        <w:numId w:val="2"/>
      </w:numPr>
      <w:tabs>
        <w:tab w:val="num" w:pos="284"/>
      </w:tabs>
      <w:spacing w:before="120" w:after="0" w:line="240" w:lineRule="auto"/>
      <w:ind w:left="284" w:hanging="284"/>
      <w:jc w:val="both"/>
    </w:pPr>
    <w:rPr>
      <w:rFonts w:ascii="Arial Unicode MS" w:eastAsia="Arial Unicode MS" w:hAnsi="Arial Unicode MS" w:cs="Arial Unicode MS"/>
      <w:kern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4758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Wróbel</dc:creator>
  <cp:keywords/>
  <dc:description/>
  <cp:lastModifiedBy>Klaudia Bajrasz</cp:lastModifiedBy>
  <cp:revision>2</cp:revision>
  <dcterms:created xsi:type="dcterms:W3CDTF">2017-01-19T14:23:00Z</dcterms:created>
  <dcterms:modified xsi:type="dcterms:W3CDTF">2017-01-19T14:23:00Z</dcterms:modified>
</cp:coreProperties>
</file>