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52AF8B37" w:rsidR="008E106A" w:rsidRPr="00EB081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</w:t>
      </w:r>
      <w:r w:rsidR="003809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</w:t>
      </w:r>
      <w:r w:rsidR="00993FF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439D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B671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</w:t>
      </w:r>
      <w:r w:rsidR="008439D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dn. </w:t>
      </w:r>
      <w:r w:rsidR="00250E82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5C3A87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82111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czerwc</w:t>
      </w:r>
      <w:r w:rsidR="00853200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3809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93FFB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821110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3314F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r. </w:t>
      </w:r>
    </w:p>
    <w:p w14:paraId="5DEA1524" w14:textId="77777777" w:rsidR="009160E6" w:rsidRPr="00614B8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u w:val="single"/>
          <w:lang w:eastAsia="pl-PL"/>
        </w:rPr>
      </w:pPr>
    </w:p>
    <w:p w14:paraId="03556DE5" w14:textId="5CA76D0E" w:rsidR="00CB0838" w:rsidRDefault="003314FE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Znak sprawy:</w:t>
      </w:r>
      <w:r w:rsidR="00B3425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53200">
        <w:rPr>
          <w:rFonts w:ascii="Verdana" w:eastAsia="Arial Unicode MS" w:hAnsi="Verdana" w:cs="Arial Unicode MS"/>
          <w:b/>
          <w:sz w:val="20"/>
          <w:szCs w:val="20"/>
          <w:lang w:eastAsia="pl-PL"/>
        </w:rPr>
        <w:t>GK-O.271.</w:t>
      </w:r>
      <w:r w:rsidR="00821110">
        <w:rPr>
          <w:rFonts w:ascii="Verdana" w:eastAsia="Arial Unicode MS" w:hAnsi="Verdana" w:cs="Arial Unicode MS"/>
          <w:b/>
          <w:sz w:val="20"/>
          <w:szCs w:val="20"/>
          <w:lang w:eastAsia="pl-PL"/>
        </w:rPr>
        <w:t>2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.202</w:t>
      </w:r>
      <w:r w:rsidR="00821110"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</w:p>
    <w:p w14:paraId="75F196BA" w14:textId="77777777" w:rsidR="00CB0838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F658D7B" w:rsidR="00F43736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CB083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136E82DE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Urzą</w:t>
      </w:r>
      <w:r w:rsidR="00825893">
        <w:rPr>
          <w:rFonts w:ascii="Verdana" w:eastAsia="Arial Unicode MS" w:hAnsi="Verdana" w:cs="Arial Unicode MS"/>
          <w:sz w:val="20"/>
          <w:szCs w:val="20"/>
          <w:lang w:eastAsia="pl-PL"/>
        </w:rPr>
        <w:t>d Miasta Rzeszowa – Wydział Gospodarki Komunalnej</w:t>
      </w:r>
    </w:p>
    <w:p w14:paraId="74B2F035" w14:textId="398113DD" w:rsidR="00CE057D" w:rsidRDefault="00825893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4C774B6C" w:rsidR="00C6607A" w:rsidRDefault="00825893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</w:t>
      </w:r>
      <w:r w:rsidR="00C6607A">
        <w:rPr>
          <w:rFonts w:ascii="Verdana" w:hAnsi="Verdana"/>
          <w:sz w:val="20"/>
          <w:szCs w:val="20"/>
        </w:rPr>
        <w:t xml:space="preserve"> Miasta Rzeszowa</w:t>
      </w:r>
      <w:r>
        <w:rPr>
          <w:rFonts w:ascii="Verdana" w:hAnsi="Verdana"/>
          <w:sz w:val="20"/>
          <w:szCs w:val="20"/>
        </w:rPr>
        <w:t>- Wydział Gospodarki Komunalnej</w:t>
      </w:r>
    </w:p>
    <w:p w14:paraId="06F3CCA4" w14:textId="77777777" w:rsidR="00825893" w:rsidRDefault="00825893" w:rsidP="00825893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0AEA2621" w14:textId="29C2737B" w:rsidR="00C032EA" w:rsidRPr="00F14460" w:rsidRDefault="00825893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Wapińska</w:t>
      </w:r>
    </w:p>
    <w:p w14:paraId="145F0A97" w14:textId="5F63C1D3" w:rsidR="008E106A" w:rsidRDefault="00825893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17-875-45-07, elzbieta.wapinska@erzeszow.pl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 </w:t>
      </w:r>
    </w:p>
    <w:p w14:paraId="76D4B07E" w14:textId="77777777" w:rsidR="00A01414" w:rsidRPr="00C6607A" w:rsidRDefault="00A01414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0B12FC9A" w14:textId="77777777" w:rsidR="00A01414" w:rsidRDefault="00A01414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883CD67" w14:textId="77777777" w:rsidR="00A01414" w:rsidRDefault="00A01414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149EBC52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533BBF">
        <w:rPr>
          <w:rFonts w:ascii="Verdana" w:hAnsi="Verdana"/>
          <w:sz w:val="16"/>
          <w:szCs w:val="16"/>
        </w:rPr>
        <w:t xml:space="preserve">                                 </w:t>
      </w:r>
      <w:r w:rsidR="00A01414">
        <w:rPr>
          <w:rFonts w:ascii="Verdana" w:hAnsi="Verdana"/>
          <w:sz w:val="16"/>
          <w:szCs w:val="16"/>
        </w:rPr>
        <w:t xml:space="preserve">                                     </w:t>
      </w:r>
      <w:r w:rsidR="00533BBF">
        <w:rPr>
          <w:rFonts w:ascii="Verdana" w:hAnsi="Verdana"/>
          <w:sz w:val="16"/>
          <w:szCs w:val="16"/>
        </w:rPr>
        <w:t xml:space="preserve">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6C1E8092" w14:textId="77777777" w:rsidR="00A01414" w:rsidRPr="008E106A" w:rsidRDefault="00A01414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49C0557" w14:textId="77777777" w:rsid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A0141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936CE8">
        <w:rPr>
          <w:rFonts w:eastAsia="Arial Unicode MS"/>
          <w:b/>
          <w:szCs w:val="24"/>
          <w:lang w:eastAsia="pl-PL"/>
        </w:rPr>
        <w:t xml:space="preserve">Zamawiający </w:t>
      </w:r>
      <w:r w:rsidR="008E106A" w:rsidRPr="00936CE8">
        <w:rPr>
          <w:rFonts w:eastAsia="Arial Unicode MS"/>
          <w:b/>
          <w:szCs w:val="24"/>
          <w:lang w:eastAsia="pl-PL"/>
        </w:rPr>
        <w:t>zaprasza do złożenia ofert na:</w:t>
      </w:r>
    </w:p>
    <w:p w14:paraId="78106D9E" w14:textId="22E6C1B7" w:rsidR="001B0BCB" w:rsidRDefault="001B0BCB" w:rsidP="001B0BCB">
      <w:r>
        <w:t>Kompleksowe zamówienie polegające na zorganizowaniu i przeprowadzeniu kampanii edukacyjnej – warsztatów, happeningu, ulotek dotyczących systemu gospodarowania odpadami komunalnymi.</w:t>
      </w:r>
    </w:p>
    <w:p w14:paraId="32D2349B" w14:textId="77777777" w:rsidR="001B0BCB" w:rsidRPr="001B0BCB" w:rsidRDefault="001B0BCB" w:rsidP="001B0BCB"/>
    <w:p w14:paraId="1E1C23E4" w14:textId="5DB6E39A" w:rsidR="00DB3BDF" w:rsidRPr="00A01414" w:rsidRDefault="008E106A" w:rsidP="00A01414">
      <w:pPr>
        <w:spacing w:line="360" w:lineRule="auto"/>
        <w:rPr>
          <w:szCs w:val="24"/>
        </w:rPr>
      </w:pPr>
      <w:r w:rsidRPr="00936CE8">
        <w:rPr>
          <w:rFonts w:eastAsia="Arial Unicode MS"/>
          <w:b/>
          <w:szCs w:val="24"/>
          <w:lang w:eastAsia="pl-PL"/>
        </w:rPr>
        <w:t>1. Opis przedmiotu zamówienia</w:t>
      </w:r>
    </w:p>
    <w:p w14:paraId="45DF0776" w14:textId="0465BF8A" w:rsidR="00DB3BDF" w:rsidRDefault="00DB3BDF" w:rsidP="00A01414">
      <w:pPr>
        <w:spacing w:line="360" w:lineRule="auto"/>
        <w:rPr>
          <w:spacing w:val="-8"/>
          <w:szCs w:val="24"/>
        </w:rPr>
      </w:pPr>
      <w:r w:rsidRPr="00936CE8">
        <w:rPr>
          <w:spacing w:val="-8"/>
          <w:szCs w:val="24"/>
        </w:rPr>
        <w:t xml:space="preserve">Przedmiotem zamówienia jest: </w:t>
      </w:r>
    </w:p>
    <w:p w14:paraId="0014F736" w14:textId="3E6C2296" w:rsidR="00CA7462" w:rsidRPr="00242348" w:rsidRDefault="001B0BCB" w:rsidP="00242348">
      <w:r>
        <w:t xml:space="preserve">Kompleksowe zamówienie polegające na zorganizowaniu i przeprowadzeniu kampanii edukacyjnej – warsztatów, happeningu, ulotek dotyczących systemu gospodarowania </w:t>
      </w:r>
      <w:r>
        <w:lastRenderedPageBreak/>
        <w:t>odpadami komunalnymi.</w:t>
      </w:r>
      <w:r w:rsidR="00242348">
        <w:t xml:space="preserve"> </w:t>
      </w:r>
      <w:r w:rsidR="00CD05DE" w:rsidRPr="00936CE8">
        <w:rPr>
          <w:szCs w:val="24"/>
        </w:rPr>
        <w:t>Szczegółowy zakres p</w:t>
      </w:r>
      <w:r w:rsidR="00554ED2">
        <w:rPr>
          <w:szCs w:val="24"/>
        </w:rPr>
        <w:t>oszczególnych działań ujęty został</w:t>
      </w:r>
      <w:r w:rsidR="00242348">
        <w:rPr>
          <w:szCs w:val="24"/>
        </w:rPr>
        <w:br/>
      </w:r>
      <w:r w:rsidR="00CD05DE" w:rsidRPr="00936CE8">
        <w:rPr>
          <w:szCs w:val="24"/>
        </w:rPr>
        <w:t>w załączniku do umowy.</w:t>
      </w:r>
    </w:p>
    <w:p w14:paraId="56F0E4C5" w14:textId="77777777" w:rsidR="003314FE" w:rsidRPr="00936CE8" w:rsidRDefault="003314FE" w:rsidP="004A446A">
      <w:pPr>
        <w:rPr>
          <w:szCs w:val="24"/>
        </w:rPr>
      </w:pPr>
    </w:p>
    <w:p w14:paraId="2C6D85AF" w14:textId="09074E54" w:rsidR="008E106A" w:rsidRDefault="004A446A" w:rsidP="00B078CD">
      <w:pPr>
        <w:rPr>
          <w:rFonts w:eastAsia="Arial Unicode MS"/>
          <w:b/>
          <w:szCs w:val="24"/>
          <w:lang w:eastAsia="pl-PL"/>
        </w:rPr>
      </w:pPr>
      <w:r>
        <w:t xml:space="preserve"> </w:t>
      </w:r>
      <w:r w:rsidR="008E106A" w:rsidRPr="00936CE8">
        <w:rPr>
          <w:rFonts w:eastAsia="Arial Unicode MS"/>
          <w:b/>
          <w:szCs w:val="24"/>
          <w:lang w:eastAsia="pl-PL"/>
        </w:rPr>
        <w:t>2. Miejsce i termin składania ofert</w:t>
      </w:r>
      <w:r w:rsidR="00AC0491" w:rsidRPr="00936CE8">
        <w:rPr>
          <w:rFonts w:eastAsia="Arial Unicode MS"/>
          <w:b/>
          <w:szCs w:val="24"/>
          <w:lang w:eastAsia="pl-PL"/>
        </w:rPr>
        <w:t xml:space="preserve"> </w:t>
      </w:r>
    </w:p>
    <w:p w14:paraId="13EF5543" w14:textId="77777777" w:rsidR="00A01414" w:rsidRDefault="00A01414" w:rsidP="002324C5">
      <w:pPr>
        <w:autoSpaceDE w:val="0"/>
        <w:autoSpaceDN w:val="0"/>
        <w:spacing w:line="360" w:lineRule="auto"/>
      </w:pPr>
    </w:p>
    <w:p w14:paraId="770DB54A" w14:textId="27D1C22C" w:rsidR="00750F30" w:rsidRPr="00936CE8" w:rsidRDefault="00554ED2" w:rsidP="00A01414">
      <w:pPr>
        <w:autoSpaceDE w:val="0"/>
        <w:autoSpaceDN w:val="0"/>
        <w:rPr>
          <w:szCs w:val="24"/>
          <w:lang w:eastAsia="pl-PL"/>
        </w:rPr>
      </w:pPr>
      <w:r>
        <w:rPr>
          <w:szCs w:val="24"/>
          <w:lang w:eastAsia="pl-PL"/>
        </w:rPr>
        <w:t>Ofertę można złożyć w</w:t>
      </w:r>
      <w:r w:rsidR="00BA75C2">
        <w:rPr>
          <w:szCs w:val="24"/>
          <w:lang w:eastAsia="pl-PL"/>
        </w:rPr>
        <w:t xml:space="preserve"> formie papierowej</w:t>
      </w:r>
      <w:r w:rsidR="00750F30" w:rsidRPr="00936CE8">
        <w:rPr>
          <w:szCs w:val="24"/>
          <w:lang w:eastAsia="pl-PL"/>
        </w:rPr>
        <w:t xml:space="preserve"> w zamkniętej kopercie z opisem: </w:t>
      </w:r>
      <w:r w:rsidR="00750F30" w:rsidRPr="00936CE8">
        <w:rPr>
          <w:b/>
          <w:bCs/>
          <w:szCs w:val="24"/>
          <w:lang w:eastAsia="pl-PL"/>
        </w:rPr>
        <w:t>„Oferta:</w:t>
      </w:r>
      <w:r w:rsidR="00750F30" w:rsidRPr="00936CE8">
        <w:rPr>
          <w:szCs w:val="24"/>
          <w:lang w:eastAsia="pl-PL"/>
        </w:rPr>
        <w:t xml:space="preserve"> </w:t>
      </w:r>
      <w:r w:rsidR="00C9021C" w:rsidRPr="00936CE8">
        <w:rPr>
          <w:szCs w:val="24"/>
          <w:lang w:eastAsia="pl-PL"/>
        </w:rPr>
        <w:t>kampania edukacyjna dla Rzeszowa związana z systemem</w:t>
      </w:r>
      <w:r w:rsidR="00D23DE6" w:rsidRPr="00936CE8">
        <w:rPr>
          <w:szCs w:val="24"/>
          <w:lang w:eastAsia="pl-PL"/>
        </w:rPr>
        <w:t xml:space="preserve"> gospodarowania odpadami komunalnymi</w:t>
      </w:r>
      <w:r w:rsidR="00750F30" w:rsidRPr="00936CE8">
        <w:rPr>
          <w:b/>
          <w:bCs/>
          <w:szCs w:val="24"/>
          <w:lang w:eastAsia="pl-PL"/>
        </w:rPr>
        <w:t>”</w:t>
      </w:r>
      <w:r>
        <w:rPr>
          <w:b/>
          <w:bCs/>
          <w:szCs w:val="24"/>
          <w:lang w:eastAsia="pl-PL"/>
        </w:rPr>
        <w:t xml:space="preserve"> </w:t>
      </w:r>
      <w:r>
        <w:rPr>
          <w:szCs w:val="24"/>
          <w:lang w:eastAsia="pl-PL"/>
        </w:rPr>
        <w:br/>
      </w:r>
      <w:r w:rsidR="00750F30" w:rsidRPr="00936CE8">
        <w:rPr>
          <w:szCs w:val="24"/>
          <w:lang w:eastAsia="pl-PL"/>
        </w:rPr>
        <w:t xml:space="preserve">w Urzędzie Miasta Rzeszowa - Wydział Gospodarki Komunalnej, ul. Hanasiewicza 10, </w:t>
      </w:r>
      <w:r>
        <w:rPr>
          <w:szCs w:val="24"/>
          <w:lang w:eastAsia="pl-PL"/>
        </w:rPr>
        <w:br/>
      </w:r>
      <w:r w:rsidR="00750F30" w:rsidRPr="00936CE8">
        <w:rPr>
          <w:szCs w:val="24"/>
          <w:lang w:eastAsia="pl-PL"/>
        </w:rPr>
        <w:t>35-103 Rzeszów – sekretariat</w:t>
      </w:r>
      <w:r w:rsidR="00C9021C" w:rsidRPr="00936CE8">
        <w:rPr>
          <w:szCs w:val="24"/>
          <w:lang w:eastAsia="pl-PL"/>
        </w:rPr>
        <w:t xml:space="preserve"> pok. 25,</w:t>
      </w:r>
      <w:r>
        <w:rPr>
          <w:szCs w:val="24"/>
          <w:lang w:eastAsia="pl-PL"/>
        </w:rPr>
        <w:t xml:space="preserve"> </w:t>
      </w:r>
      <w:r w:rsidR="00EB081D" w:rsidRPr="00936CE8">
        <w:rPr>
          <w:szCs w:val="24"/>
          <w:lang w:eastAsia="pl-PL"/>
        </w:rPr>
        <w:t>II piętro</w:t>
      </w:r>
      <w:r w:rsidR="00BA75C2">
        <w:rPr>
          <w:szCs w:val="24"/>
          <w:lang w:eastAsia="pl-PL"/>
        </w:rPr>
        <w:t xml:space="preserve">, </w:t>
      </w:r>
      <w:r w:rsidR="00750F30" w:rsidRPr="00936CE8">
        <w:rPr>
          <w:szCs w:val="24"/>
          <w:lang w:eastAsia="pl-PL"/>
        </w:rPr>
        <w:t>lub</w:t>
      </w:r>
      <w:r w:rsidR="00BA75C2">
        <w:rPr>
          <w:szCs w:val="24"/>
          <w:lang w:eastAsia="pl-PL"/>
        </w:rPr>
        <w:t xml:space="preserve"> w formie elektronicznej</w:t>
      </w:r>
      <w:r w:rsidR="00EB081D" w:rsidRPr="00936CE8">
        <w:rPr>
          <w:szCs w:val="24"/>
          <w:lang w:eastAsia="pl-PL"/>
        </w:rPr>
        <w:t xml:space="preserve"> wysłać</w:t>
      </w:r>
      <w:r w:rsidR="00750F30" w:rsidRPr="00936CE8">
        <w:rPr>
          <w:szCs w:val="24"/>
          <w:lang w:eastAsia="pl-PL"/>
        </w:rPr>
        <w:t xml:space="preserve"> na adres </w:t>
      </w:r>
      <w:hyperlink r:id="rId7" w:history="1">
        <w:r w:rsidR="00750F30" w:rsidRPr="00936CE8">
          <w:rPr>
            <w:rStyle w:val="Hipercze"/>
            <w:szCs w:val="24"/>
            <w:u w:val="none"/>
            <w:lang w:eastAsia="pl-PL"/>
          </w:rPr>
          <w:t>gk@erzeszow.pl</w:t>
        </w:r>
      </w:hyperlink>
      <w:r w:rsidR="00BA75C2">
        <w:rPr>
          <w:szCs w:val="24"/>
          <w:lang w:eastAsia="pl-PL"/>
        </w:rPr>
        <w:t xml:space="preserve"> w postaci</w:t>
      </w:r>
      <w:r w:rsidR="00750F30" w:rsidRPr="00936CE8">
        <w:rPr>
          <w:szCs w:val="24"/>
          <w:lang w:eastAsia="pl-PL"/>
        </w:rPr>
        <w:t xml:space="preserve"> zaszyfrowanych plików</w:t>
      </w:r>
      <w:r w:rsidR="00C9021C" w:rsidRPr="00936CE8">
        <w:rPr>
          <w:szCs w:val="24"/>
          <w:lang w:eastAsia="pl-PL"/>
        </w:rPr>
        <w:t xml:space="preserve"> </w:t>
      </w:r>
      <w:r w:rsidR="00997A8B" w:rsidRPr="00936CE8">
        <w:rPr>
          <w:szCs w:val="24"/>
          <w:lang w:eastAsia="pl-PL"/>
        </w:rPr>
        <w:t>w programie 7-Zip</w:t>
      </w:r>
      <w:r w:rsidR="00085C78" w:rsidRPr="00936CE8">
        <w:rPr>
          <w:szCs w:val="24"/>
          <w:lang w:eastAsia="pl-PL"/>
        </w:rPr>
        <w:t xml:space="preserve"> w</w:t>
      </w:r>
      <w:r w:rsidR="008439DA">
        <w:rPr>
          <w:szCs w:val="24"/>
          <w:lang w:eastAsia="pl-PL"/>
        </w:rPr>
        <w:t xml:space="preserve"> terminie do </w:t>
      </w:r>
      <w:r w:rsidR="00062265">
        <w:rPr>
          <w:szCs w:val="24"/>
          <w:lang w:eastAsia="pl-PL"/>
        </w:rPr>
        <w:t>8</w:t>
      </w:r>
      <w:r w:rsidR="00250E82">
        <w:rPr>
          <w:szCs w:val="24"/>
          <w:lang w:eastAsia="pl-PL"/>
        </w:rPr>
        <w:t xml:space="preserve"> lipca </w:t>
      </w:r>
      <w:r w:rsidR="003809E4" w:rsidRPr="00936CE8">
        <w:rPr>
          <w:szCs w:val="24"/>
          <w:lang w:eastAsia="pl-PL"/>
        </w:rPr>
        <w:t>202</w:t>
      </w:r>
      <w:r w:rsidR="00821110">
        <w:rPr>
          <w:szCs w:val="24"/>
          <w:lang w:eastAsia="pl-PL"/>
        </w:rPr>
        <w:t>4</w:t>
      </w:r>
      <w:r w:rsidR="00062265">
        <w:rPr>
          <w:szCs w:val="24"/>
          <w:lang w:eastAsia="pl-PL"/>
        </w:rPr>
        <w:t xml:space="preserve"> </w:t>
      </w:r>
      <w:r w:rsidR="003809E4" w:rsidRPr="00936CE8">
        <w:rPr>
          <w:szCs w:val="24"/>
          <w:lang w:eastAsia="pl-PL"/>
        </w:rPr>
        <w:t>r.</w:t>
      </w:r>
      <w:r>
        <w:rPr>
          <w:szCs w:val="24"/>
          <w:lang w:eastAsia="pl-PL"/>
        </w:rPr>
        <w:t xml:space="preserve"> </w:t>
      </w:r>
      <w:r w:rsidR="00750F30" w:rsidRPr="00936CE8">
        <w:rPr>
          <w:szCs w:val="24"/>
          <w:lang w:eastAsia="pl-PL"/>
        </w:rPr>
        <w:t>do godz. 12</w:t>
      </w:r>
      <w:r w:rsidR="00750F30" w:rsidRPr="00936CE8">
        <w:rPr>
          <w:szCs w:val="24"/>
          <w:vertAlign w:val="superscript"/>
          <w:lang w:eastAsia="pl-PL"/>
        </w:rPr>
        <w:t>00</w:t>
      </w:r>
      <w:r w:rsidR="00750F30" w:rsidRPr="00936CE8">
        <w:rPr>
          <w:szCs w:val="24"/>
          <w:lang w:eastAsia="pl-PL"/>
        </w:rPr>
        <w:t xml:space="preserve"> </w:t>
      </w:r>
      <w:r w:rsidR="00A01414">
        <w:rPr>
          <w:szCs w:val="24"/>
          <w:lang w:eastAsia="pl-PL"/>
        </w:rPr>
        <w:t>.</w:t>
      </w:r>
    </w:p>
    <w:p w14:paraId="28FD9CFC" w14:textId="3512D3FF" w:rsidR="00750F30" w:rsidRPr="00936CE8" w:rsidRDefault="00750F30" w:rsidP="00A01414">
      <w:pPr>
        <w:autoSpaceDE w:val="0"/>
        <w:autoSpaceDN w:val="0"/>
        <w:rPr>
          <w:szCs w:val="24"/>
          <w:lang w:eastAsia="pl-PL"/>
        </w:rPr>
      </w:pPr>
      <w:r w:rsidRPr="00936CE8">
        <w:rPr>
          <w:szCs w:val="24"/>
          <w:lang w:eastAsia="pl-PL"/>
        </w:rPr>
        <w:t>Po godz. 12</w:t>
      </w:r>
      <w:r w:rsidRPr="00936CE8">
        <w:rPr>
          <w:szCs w:val="24"/>
          <w:vertAlign w:val="superscript"/>
          <w:lang w:eastAsia="pl-PL"/>
        </w:rPr>
        <w:t>00</w:t>
      </w:r>
      <w:r w:rsidR="005342B7" w:rsidRPr="00936CE8">
        <w:rPr>
          <w:szCs w:val="24"/>
          <w:lang w:eastAsia="pl-PL"/>
        </w:rPr>
        <w:t xml:space="preserve"> w dniu </w:t>
      </w:r>
      <w:r w:rsidR="00062265">
        <w:rPr>
          <w:szCs w:val="24"/>
          <w:lang w:eastAsia="pl-PL"/>
        </w:rPr>
        <w:t>8</w:t>
      </w:r>
      <w:r w:rsidR="00250E82">
        <w:rPr>
          <w:szCs w:val="24"/>
          <w:lang w:eastAsia="pl-PL"/>
        </w:rPr>
        <w:t xml:space="preserve"> lipca </w:t>
      </w:r>
      <w:r w:rsidR="003809E4" w:rsidRPr="00936CE8">
        <w:rPr>
          <w:szCs w:val="24"/>
          <w:lang w:eastAsia="pl-PL"/>
        </w:rPr>
        <w:t>202</w:t>
      </w:r>
      <w:r w:rsidR="00821110">
        <w:rPr>
          <w:szCs w:val="24"/>
          <w:lang w:eastAsia="pl-PL"/>
        </w:rPr>
        <w:t>4</w:t>
      </w:r>
      <w:r w:rsidR="00062265">
        <w:rPr>
          <w:szCs w:val="24"/>
          <w:lang w:eastAsia="pl-PL"/>
        </w:rPr>
        <w:t xml:space="preserve"> </w:t>
      </w:r>
      <w:r w:rsidR="003809E4" w:rsidRPr="00936CE8">
        <w:rPr>
          <w:szCs w:val="24"/>
          <w:lang w:eastAsia="pl-PL"/>
        </w:rPr>
        <w:t>r.</w:t>
      </w:r>
      <w:r w:rsidR="00460610" w:rsidRPr="00936CE8">
        <w:rPr>
          <w:szCs w:val="24"/>
          <w:lang w:eastAsia="pl-PL"/>
        </w:rPr>
        <w:t xml:space="preserve"> przypadku złożenia oferty e-mailem</w:t>
      </w:r>
      <w:r w:rsidRPr="00936CE8">
        <w:rPr>
          <w:szCs w:val="24"/>
          <w:lang w:eastAsia="pl-PL"/>
        </w:rPr>
        <w:t xml:space="preserve"> należy na adres </w:t>
      </w:r>
      <w:hyperlink r:id="rId8" w:history="1">
        <w:r w:rsidRPr="00936CE8">
          <w:rPr>
            <w:rStyle w:val="Hipercze"/>
            <w:szCs w:val="24"/>
            <w:u w:val="none"/>
            <w:lang w:eastAsia="pl-PL"/>
          </w:rPr>
          <w:t>gk@erzeszow.pl</w:t>
        </w:r>
      </w:hyperlink>
      <w:r w:rsidRPr="00936CE8">
        <w:rPr>
          <w:rStyle w:val="Hipercze"/>
          <w:szCs w:val="24"/>
          <w:u w:val="none"/>
          <w:lang w:eastAsia="pl-PL"/>
        </w:rPr>
        <w:t xml:space="preserve"> </w:t>
      </w:r>
      <w:r w:rsidRPr="00936CE8">
        <w:rPr>
          <w:rStyle w:val="Hipercze"/>
          <w:color w:val="auto"/>
          <w:szCs w:val="24"/>
          <w:u w:val="none"/>
          <w:lang w:eastAsia="pl-PL"/>
        </w:rPr>
        <w:t>przesłać kod/hasło do</w:t>
      </w:r>
      <w:r w:rsidR="00460610" w:rsidRPr="00936CE8">
        <w:rPr>
          <w:rStyle w:val="Hipercze"/>
          <w:color w:val="auto"/>
          <w:szCs w:val="24"/>
          <w:u w:val="none"/>
          <w:lang w:eastAsia="pl-PL"/>
        </w:rPr>
        <w:t xml:space="preserve"> </w:t>
      </w:r>
      <w:r w:rsidRPr="00936CE8">
        <w:rPr>
          <w:rStyle w:val="Hipercze"/>
          <w:color w:val="auto"/>
          <w:szCs w:val="24"/>
          <w:u w:val="none"/>
          <w:lang w:eastAsia="pl-PL"/>
        </w:rPr>
        <w:t>odszyfrowania oferty.</w:t>
      </w:r>
      <w:r w:rsidRPr="00936CE8">
        <w:rPr>
          <w:szCs w:val="24"/>
          <w:lang w:eastAsia="pl-PL"/>
        </w:rPr>
        <w:t xml:space="preserve"> </w:t>
      </w:r>
      <w:r w:rsidR="00663B5B" w:rsidRPr="00936CE8">
        <w:rPr>
          <w:szCs w:val="24"/>
          <w:lang w:eastAsia="pl-PL"/>
        </w:rPr>
        <w:t>W sytuacji</w:t>
      </w:r>
      <w:r w:rsidRPr="00936CE8">
        <w:rPr>
          <w:szCs w:val="24"/>
          <w:lang w:eastAsia="pl-PL"/>
        </w:rPr>
        <w:t xml:space="preserve"> niedostarczenia kodu/hasła w dniu, w którym upłynął termin składania ofert, do </w:t>
      </w:r>
      <w:r w:rsidR="002D13E7" w:rsidRPr="00936CE8">
        <w:rPr>
          <w:szCs w:val="24"/>
          <w:lang w:eastAsia="pl-PL"/>
        </w:rPr>
        <w:t>godziny 14</w:t>
      </w:r>
      <w:r w:rsidRPr="00936CE8">
        <w:rPr>
          <w:szCs w:val="24"/>
          <w:vertAlign w:val="superscript"/>
          <w:lang w:eastAsia="pl-PL"/>
        </w:rPr>
        <w:t>30</w:t>
      </w:r>
      <w:r w:rsidRPr="00936CE8">
        <w:rPr>
          <w:szCs w:val="24"/>
          <w:lang w:eastAsia="pl-PL"/>
        </w:rPr>
        <w:t xml:space="preserve"> ofert</w:t>
      </w:r>
      <w:r w:rsidR="00403DA1" w:rsidRPr="00936CE8">
        <w:rPr>
          <w:szCs w:val="24"/>
          <w:lang w:eastAsia="pl-PL"/>
        </w:rPr>
        <w:t>a Wykonawcy zostanie odrzucona.</w:t>
      </w:r>
    </w:p>
    <w:p w14:paraId="247C2A25" w14:textId="77777777" w:rsidR="00750F30" w:rsidRPr="00936CE8" w:rsidRDefault="00750F30" w:rsidP="00750F30">
      <w:pPr>
        <w:rPr>
          <w:szCs w:val="24"/>
        </w:rPr>
      </w:pPr>
    </w:p>
    <w:p w14:paraId="3BC539E6" w14:textId="36AE7528" w:rsidR="008E106A" w:rsidRPr="00936CE8" w:rsidRDefault="008E106A" w:rsidP="00A0141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szCs w:val="24"/>
          <w:lang w:eastAsia="pl-PL"/>
        </w:rPr>
      </w:pPr>
      <w:r w:rsidRPr="00936CE8">
        <w:rPr>
          <w:rFonts w:eastAsia="Arial Unicode MS"/>
          <w:b/>
          <w:szCs w:val="24"/>
          <w:lang w:eastAsia="pl-PL"/>
        </w:rPr>
        <w:t>3. Termin wykonania zamówienia</w:t>
      </w:r>
      <w:r w:rsidR="00AC0491" w:rsidRPr="00936CE8">
        <w:rPr>
          <w:rFonts w:eastAsia="Arial Unicode MS"/>
          <w:b/>
          <w:szCs w:val="24"/>
          <w:lang w:eastAsia="pl-PL"/>
        </w:rPr>
        <w:t xml:space="preserve"> </w:t>
      </w:r>
    </w:p>
    <w:p w14:paraId="5DD13FAB" w14:textId="4EE9F94F" w:rsidR="00533BBF" w:rsidRDefault="002D13E7" w:rsidP="00A0141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szCs w:val="24"/>
          <w:lang w:eastAsia="pl-PL"/>
        </w:rPr>
      </w:pPr>
      <w:r w:rsidRPr="00936CE8">
        <w:rPr>
          <w:rFonts w:eastAsia="Arial Unicode MS"/>
          <w:szCs w:val="24"/>
          <w:lang w:eastAsia="pl-PL"/>
        </w:rPr>
        <w:t xml:space="preserve">    </w:t>
      </w:r>
      <w:r w:rsidR="00AB56D4" w:rsidRPr="00936CE8">
        <w:rPr>
          <w:rFonts w:eastAsia="Arial Unicode MS"/>
          <w:szCs w:val="24"/>
          <w:lang w:eastAsia="pl-PL"/>
        </w:rPr>
        <w:t>Zgodny z terminami</w:t>
      </w:r>
      <w:r w:rsidR="003809E4" w:rsidRPr="00936CE8">
        <w:rPr>
          <w:rFonts w:eastAsia="Arial Unicode MS"/>
          <w:szCs w:val="24"/>
          <w:lang w:eastAsia="pl-PL"/>
        </w:rPr>
        <w:t xml:space="preserve"> </w:t>
      </w:r>
      <w:r w:rsidR="00AB56D4" w:rsidRPr="00936CE8">
        <w:rPr>
          <w:rFonts w:eastAsia="Arial Unicode MS"/>
          <w:szCs w:val="24"/>
          <w:lang w:eastAsia="pl-PL"/>
        </w:rPr>
        <w:t xml:space="preserve">ujętymi </w:t>
      </w:r>
      <w:r w:rsidR="003809E4" w:rsidRPr="00936CE8">
        <w:rPr>
          <w:rFonts w:eastAsia="Arial Unicode MS"/>
          <w:szCs w:val="24"/>
          <w:lang w:eastAsia="pl-PL"/>
        </w:rPr>
        <w:t>w projekcie umowy.</w:t>
      </w:r>
    </w:p>
    <w:p w14:paraId="00FF79E7" w14:textId="3F7A3975" w:rsidR="008E106A" w:rsidRPr="00936CE8" w:rsidRDefault="008E106A" w:rsidP="00A0141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szCs w:val="24"/>
          <w:lang w:eastAsia="pl-PL"/>
        </w:rPr>
      </w:pPr>
      <w:r w:rsidRPr="00936CE8">
        <w:rPr>
          <w:rFonts w:eastAsia="Arial Unicode MS"/>
          <w:b/>
          <w:szCs w:val="24"/>
          <w:lang w:eastAsia="pl-PL"/>
        </w:rPr>
        <w:t>4. Op</w:t>
      </w:r>
      <w:r w:rsidR="00AC0491" w:rsidRPr="00936CE8">
        <w:rPr>
          <w:rFonts w:eastAsia="Arial Unicode MS"/>
          <w:b/>
          <w:szCs w:val="24"/>
          <w:lang w:eastAsia="pl-PL"/>
        </w:rPr>
        <w:t xml:space="preserve">is sposobu przygotowania oferty </w:t>
      </w:r>
    </w:p>
    <w:p w14:paraId="2E4CBF69" w14:textId="5157FA8E" w:rsidR="00A01414" w:rsidRDefault="002D13E7" w:rsidP="00A0141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szCs w:val="24"/>
          <w:lang w:eastAsia="pl-PL"/>
        </w:rPr>
      </w:pPr>
      <w:r w:rsidRPr="00936CE8">
        <w:rPr>
          <w:rFonts w:eastAsia="Arial Unicode MS"/>
          <w:szCs w:val="24"/>
          <w:lang w:eastAsia="pl-PL"/>
        </w:rPr>
        <w:t xml:space="preserve">    </w:t>
      </w:r>
      <w:r w:rsidR="00533BBF" w:rsidRPr="00936CE8">
        <w:rPr>
          <w:rFonts w:eastAsia="Arial Unicode MS"/>
          <w:szCs w:val="24"/>
          <w:lang w:eastAsia="pl-PL"/>
        </w:rPr>
        <w:t>Ofertę należy złożyć na załączonym formularzu ( druk oferty w załączeniu).</w:t>
      </w:r>
    </w:p>
    <w:p w14:paraId="7917DFD6" w14:textId="77777777" w:rsidR="00533BBF" w:rsidRDefault="008E106A" w:rsidP="00A0141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b/>
          <w:szCs w:val="24"/>
          <w:lang w:eastAsia="pl-PL"/>
        </w:rPr>
      </w:pPr>
      <w:r w:rsidRPr="00936CE8">
        <w:rPr>
          <w:rFonts w:eastAsia="Arial Unicode MS"/>
          <w:b/>
          <w:szCs w:val="24"/>
          <w:lang w:eastAsia="pl-PL"/>
        </w:rPr>
        <w:t>5. Opis kryteriów oceny ofert, ich znaczenie i sposób oceny</w:t>
      </w:r>
      <w:r w:rsidR="003F6F43" w:rsidRPr="00936CE8">
        <w:rPr>
          <w:rFonts w:eastAsia="Arial Unicode MS"/>
          <w:b/>
          <w:szCs w:val="24"/>
          <w:lang w:eastAsia="pl-PL"/>
        </w:rPr>
        <w:t xml:space="preserve"> </w:t>
      </w:r>
    </w:p>
    <w:p w14:paraId="355D22C5" w14:textId="53CF4723" w:rsidR="00853200" w:rsidRPr="00214E41" w:rsidRDefault="00853200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szCs w:val="24"/>
          <w:u w:val="single"/>
          <w:lang w:eastAsia="pl-PL"/>
        </w:rPr>
      </w:pPr>
      <w:r w:rsidRPr="00214E41">
        <w:rPr>
          <w:rFonts w:eastAsia="Arial Unicode MS"/>
          <w:szCs w:val="24"/>
          <w:u w:val="single"/>
          <w:lang w:eastAsia="pl-PL"/>
        </w:rPr>
        <w:t>Warunki udziału w postępowaniu:</w:t>
      </w:r>
    </w:p>
    <w:p w14:paraId="51E8DE02" w14:textId="5F33C6D4" w:rsidR="00853200" w:rsidRDefault="00853200" w:rsidP="00F027C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ind w:left="142" w:hanging="142"/>
        <w:rPr>
          <w:rFonts w:eastAsia="Arial Unicode MS"/>
          <w:szCs w:val="24"/>
          <w:lang w:eastAsia="pl-PL"/>
        </w:rPr>
      </w:pPr>
      <w:r>
        <w:rPr>
          <w:rFonts w:eastAsia="Arial Unicode MS"/>
          <w:b/>
          <w:szCs w:val="24"/>
          <w:lang w:eastAsia="pl-PL"/>
        </w:rPr>
        <w:t>-</w:t>
      </w:r>
      <w:r w:rsidRPr="00853200">
        <w:rPr>
          <w:rFonts w:eastAsia="Arial Unicode MS"/>
          <w:szCs w:val="24"/>
          <w:lang w:eastAsia="pl-PL"/>
        </w:rPr>
        <w:t xml:space="preserve"> zorganizowanie i przeprowadzenie co najmniej </w:t>
      </w:r>
      <w:r w:rsidR="00821110">
        <w:rPr>
          <w:rFonts w:eastAsia="Arial Unicode MS"/>
          <w:szCs w:val="24"/>
          <w:lang w:eastAsia="pl-PL"/>
        </w:rPr>
        <w:t>3</w:t>
      </w:r>
      <w:r w:rsidR="00BA75C2">
        <w:rPr>
          <w:rFonts w:eastAsia="Arial Unicode MS"/>
          <w:szCs w:val="24"/>
          <w:lang w:eastAsia="pl-PL"/>
        </w:rPr>
        <w:t xml:space="preserve"> ogólnodostępnych </w:t>
      </w:r>
      <w:r w:rsidR="00F027C0">
        <w:rPr>
          <w:rFonts w:eastAsia="Arial Unicode MS"/>
          <w:szCs w:val="24"/>
          <w:lang w:eastAsia="pl-PL"/>
        </w:rPr>
        <w:t>wydarzeń plenerowych (</w:t>
      </w:r>
      <w:r w:rsidRPr="00853200">
        <w:rPr>
          <w:rFonts w:eastAsia="Arial Unicode MS"/>
          <w:szCs w:val="24"/>
          <w:lang w:eastAsia="pl-PL"/>
        </w:rPr>
        <w:t>pikników, happeningów</w:t>
      </w:r>
      <w:r w:rsidR="00F027C0">
        <w:rPr>
          <w:rFonts w:eastAsia="Arial Unicode MS"/>
          <w:szCs w:val="24"/>
          <w:lang w:eastAsia="pl-PL"/>
        </w:rPr>
        <w:t>),</w:t>
      </w:r>
    </w:p>
    <w:p w14:paraId="2CC3F414" w14:textId="6C4B640E" w:rsidR="001A4128" w:rsidRDefault="00BA75C2" w:rsidP="00F027C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ind w:left="284" w:hanging="284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 xml:space="preserve">- </w:t>
      </w:r>
      <w:r w:rsidR="001A4128">
        <w:rPr>
          <w:rFonts w:eastAsia="Arial Unicode MS"/>
          <w:szCs w:val="24"/>
          <w:lang w:eastAsia="pl-PL"/>
        </w:rPr>
        <w:t>złożenie dokumentów potwierdzających zorganizowanie i przepr</w:t>
      </w:r>
      <w:r w:rsidR="00F027C0">
        <w:rPr>
          <w:rFonts w:eastAsia="Arial Unicode MS"/>
          <w:szCs w:val="24"/>
          <w:lang w:eastAsia="pl-PL"/>
        </w:rPr>
        <w:t>owadzenie</w:t>
      </w:r>
      <w:r>
        <w:rPr>
          <w:rFonts w:eastAsia="Arial Unicode MS"/>
          <w:szCs w:val="24"/>
          <w:lang w:eastAsia="pl-PL"/>
        </w:rPr>
        <w:t xml:space="preserve"> ogólnodostępnych</w:t>
      </w:r>
      <w:r w:rsidR="00F027C0">
        <w:rPr>
          <w:rFonts w:eastAsia="Arial Unicode MS"/>
          <w:szCs w:val="24"/>
          <w:lang w:eastAsia="pl-PL"/>
        </w:rPr>
        <w:t xml:space="preserve"> </w:t>
      </w:r>
      <w:r>
        <w:rPr>
          <w:rFonts w:eastAsia="Arial Unicode MS"/>
          <w:szCs w:val="24"/>
          <w:lang w:eastAsia="pl-PL"/>
        </w:rPr>
        <w:t xml:space="preserve"> </w:t>
      </w:r>
      <w:r w:rsidR="001A4128">
        <w:rPr>
          <w:rFonts w:eastAsia="Arial Unicode MS"/>
          <w:szCs w:val="24"/>
          <w:lang w:eastAsia="pl-PL"/>
        </w:rPr>
        <w:t xml:space="preserve">wydarzeń </w:t>
      </w:r>
      <w:r w:rsidR="00F027C0">
        <w:rPr>
          <w:rFonts w:eastAsia="Arial Unicode MS"/>
          <w:szCs w:val="24"/>
          <w:lang w:eastAsia="pl-PL"/>
        </w:rPr>
        <w:t xml:space="preserve"> </w:t>
      </w:r>
      <w:r w:rsidR="001A4128">
        <w:rPr>
          <w:rFonts w:eastAsia="Arial Unicode MS"/>
          <w:szCs w:val="24"/>
          <w:lang w:eastAsia="pl-PL"/>
        </w:rPr>
        <w:t>plenerowych</w:t>
      </w:r>
      <w:r w:rsidR="00F027C0">
        <w:rPr>
          <w:rFonts w:eastAsia="Arial Unicode MS"/>
          <w:szCs w:val="24"/>
          <w:lang w:eastAsia="pl-PL"/>
        </w:rPr>
        <w:t xml:space="preserve"> (pikników, happeningów).</w:t>
      </w:r>
    </w:p>
    <w:p w14:paraId="4267F554" w14:textId="6DB19D13" w:rsidR="00450C78" w:rsidRPr="00214E41" w:rsidRDefault="00450C78" w:rsidP="00450C78">
      <w:pPr>
        <w:pStyle w:val="Bezodstpw1"/>
        <w:rPr>
          <w:b/>
          <w:spacing w:val="-2"/>
          <w:u w:val="single"/>
        </w:rPr>
      </w:pPr>
      <w:r w:rsidRPr="00214E41">
        <w:rPr>
          <w:b/>
          <w:spacing w:val="-2"/>
          <w:u w:val="single"/>
        </w:rPr>
        <w:t>Kryteria oceny ofert:</w:t>
      </w:r>
    </w:p>
    <w:p w14:paraId="01F7DE4C" w14:textId="77777777" w:rsidR="001A4128" w:rsidRPr="00450C78" w:rsidRDefault="001A4128" w:rsidP="00450C78">
      <w:pPr>
        <w:pStyle w:val="Bezodstpw1"/>
        <w:rPr>
          <w:b/>
          <w:spacing w:val="-2"/>
          <w:u w:val="single"/>
        </w:rPr>
      </w:pPr>
    </w:p>
    <w:p w14:paraId="7B9830A4" w14:textId="77777777" w:rsidR="00450C78" w:rsidRPr="00EE66C5" w:rsidRDefault="00450C78" w:rsidP="00450C78">
      <w:pPr>
        <w:pStyle w:val="Bezodstpw1"/>
        <w:rPr>
          <w:rFonts w:ascii="Arial" w:hAnsi="Arial" w:cs="Arial"/>
          <w:spacing w:val="-2"/>
          <w:sz w:val="22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9"/>
        <w:gridCol w:w="3391"/>
      </w:tblGrid>
      <w:tr w:rsidR="00450C78" w:rsidRPr="00EE66C5" w14:paraId="1B512508" w14:textId="77777777" w:rsidTr="00450C78">
        <w:trPr>
          <w:trHeight w:val="673"/>
        </w:trPr>
        <w:tc>
          <w:tcPr>
            <w:tcW w:w="6609" w:type="dxa"/>
            <w:vAlign w:val="center"/>
          </w:tcPr>
          <w:p w14:paraId="188EEEE1" w14:textId="77777777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Nazwa kryterium</w:t>
            </w:r>
          </w:p>
        </w:tc>
        <w:tc>
          <w:tcPr>
            <w:tcW w:w="3391" w:type="dxa"/>
            <w:vAlign w:val="center"/>
          </w:tcPr>
          <w:p w14:paraId="3E6EE569" w14:textId="77777777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Znaczenie kryterium/</w:t>
            </w:r>
          </w:p>
          <w:p w14:paraId="3F63C569" w14:textId="77777777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waga kryterium w %</w:t>
            </w:r>
          </w:p>
          <w:p w14:paraId="719925EF" w14:textId="77777777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%=1 pkt</w:t>
            </w:r>
          </w:p>
        </w:tc>
      </w:tr>
      <w:tr w:rsidR="00450C78" w:rsidRPr="00EE66C5" w14:paraId="067673B1" w14:textId="77777777" w:rsidTr="00450C78">
        <w:trPr>
          <w:trHeight w:val="457"/>
        </w:trPr>
        <w:tc>
          <w:tcPr>
            <w:tcW w:w="6609" w:type="dxa"/>
            <w:vAlign w:val="center"/>
          </w:tcPr>
          <w:p w14:paraId="13066A44" w14:textId="0E02293C" w:rsidR="00450C78" w:rsidRPr="00EE66C5" w:rsidRDefault="00756DA0" w:rsidP="00450C78">
            <w:pPr>
              <w:pStyle w:val="Bezodstpw1"/>
              <w:numPr>
                <w:ilvl w:val="0"/>
                <w:numId w:val="20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C</w:t>
            </w:r>
            <w:r w:rsidR="00450C78" w:rsidRPr="00EE66C5">
              <w:rPr>
                <w:rFonts w:ascii="Arial" w:hAnsi="Arial" w:cs="Arial"/>
                <w:spacing w:val="-2"/>
                <w:sz w:val="22"/>
              </w:rPr>
              <w:t>ena</w:t>
            </w:r>
          </w:p>
        </w:tc>
        <w:tc>
          <w:tcPr>
            <w:tcW w:w="3391" w:type="dxa"/>
            <w:vAlign w:val="center"/>
          </w:tcPr>
          <w:p w14:paraId="78277BAE" w14:textId="77777777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60</w:t>
            </w:r>
            <w:r w:rsidRPr="00EE66C5">
              <w:rPr>
                <w:rFonts w:ascii="Arial" w:hAnsi="Arial" w:cs="Arial"/>
                <w:spacing w:val="-2"/>
                <w:sz w:val="22"/>
              </w:rPr>
              <w:t xml:space="preserve"> %</w:t>
            </w:r>
          </w:p>
          <w:p w14:paraId="1DC0BF45" w14:textId="00DAAA49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(max. 60%</w:t>
            </w:r>
            <w:r w:rsidR="00756DA0">
              <w:rPr>
                <w:rFonts w:ascii="Arial" w:hAnsi="Arial" w:cs="Arial"/>
                <w:spacing w:val="-2"/>
                <w:sz w:val="22"/>
              </w:rPr>
              <w:t xml:space="preserve"> = max.60pkt</w:t>
            </w:r>
            <w:r w:rsidRPr="00EE66C5">
              <w:rPr>
                <w:rFonts w:ascii="Arial" w:hAnsi="Arial" w:cs="Arial"/>
                <w:spacing w:val="-2"/>
                <w:sz w:val="22"/>
              </w:rPr>
              <w:t>)</w:t>
            </w:r>
          </w:p>
        </w:tc>
      </w:tr>
      <w:tr w:rsidR="00450C78" w:rsidRPr="00EE66C5" w14:paraId="2B7BA670" w14:textId="77777777" w:rsidTr="00450C78">
        <w:trPr>
          <w:trHeight w:val="444"/>
        </w:trPr>
        <w:tc>
          <w:tcPr>
            <w:tcW w:w="6609" w:type="dxa"/>
            <w:vAlign w:val="center"/>
          </w:tcPr>
          <w:p w14:paraId="0940F491" w14:textId="3DF00D5F" w:rsidR="00450C78" w:rsidRPr="00EE66C5" w:rsidRDefault="00450C78" w:rsidP="00450C78">
            <w:pPr>
              <w:pStyle w:val="Bezodstpw1"/>
              <w:numPr>
                <w:ilvl w:val="0"/>
                <w:numId w:val="20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Doświadczenie</w:t>
            </w:r>
          </w:p>
        </w:tc>
        <w:tc>
          <w:tcPr>
            <w:tcW w:w="3391" w:type="dxa"/>
            <w:vAlign w:val="center"/>
          </w:tcPr>
          <w:p w14:paraId="1BF3190C" w14:textId="07DB1AC6" w:rsidR="00450C78" w:rsidRPr="00EE66C5" w:rsidRDefault="00450C78" w:rsidP="00694947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40</w:t>
            </w:r>
            <w:r w:rsidRPr="00EE66C5">
              <w:rPr>
                <w:rFonts w:ascii="Arial" w:hAnsi="Arial" w:cs="Arial"/>
                <w:spacing w:val="-2"/>
                <w:sz w:val="22"/>
              </w:rPr>
              <w:t xml:space="preserve"> %</w:t>
            </w:r>
          </w:p>
          <w:p w14:paraId="5814A7F1" w14:textId="77740A5D" w:rsidR="00450C78" w:rsidRPr="00EE66C5" w:rsidRDefault="00F35F23" w:rsidP="00694947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(max. 40%</w:t>
            </w:r>
            <w:r w:rsidR="005B7FDD">
              <w:rPr>
                <w:rFonts w:ascii="Arial" w:hAnsi="Arial" w:cs="Arial"/>
                <w:spacing w:val="-2"/>
                <w:sz w:val="22"/>
              </w:rPr>
              <w:t>= max.40pkt</w:t>
            </w:r>
            <w:r>
              <w:rPr>
                <w:rFonts w:ascii="Arial" w:hAnsi="Arial" w:cs="Arial"/>
                <w:spacing w:val="-2"/>
                <w:sz w:val="22"/>
              </w:rPr>
              <w:t>)</w:t>
            </w:r>
          </w:p>
        </w:tc>
      </w:tr>
    </w:tbl>
    <w:p w14:paraId="490DC097" w14:textId="77777777" w:rsidR="00973C28" w:rsidRDefault="00973C28" w:rsidP="00F36EC6">
      <w:pPr>
        <w:spacing w:line="240" w:lineRule="auto"/>
        <w:rPr>
          <w:rFonts w:eastAsiaTheme="minorHAnsi"/>
          <w:b/>
          <w:bCs/>
          <w:iCs/>
          <w:spacing w:val="-2"/>
          <w:szCs w:val="24"/>
          <w:u w:val="single"/>
        </w:rPr>
      </w:pPr>
    </w:p>
    <w:p w14:paraId="75A66238" w14:textId="77777777" w:rsidR="00A01414" w:rsidRDefault="00A01414" w:rsidP="00F36EC6">
      <w:pPr>
        <w:spacing w:line="240" w:lineRule="auto"/>
        <w:rPr>
          <w:rFonts w:eastAsiaTheme="minorHAnsi"/>
          <w:b/>
          <w:bCs/>
          <w:iCs/>
          <w:spacing w:val="-2"/>
          <w:szCs w:val="24"/>
          <w:u w:val="single"/>
        </w:rPr>
      </w:pPr>
    </w:p>
    <w:p w14:paraId="1F3911B8" w14:textId="03FBA12F" w:rsidR="00450C78" w:rsidRPr="00214E41" w:rsidRDefault="00F36EC6" w:rsidP="00F36EC6">
      <w:pPr>
        <w:spacing w:line="240" w:lineRule="auto"/>
        <w:rPr>
          <w:rFonts w:eastAsiaTheme="minorHAnsi"/>
          <w:b/>
          <w:bCs/>
          <w:iCs/>
          <w:spacing w:val="-2"/>
          <w:szCs w:val="24"/>
          <w:u w:val="single"/>
        </w:rPr>
      </w:pPr>
      <w:r w:rsidRPr="00214E41">
        <w:rPr>
          <w:rFonts w:eastAsiaTheme="minorHAnsi"/>
          <w:b/>
          <w:bCs/>
          <w:iCs/>
          <w:spacing w:val="-2"/>
          <w:szCs w:val="24"/>
          <w:u w:val="single"/>
        </w:rPr>
        <w:lastRenderedPageBreak/>
        <w:t xml:space="preserve">1. </w:t>
      </w:r>
      <w:r w:rsidR="00450C78" w:rsidRPr="00214E41">
        <w:rPr>
          <w:rFonts w:eastAsiaTheme="minorHAnsi"/>
          <w:b/>
          <w:bCs/>
          <w:iCs/>
          <w:spacing w:val="-2"/>
          <w:szCs w:val="24"/>
          <w:u w:val="single"/>
        </w:rPr>
        <w:t>Kryterium cena</w:t>
      </w:r>
      <w:r w:rsidR="00835A17">
        <w:rPr>
          <w:rFonts w:eastAsiaTheme="minorHAnsi"/>
          <w:b/>
          <w:bCs/>
          <w:iCs/>
          <w:spacing w:val="-2"/>
          <w:szCs w:val="24"/>
          <w:u w:val="single"/>
        </w:rPr>
        <w:t>:</w:t>
      </w:r>
      <w:r w:rsidR="00450C78" w:rsidRPr="00214E41">
        <w:rPr>
          <w:rFonts w:eastAsiaTheme="minorHAnsi"/>
          <w:b/>
          <w:bCs/>
          <w:iCs/>
          <w:spacing w:val="-2"/>
          <w:szCs w:val="24"/>
          <w:u w:val="single"/>
        </w:rPr>
        <w:t xml:space="preserve"> </w:t>
      </w:r>
    </w:p>
    <w:p w14:paraId="7110D0A1" w14:textId="77777777" w:rsidR="00450C78" w:rsidRPr="005B7FDD" w:rsidRDefault="00450C78" w:rsidP="00450C78">
      <w:pPr>
        <w:pStyle w:val="Akapitzlist"/>
        <w:spacing w:line="240" w:lineRule="auto"/>
        <w:rPr>
          <w:rFonts w:eastAsiaTheme="minorHAnsi"/>
          <w:b/>
          <w:bCs/>
          <w:i/>
          <w:iCs/>
          <w:spacing w:val="-2"/>
          <w:szCs w:val="24"/>
        </w:rPr>
      </w:pPr>
    </w:p>
    <w:p w14:paraId="6B698C6B" w14:textId="70D5BCF4" w:rsidR="00450C78" w:rsidRPr="00F36EC6" w:rsidRDefault="00F36EC6" w:rsidP="005B7FDD">
      <w:pPr>
        <w:spacing w:line="240" w:lineRule="auto"/>
        <w:rPr>
          <w:rFonts w:eastAsiaTheme="minorHAnsi"/>
          <w:spacing w:val="-2"/>
          <w:szCs w:val="24"/>
        </w:rPr>
      </w:pPr>
      <w:r w:rsidRPr="00F36EC6">
        <w:rPr>
          <w:rFonts w:eastAsiaTheme="minorHAnsi"/>
          <w:spacing w:val="-2"/>
          <w:szCs w:val="24"/>
        </w:rPr>
        <w:t>K</w:t>
      </w:r>
      <w:r w:rsidR="00450C78" w:rsidRPr="00F36EC6">
        <w:rPr>
          <w:rFonts w:eastAsiaTheme="minorHAnsi"/>
          <w:spacing w:val="-2"/>
          <w:szCs w:val="24"/>
        </w:rPr>
        <w:t>ryterium cena oceniane będzie według wzoru:</w:t>
      </w:r>
    </w:p>
    <w:p w14:paraId="4653F6C2" w14:textId="77777777" w:rsidR="00CC702B" w:rsidRPr="00F36EC6" w:rsidRDefault="00CC702B" w:rsidP="00450C78">
      <w:pPr>
        <w:pStyle w:val="Akapitzlist"/>
        <w:spacing w:line="240" w:lineRule="auto"/>
        <w:rPr>
          <w:rFonts w:eastAsiaTheme="minorHAnsi"/>
          <w:spacing w:val="-2"/>
          <w:szCs w:val="24"/>
        </w:rPr>
      </w:pPr>
    </w:p>
    <w:p w14:paraId="4B3CD723" w14:textId="64C68361" w:rsidR="00450C78" w:rsidRPr="005B7FDD" w:rsidRDefault="00450C78" w:rsidP="005B7FDD">
      <w:pPr>
        <w:pStyle w:val="Akapitzlist"/>
        <w:spacing w:line="24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            </w:t>
      </w:r>
      <w:r w:rsidR="005B7FDD" w:rsidRPr="005B7FDD">
        <w:rPr>
          <w:rFonts w:eastAsiaTheme="minorHAnsi"/>
          <w:spacing w:val="-2"/>
          <w:szCs w:val="24"/>
        </w:rPr>
        <w:t>Cn</w:t>
      </w:r>
    </w:p>
    <w:p w14:paraId="781633B3" w14:textId="58ECA144" w:rsidR="00450C78" w:rsidRPr="005B7FDD" w:rsidRDefault="005B7FDD" w:rsidP="005B7FDD">
      <w:pPr>
        <w:pStyle w:val="Akapitzlist"/>
        <w:spacing w:line="24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P1 = -----------  </w:t>
      </w:r>
      <w:r w:rsidR="00450C78" w:rsidRPr="005B7FDD">
        <w:rPr>
          <w:rFonts w:eastAsiaTheme="minorHAnsi"/>
          <w:spacing w:val="-2"/>
          <w:szCs w:val="24"/>
        </w:rPr>
        <w:t>x</w:t>
      </w:r>
      <w:r w:rsidRPr="005B7FDD">
        <w:rPr>
          <w:rFonts w:eastAsiaTheme="minorHAnsi"/>
          <w:spacing w:val="-2"/>
          <w:szCs w:val="24"/>
        </w:rPr>
        <w:t xml:space="preserve"> </w:t>
      </w:r>
      <w:r w:rsidR="00450C78" w:rsidRPr="005B7FDD">
        <w:rPr>
          <w:rFonts w:eastAsiaTheme="minorHAnsi"/>
          <w:spacing w:val="-2"/>
          <w:szCs w:val="24"/>
        </w:rPr>
        <w:t xml:space="preserve"> </w:t>
      </w:r>
      <w:r w:rsidRPr="005B7FDD">
        <w:rPr>
          <w:rFonts w:eastAsiaTheme="minorHAnsi"/>
          <w:spacing w:val="-2"/>
          <w:szCs w:val="24"/>
        </w:rPr>
        <w:t>60</w:t>
      </w:r>
    </w:p>
    <w:p w14:paraId="06CA6001" w14:textId="4F33A953" w:rsidR="00450C78" w:rsidRPr="005B7FDD" w:rsidRDefault="005B7FDD" w:rsidP="005B7FDD">
      <w:pPr>
        <w:spacing w:line="24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                        </w:t>
      </w:r>
      <w:r w:rsidR="00214E41">
        <w:rPr>
          <w:rFonts w:eastAsiaTheme="minorHAnsi"/>
          <w:spacing w:val="-2"/>
          <w:szCs w:val="24"/>
        </w:rPr>
        <w:t xml:space="preserve"> </w:t>
      </w:r>
      <w:r w:rsidRPr="005B7FDD">
        <w:rPr>
          <w:rFonts w:eastAsiaTheme="minorHAnsi"/>
          <w:spacing w:val="-2"/>
          <w:szCs w:val="24"/>
        </w:rPr>
        <w:t>Cb</w:t>
      </w:r>
    </w:p>
    <w:p w14:paraId="08F38081" w14:textId="77777777" w:rsidR="005B7FDD" w:rsidRPr="005B7FDD" w:rsidRDefault="005B7FDD" w:rsidP="005B7FDD">
      <w:pPr>
        <w:spacing w:line="240" w:lineRule="auto"/>
        <w:rPr>
          <w:rFonts w:eastAsiaTheme="minorHAnsi"/>
          <w:spacing w:val="-2"/>
          <w:szCs w:val="24"/>
        </w:rPr>
      </w:pPr>
    </w:p>
    <w:p w14:paraId="1CD1B126" w14:textId="77777777" w:rsidR="00450C78" w:rsidRPr="005B7FDD" w:rsidRDefault="00450C78" w:rsidP="005B7FDD">
      <w:pPr>
        <w:pStyle w:val="Akapitzlist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>gdzie:</w:t>
      </w:r>
    </w:p>
    <w:p w14:paraId="3385CDC8" w14:textId="1996BB93" w:rsidR="00450C78" w:rsidRPr="005B7FDD" w:rsidRDefault="005B7FDD" w:rsidP="005B7FDD">
      <w:pPr>
        <w:pStyle w:val="Akapitzlist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P1 - </w:t>
      </w:r>
      <w:r w:rsidR="00450C78" w:rsidRPr="005B7FDD">
        <w:rPr>
          <w:rFonts w:eastAsiaTheme="minorHAnsi"/>
          <w:spacing w:val="-2"/>
          <w:szCs w:val="24"/>
        </w:rPr>
        <w:t>ilość punktów w kryterium cena</w:t>
      </w:r>
    </w:p>
    <w:p w14:paraId="2F34365E" w14:textId="6EE234DF" w:rsidR="00450C78" w:rsidRPr="005B7FDD" w:rsidRDefault="005B7FDD" w:rsidP="005B7FDD">
      <w:pPr>
        <w:pStyle w:val="Akapitzlist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Cn </w:t>
      </w:r>
      <w:r w:rsidR="00450C78" w:rsidRPr="005B7FDD">
        <w:rPr>
          <w:rFonts w:eastAsiaTheme="minorHAnsi"/>
          <w:spacing w:val="-2"/>
          <w:szCs w:val="24"/>
        </w:rPr>
        <w:t>– najniższa cena,</w:t>
      </w:r>
    </w:p>
    <w:p w14:paraId="01167D48" w14:textId="3682F464" w:rsidR="00450C78" w:rsidRPr="005B7FDD" w:rsidRDefault="005B7FDD" w:rsidP="005B7FDD">
      <w:pPr>
        <w:pStyle w:val="Akapitzlist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Cb </w:t>
      </w:r>
      <w:r w:rsidR="00450C78" w:rsidRPr="005B7FDD">
        <w:rPr>
          <w:rFonts w:eastAsiaTheme="minorHAnsi"/>
          <w:spacing w:val="-2"/>
          <w:szCs w:val="24"/>
        </w:rPr>
        <w:t>– cena oferty badanej,</w:t>
      </w:r>
    </w:p>
    <w:p w14:paraId="28CA93E7" w14:textId="0BF3ADCC" w:rsidR="00450C78" w:rsidRPr="005B7FDD" w:rsidRDefault="005B7FDD" w:rsidP="005B7FDD">
      <w:pPr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            60 </w:t>
      </w:r>
      <w:r w:rsidR="00450C78" w:rsidRPr="005B7FDD">
        <w:rPr>
          <w:rFonts w:eastAsiaTheme="minorHAnsi"/>
          <w:spacing w:val="-2"/>
          <w:szCs w:val="24"/>
        </w:rPr>
        <w:t>– procentowe znaczenie kryterium ceny.</w:t>
      </w:r>
    </w:p>
    <w:p w14:paraId="3308C9A4" w14:textId="77777777" w:rsidR="00E40EEC" w:rsidRPr="005B7FDD" w:rsidRDefault="00E40EEC" w:rsidP="00CC702B">
      <w:pPr>
        <w:pStyle w:val="Akapitzlist"/>
        <w:spacing w:line="360" w:lineRule="auto"/>
        <w:rPr>
          <w:rFonts w:eastAsiaTheme="minorHAnsi"/>
          <w:spacing w:val="-2"/>
          <w:szCs w:val="24"/>
        </w:rPr>
      </w:pPr>
    </w:p>
    <w:p w14:paraId="732C5E2F" w14:textId="15294433" w:rsidR="00E40EEC" w:rsidRPr="00214E41" w:rsidRDefault="00E40EEC" w:rsidP="00F027C0">
      <w:pPr>
        <w:spacing w:line="360" w:lineRule="auto"/>
        <w:rPr>
          <w:rFonts w:eastAsiaTheme="minorHAnsi"/>
          <w:b/>
          <w:spacing w:val="-2"/>
          <w:szCs w:val="24"/>
          <w:u w:val="single"/>
        </w:rPr>
      </w:pPr>
      <w:r w:rsidRPr="00214E41">
        <w:rPr>
          <w:rFonts w:eastAsiaTheme="minorHAnsi"/>
          <w:b/>
          <w:spacing w:val="-2"/>
          <w:szCs w:val="24"/>
          <w:u w:val="single"/>
        </w:rPr>
        <w:t>2. Kryterium doświadczenie:</w:t>
      </w:r>
    </w:p>
    <w:p w14:paraId="2D209FD5" w14:textId="77777777" w:rsidR="00450C78" w:rsidRPr="005B7FDD" w:rsidRDefault="00450C78" w:rsidP="00CC702B">
      <w:pPr>
        <w:pStyle w:val="Akapitzlist"/>
        <w:spacing w:line="360" w:lineRule="auto"/>
        <w:rPr>
          <w:rFonts w:eastAsiaTheme="minorHAnsi"/>
          <w:spacing w:val="-2"/>
          <w:szCs w:val="24"/>
        </w:rPr>
      </w:pPr>
    </w:p>
    <w:p w14:paraId="684C7A1A" w14:textId="5058332C" w:rsidR="00265B0E" w:rsidRPr="00F36EC6" w:rsidRDefault="00E40EEC" w:rsidP="002324C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 w:rsidRPr="00F36EC6">
        <w:rPr>
          <w:rFonts w:eastAsia="Arial Unicode MS"/>
          <w:szCs w:val="24"/>
          <w:lang w:eastAsia="pl-PL"/>
        </w:rPr>
        <w:t>Kryterium doświadczenie oceniane będzie w następujący sposób:</w:t>
      </w:r>
    </w:p>
    <w:p w14:paraId="7B5BB394" w14:textId="11F8B9E9" w:rsidR="00265B0E" w:rsidRPr="005B7FDD" w:rsidRDefault="00B92B3E" w:rsidP="002324C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5B7FDD">
        <w:rPr>
          <w:rFonts w:eastAsia="Arial Unicode MS"/>
          <w:szCs w:val="24"/>
          <w:lang w:eastAsia="pl-PL"/>
        </w:rPr>
        <w:t xml:space="preserve">P2 </w:t>
      </w:r>
      <w:r w:rsidR="00F36EC6">
        <w:rPr>
          <w:rFonts w:eastAsia="Arial Unicode MS"/>
          <w:szCs w:val="24"/>
          <w:lang w:eastAsia="pl-PL"/>
        </w:rPr>
        <w:t>–</w:t>
      </w:r>
      <w:r w:rsidRPr="005B7FDD">
        <w:rPr>
          <w:rFonts w:eastAsia="Arial Unicode MS"/>
          <w:szCs w:val="24"/>
          <w:lang w:eastAsia="pl-PL"/>
        </w:rPr>
        <w:t xml:space="preserve"> </w:t>
      </w:r>
      <w:r w:rsidR="00F36EC6">
        <w:rPr>
          <w:rFonts w:eastAsia="Arial Unicode MS"/>
          <w:szCs w:val="24"/>
          <w:lang w:eastAsia="pl-PL"/>
        </w:rPr>
        <w:t>10 pkt</w:t>
      </w:r>
      <w:r w:rsidR="00973C28">
        <w:rPr>
          <w:rFonts w:eastAsia="Arial Unicode MS"/>
          <w:szCs w:val="24"/>
          <w:lang w:eastAsia="pl-PL"/>
        </w:rPr>
        <w:t xml:space="preserve"> za każde zorganizowane i przeprowadzone</w:t>
      </w:r>
      <w:r w:rsidR="00BA75C2">
        <w:rPr>
          <w:rFonts w:eastAsia="Arial Unicode MS"/>
          <w:szCs w:val="24"/>
          <w:lang w:eastAsia="pl-PL"/>
        </w:rPr>
        <w:t xml:space="preserve"> ogólnodostępne</w:t>
      </w:r>
      <w:r w:rsidR="00973C28">
        <w:rPr>
          <w:rFonts w:eastAsia="Arial Unicode MS"/>
          <w:szCs w:val="24"/>
          <w:lang w:eastAsia="pl-PL"/>
        </w:rPr>
        <w:t xml:space="preserve"> wydarzenie plenerowe </w:t>
      </w:r>
      <w:r w:rsidR="00BA75C2">
        <w:rPr>
          <w:rFonts w:eastAsia="Arial Unicode MS"/>
          <w:szCs w:val="24"/>
          <w:lang w:eastAsia="pl-PL"/>
        </w:rPr>
        <w:t xml:space="preserve"> (piknik, happening) </w:t>
      </w:r>
      <w:r w:rsidR="00973C28">
        <w:rPr>
          <w:rFonts w:eastAsia="Arial Unicode MS"/>
          <w:szCs w:val="24"/>
          <w:lang w:eastAsia="pl-PL"/>
        </w:rPr>
        <w:t>o tematyce związanej z systemem gospodarowania odpadami</w:t>
      </w:r>
      <w:r w:rsidR="003A20C4">
        <w:rPr>
          <w:rFonts w:eastAsia="Arial Unicode MS"/>
          <w:szCs w:val="24"/>
          <w:lang w:eastAsia="pl-PL"/>
        </w:rPr>
        <w:t xml:space="preserve"> komunalnymi</w:t>
      </w:r>
      <w:r w:rsidR="00F027C0">
        <w:rPr>
          <w:rFonts w:eastAsia="Arial Unicode MS"/>
          <w:szCs w:val="24"/>
          <w:lang w:eastAsia="pl-PL"/>
        </w:rPr>
        <w:t xml:space="preserve"> </w:t>
      </w:r>
      <w:r w:rsidR="00973C28">
        <w:rPr>
          <w:rFonts w:eastAsia="Arial Unicode MS"/>
          <w:szCs w:val="24"/>
          <w:lang w:eastAsia="pl-PL"/>
        </w:rPr>
        <w:t>potwierdzone</w:t>
      </w:r>
      <w:r w:rsidR="001A4128" w:rsidRPr="005B7FDD">
        <w:rPr>
          <w:rFonts w:eastAsia="Arial Unicode MS"/>
          <w:szCs w:val="24"/>
          <w:lang w:eastAsia="pl-PL"/>
        </w:rPr>
        <w:t xml:space="preserve"> złożonym dokumentem</w:t>
      </w:r>
      <w:r w:rsidR="00F35F23" w:rsidRPr="005B7FDD">
        <w:rPr>
          <w:rFonts w:eastAsia="Arial Unicode MS"/>
          <w:szCs w:val="24"/>
          <w:lang w:eastAsia="pl-PL"/>
        </w:rPr>
        <w:t>.</w:t>
      </w:r>
    </w:p>
    <w:p w14:paraId="20F844C3" w14:textId="4982D678" w:rsidR="00B92B3E" w:rsidRDefault="00F36EC6" w:rsidP="002324C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>Punktowane</w:t>
      </w:r>
      <w:r w:rsidR="00E40EEC" w:rsidRPr="005B7FDD">
        <w:rPr>
          <w:rFonts w:eastAsia="Arial Unicode MS"/>
          <w:szCs w:val="24"/>
          <w:lang w:eastAsia="pl-PL"/>
        </w:rPr>
        <w:t xml:space="preserve"> będzie </w:t>
      </w:r>
      <w:r>
        <w:rPr>
          <w:rFonts w:eastAsia="Arial Unicode MS"/>
          <w:szCs w:val="24"/>
          <w:lang w:eastAsia="pl-PL"/>
        </w:rPr>
        <w:t>wyłącznie</w:t>
      </w:r>
      <w:r w:rsidR="00BA75C2">
        <w:rPr>
          <w:rFonts w:eastAsia="Arial Unicode MS"/>
          <w:szCs w:val="24"/>
          <w:lang w:eastAsia="pl-PL"/>
        </w:rPr>
        <w:t xml:space="preserve"> ogólnodostępne</w:t>
      </w:r>
      <w:r>
        <w:rPr>
          <w:rFonts w:eastAsia="Arial Unicode MS"/>
          <w:szCs w:val="24"/>
          <w:lang w:eastAsia="pl-PL"/>
        </w:rPr>
        <w:t xml:space="preserve"> </w:t>
      </w:r>
      <w:r w:rsidR="00E40EEC" w:rsidRPr="005B7FDD">
        <w:rPr>
          <w:rFonts w:eastAsia="Arial Unicode MS"/>
          <w:szCs w:val="24"/>
          <w:lang w:eastAsia="pl-PL"/>
        </w:rPr>
        <w:t>wydarzenie plenerowe</w:t>
      </w:r>
      <w:r w:rsidR="00BA75C2">
        <w:rPr>
          <w:rFonts w:eastAsia="Arial Unicode MS"/>
          <w:szCs w:val="24"/>
          <w:lang w:eastAsia="pl-PL"/>
        </w:rPr>
        <w:t xml:space="preserve"> ( piknik, happening)</w:t>
      </w:r>
      <w:r w:rsidR="00BA75C2">
        <w:rPr>
          <w:rFonts w:eastAsia="Arial Unicode MS"/>
          <w:szCs w:val="24"/>
          <w:lang w:eastAsia="pl-PL"/>
        </w:rPr>
        <w:br/>
      </w:r>
      <w:r w:rsidR="00E40EEC" w:rsidRPr="005B7FDD">
        <w:rPr>
          <w:rFonts w:eastAsia="Arial Unicode MS"/>
          <w:szCs w:val="24"/>
          <w:lang w:eastAsia="pl-PL"/>
        </w:rPr>
        <w:t>o tematyce</w:t>
      </w:r>
      <w:r w:rsidR="00BA75C2">
        <w:rPr>
          <w:rFonts w:eastAsia="Arial Unicode MS"/>
          <w:szCs w:val="24"/>
          <w:lang w:eastAsia="pl-PL"/>
        </w:rPr>
        <w:t xml:space="preserve"> związanej </w:t>
      </w:r>
      <w:r w:rsidR="00973C28">
        <w:rPr>
          <w:rFonts w:eastAsia="Arial Unicode MS"/>
          <w:szCs w:val="24"/>
          <w:lang w:eastAsia="pl-PL"/>
        </w:rPr>
        <w:t>z systemem gospodarowania odpadami</w:t>
      </w:r>
      <w:r>
        <w:rPr>
          <w:rFonts w:eastAsia="Arial Unicode MS"/>
          <w:szCs w:val="24"/>
          <w:lang w:eastAsia="pl-PL"/>
        </w:rPr>
        <w:t xml:space="preserve"> </w:t>
      </w:r>
      <w:r w:rsidR="00BA75C2">
        <w:rPr>
          <w:rFonts w:eastAsia="Arial Unicode MS"/>
          <w:szCs w:val="24"/>
          <w:lang w:eastAsia="pl-PL"/>
        </w:rPr>
        <w:t>komunalnymi</w:t>
      </w:r>
      <w:r w:rsidR="003A20C4">
        <w:rPr>
          <w:rFonts w:eastAsia="Arial Unicode MS"/>
          <w:szCs w:val="24"/>
          <w:lang w:eastAsia="pl-PL"/>
        </w:rPr>
        <w:t xml:space="preserve">, które Wykonawca  zorganizował </w:t>
      </w:r>
      <w:r>
        <w:rPr>
          <w:rFonts w:eastAsia="Arial Unicode MS"/>
          <w:szCs w:val="24"/>
          <w:lang w:eastAsia="pl-PL"/>
        </w:rPr>
        <w:t>i przeprowadził ( max. Oferent może uzyskać 40 pkt )</w:t>
      </w:r>
    </w:p>
    <w:p w14:paraId="68B4530F" w14:textId="77777777" w:rsidR="00F027C0" w:rsidRPr="005B7FDD" w:rsidRDefault="00F027C0" w:rsidP="00973C2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eastAsia="Arial Unicode MS"/>
          <w:szCs w:val="24"/>
          <w:lang w:eastAsia="pl-PL"/>
        </w:rPr>
      </w:pPr>
    </w:p>
    <w:p w14:paraId="1B21193D" w14:textId="77777777" w:rsidR="00B92B3E" w:rsidRPr="00214E41" w:rsidRDefault="00B92B3E" w:rsidP="00B92B3E">
      <w:pPr>
        <w:pStyle w:val="Bezodstpw1"/>
        <w:rPr>
          <w:rFonts w:eastAsiaTheme="minorHAnsi"/>
          <w:b/>
          <w:spacing w:val="-2"/>
          <w:szCs w:val="24"/>
          <w:u w:val="single"/>
        </w:rPr>
      </w:pPr>
      <w:r w:rsidRPr="00214E41">
        <w:rPr>
          <w:rFonts w:eastAsiaTheme="minorHAnsi"/>
          <w:b/>
          <w:spacing w:val="-2"/>
          <w:szCs w:val="24"/>
          <w:u w:val="single"/>
        </w:rPr>
        <w:t>Suma punktów (P) zostanie obliczona według wzoru:</w:t>
      </w:r>
    </w:p>
    <w:p w14:paraId="2FABD3F7" w14:textId="77777777" w:rsidR="00B92B3E" w:rsidRPr="00214E41" w:rsidRDefault="00B92B3E" w:rsidP="00B92B3E">
      <w:pPr>
        <w:pStyle w:val="Bezodstpw1"/>
        <w:rPr>
          <w:rFonts w:eastAsiaTheme="minorHAnsi"/>
          <w:b/>
          <w:spacing w:val="-2"/>
          <w:szCs w:val="24"/>
          <w:u w:val="single"/>
        </w:rPr>
      </w:pPr>
    </w:p>
    <w:p w14:paraId="5FD1FD1E" w14:textId="3BFBF9CE" w:rsidR="00B92B3E" w:rsidRPr="005B7FDD" w:rsidRDefault="00B92B3E" w:rsidP="002324C5">
      <w:pPr>
        <w:pStyle w:val="Bezodstpw1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P= P1 + P2 </w:t>
      </w:r>
    </w:p>
    <w:p w14:paraId="15E85E70" w14:textId="77777777" w:rsidR="00B92B3E" w:rsidRPr="005B7FDD" w:rsidRDefault="00B92B3E" w:rsidP="002324C5">
      <w:pPr>
        <w:pStyle w:val="Bezodstpw1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P1 – liczba punktów obliczona dla danej oferty w kryterium cena </w:t>
      </w:r>
    </w:p>
    <w:p w14:paraId="0E7BAFCE" w14:textId="52AB4ED6" w:rsidR="00B92B3E" w:rsidRPr="005B7FDD" w:rsidRDefault="00B92B3E" w:rsidP="002324C5">
      <w:pPr>
        <w:pStyle w:val="Bezodstpw1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>P2  – liczba punktów obliczona dla danej oferty w kryterium doświadczenie</w:t>
      </w:r>
    </w:p>
    <w:p w14:paraId="310529F4" w14:textId="77777777" w:rsidR="00B92B3E" w:rsidRPr="005B7FDD" w:rsidRDefault="00B92B3E" w:rsidP="002324C5">
      <w:pPr>
        <w:pStyle w:val="Bezodstpw1"/>
        <w:spacing w:line="360" w:lineRule="auto"/>
        <w:rPr>
          <w:rFonts w:eastAsiaTheme="minorHAnsi"/>
          <w:spacing w:val="-2"/>
          <w:szCs w:val="24"/>
        </w:rPr>
      </w:pPr>
    </w:p>
    <w:p w14:paraId="2E273B53" w14:textId="77777777" w:rsidR="00B92B3E" w:rsidRPr="005B7FDD" w:rsidRDefault="00B92B3E" w:rsidP="002324C5">
      <w:pPr>
        <w:pStyle w:val="Bezodstpw1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>Za najkorzystniejszą zostanie uznana oferta, która uzyska największą ilość punktów (maksymalnie 100).</w:t>
      </w:r>
    </w:p>
    <w:p w14:paraId="321BB625" w14:textId="77777777" w:rsidR="00B92B3E" w:rsidRPr="005B7FDD" w:rsidRDefault="00B92B3E" w:rsidP="002324C5">
      <w:pPr>
        <w:pStyle w:val="Bezodstpw1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>Ocenie będą podlegały oferty niepodlegające odrzuceniu.</w:t>
      </w:r>
    </w:p>
    <w:p w14:paraId="6C277EDB" w14:textId="77777777" w:rsidR="00B92B3E" w:rsidRDefault="00B92B3E" w:rsidP="00F36EC6">
      <w:pPr>
        <w:pStyle w:val="Bezodstpw1"/>
        <w:spacing w:line="360" w:lineRule="auto"/>
        <w:rPr>
          <w:rFonts w:eastAsiaTheme="minorHAnsi"/>
          <w:spacing w:val="-2"/>
          <w:szCs w:val="24"/>
        </w:rPr>
      </w:pPr>
      <w:r w:rsidRPr="005B7FDD">
        <w:rPr>
          <w:rFonts w:eastAsiaTheme="minorHAnsi"/>
          <w:spacing w:val="-2"/>
          <w:szCs w:val="24"/>
        </w:rPr>
        <w:t xml:space="preserve">Obliczenie będzie dokonywane z dokładnością do dwóch miejsc po przecinku. </w:t>
      </w:r>
    </w:p>
    <w:p w14:paraId="6074A0FC" w14:textId="77777777" w:rsidR="005C3A87" w:rsidRDefault="005C3A87" w:rsidP="00F36EC6">
      <w:pPr>
        <w:pStyle w:val="Bezodstpw1"/>
        <w:spacing w:line="360" w:lineRule="auto"/>
        <w:rPr>
          <w:rFonts w:eastAsiaTheme="minorHAnsi"/>
          <w:spacing w:val="-2"/>
          <w:szCs w:val="24"/>
        </w:rPr>
      </w:pPr>
    </w:p>
    <w:p w14:paraId="0BF41816" w14:textId="77777777" w:rsidR="00A01414" w:rsidRDefault="00A01414" w:rsidP="00F36EC6">
      <w:pPr>
        <w:pStyle w:val="Bezodstpw1"/>
        <w:spacing w:line="360" w:lineRule="auto"/>
        <w:rPr>
          <w:rFonts w:eastAsiaTheme="minorHAnsi"/>
          <w:spacing w:val="-2"/>
          <w:szCs w:val="24"/>
        </w:rPr>
      </w:pPr>
    </w:p>
    <w:p w14:paraId="0B5E9F5E" w14:textId="77777777" w:rsidR="00636612" w:rsidRDefault="00636612" w:rsidP="00F027C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Theme="minorHAnsi"/>
          <w:spacing w:val="-2"/>
          <w:szCs w:val="24"/>
        </w:rPr>
      </w:pPr>
    </w:p>
    <w:p w14:paraId="6BF78696" w14:textId="733430E3" w:rsidR="00936CE8" w:rsidRPr="00F027C0" w:rsidRDefault="00B47058" w:rsidP="00F027C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 w:rsidRPr="00936CE8">
        <w:rPr>
          <w:b/>
          <w:szCs w:val="24"/>
        </w:rPr>
        <w:lastRenderedPageBreak/>
        <w:t>6. Dodatkowe informacje</w:t>
      </w:r>
    </w:p>
    <w:p w14:paraId="32C12063" w14:textId="77777777" w:rsidR="006401AC" w:rsidRDefault="006401AC" w:rsidP="006401AC">
      <w:pPr>
        <w:jc w:val="left"/>
        <w:rPr>
          <w:b/>
          <w:szCs w:val="24"/>
        </w:rPr>
      </w:pPr>
    </w:p>
    <w:p w14:paraId="5786D749" w14:textId="55988688" w:rsidR="00230BF2" w:rsidRPr="00936CE8" w:rsidRDefault="00230BF2" w:rsidP="00D53A47">
      <w:pPr>
        <w:pStyle w:val="Bezodstpw"/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6CE8" w:rsidRDefault="00230BF2" w:rsidP="00230BF2">
      <w:pPr>
        <w:pStyle w:val="Bezodstpw"/>
        <w:ind w:left="284"/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</w:p>
    <w:p w14:paraId="21D1FE67" w14:textId="77777777" w:rsidR="00E30D96" w:rsidRPr="00936CE8" w:rsidRDefault="00E30D96" w:rsidP="00E30D96">
      <w:pPr>
        <w:pStyle w:val="Bezodstpw"/>
        <w:ind w:left="284"/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936CE8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oczywiste omyłki pisarskie;</w:t>
      </w:r>
    </w:p>
    <w:p w14:paraId="3C4C8EAC" w14:textId="77777777" w:rsidR="00E30D96" w:rsidRPr="00936CE8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936CE8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Pr="00936CE8" w:rsidRDefault="00E30D96" w:rsidP="00E30D96">
      <w:pPr>
        <w:pStyle w:val="Bezodstpw"/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005A7C48" w14:textId="2E2D06AB" w:rsidR="00E30D96" w:rsidRPr="00936CE8" w:rsidRDefault="00E30D96" w:rsidP="00E30D96">
      <w:pPr>
        <w:pStyle w:val="Bezodstpw"/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 xml:space="preserve">    wydziału zamawiającego niezwłocznie informuje Wykonawcę. </w:t>
      </w:r>
    </w:p>
    <w:p w14:paraId="18FCD4D3" w14:textId="367D6AF6" w:rsidR="00230BF2" w:rsidRPr="00936CE8" w:rsidRDefault="00230BF2" w:rsidP="00230BF2">
      <w:pPr>
        <w:pStyle w:val="Bezodstpw"/>
        <w:jc w:val="both"/>
        <w:rPr>
          <w:rFonts w:ascii="Verdana" w:eastAsia="Verdana" w:hAnsi="Verdana" w:cs="Times New Roman"/>
          <w:color w:val="000000"/>
          <w:sz w:val="16"/>
          <w:szCs w:val="20"/>
        </w:rPr>
      </w:pPr>
    </w:p>
    <w:p w14:paraId="75375725" w14:textId="74104F91" w:rsidR="00230BF2" w:rsidRPr="00936CE8" w:rsidRDefault="00230BF2" w:rsidP="00230BF2">
      <w:pPr>
        <w:pStyle w:val="Bezodstpw"/>
        <w:ind w:left="284"/>
        <w:jc w:val="both"/>
        <w:rPr>
          <w:rFonts w:ascii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6CE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 w:cs="Times New Roman"/>
          <w:color w:val="000000"/>
          <w:sz w:val="16"/>
          <w:szCs w:val="20"/>
        </w:rPr>
      </w:pPr>
      <w:r w:rsidRPr="00936CE8">
        <w:rPr>
          <w:rFonts w:ascii="Verdana" w:hAnsi="Verdana" w:cs="Times New Roman"/>
          <w:color w:val="000000"/>
          <w:sz w:val="16"/>
          <w:szCs w:val="20"/>
        </w:rPr>
        <w:t>zawiera braki uniemożliwiające dokonani</w:t>
      </w:r>
      <w:r w:rsidR="009340CB" w:rsidRPr="00936CE8">
        <w:rPr>
          <w:rFonts w:ascii="Verdana" w:hAnsi="Verdana" w:cs="Times New Roman"/>
          <w:color w:val="000000"/>
          <w:sz w:val="16"/>
          <w:szCs w:val="20"/>
        </w:rPr>
        <w:t xml:space="preserve">e oceny jej treści. Dotyczy to </w:t>
      </w:r>
      <w:r w:rsidRPr="00936CE8">
        <w:rPr>
          <w:rFonts w:ascii="Verdana" w:hAnsi="Verdana" w:cs="Times New Roman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6CE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936CE8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 w:cs="Times New Roman"/>
          <w:color w:val="000000"/>
          <w:sz w:val="16"/>
          <w:szCs w:val="20"/>
        </w:rPr>
      </w:pP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jej złożenie stanowi czyn nieuczciwej konk</w:t>
      </w:r>
      <w:r w:rsidR="009340CB" w:rsidRPr="00936CE8">
        <w:rPr>
          <w:rFonts w:ascii="Verdana" w:eastAsia="Verdana" w:hAnsi="Verdana" w:cs="Times New Roman"/>
          <w:color w:val="000000"/>
          <w:sz w:val="16"/>
          <w:szCs w:val="20"/>
        </w:rPr>
        <w:t xml:space="preserve">urencji w rozumieniu przepisów </w:t>
      </w:r>
      <w:r w:rsidRPr="00936CE8">
        <w:rPr>
          <w:rFonts w:ascii="Verdana" w:eastAsia="Verdana" w:hAnsi="Verdana" w:cs="Times New Roman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6CE8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6CE8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 w:rsidRPr="00936CE8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6CE8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 w:rsidRPr="00936CE8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6CE8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 w:rsidRPr="00936CE8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6CE8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6CE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6CE8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6CE8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6CE8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4479B4BF" w14:textId="77777777" w:rsidR="00422FF5" w:rsidRDefault="00422FF5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0C17D609" w14:textId="77777777" w:rsidR="00422FF5" w:rsidRPr="00230BF2" w:rsidRDefault="00422FF5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2A79FD5" w14:textId="77777777" w:rsidR="00936CE8" w:rsidRDefault="00936CE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3AB61C7" w14:textId="77777777" w:rsidR="00936CE8" w:rsidRDefault="00936CE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81483C8" w14:textId="77777777" w:rsidR="00636612" w:rsidRDefault="00636612" w:rsidP="00B47058">
      <w:pPr>
        <w:spacing w:line="240" w:lineRule="auto"/>
        <w:jc w:val="left"/>
        <w:rPr>
          <w:b/>
          <w:szCs w:val="24"/>
        </w:rPr>
      </w:pPr>
    </w:p>
    <w:p w14:paraId="611F7701" w14:textId="394FA4AB" w:rsidR="00B47058" w:rsidRPr="00936CE8" w:rsidRDefault="00B47058" w:rsidP="00B47058">
      <w:pPr>
        <w:spacing w:line="240" w:lineRule="auto"/>
        <w:jc w:val="left"/>
        <w:rPr>
          <w:b/>
          <w:szCs w:val="24"/>
        </w:rPr>
      </w:pPr>
      <w:r w:rsidRPr="00936CE8">
        <w:rPr>
          <w:b/>
          <w:szCs w:val="24"/>
        </w:rPr>
        <w:t xml:space="preserve"> Załączniki:</w:t>
      </w:r>
    </w:p>
    <w:p w14:paraId="32FF727F" w14:textId="00C84CD2" w:rsidR="00460610" w:rsidRPr="00936CE8" w:rsidRDefault="00460610" w:rsidP="00B47058">
      <w:pPr>
        <w:spacing w:line="240" w:lineRule="auto"/>
        <w:jc w:val="left"/>
        <w:rPr>
          <w:szCs w:val="24"/>
        </w:rPr>
      </w:pPr>
      <w:r w:rsidRPr="00936CE8">
        <w:rPr>
          <w:szCs w:val="24"/>
        </w:rPr>
        <w:t>- wzór oferty</w:t>
      </w:r>
      <w:r w:rsidR="00973C28">
        <w:rPr>
          <w:szCs w:val="24"/>
        </w:rPr>
        <w:t>,</w:t>
      </w:r>
    </w:p>
    <w:p w14:paraId="0F254E16" w14:textId="77777777" w:rsidR="00B47058" w:rsidRPr="00936CE8" w:rsidRDefault="00B47058" w:rsidP="00B47058">
      <w:pPr>
        <w:spacing w:line="240" w:lineRule="auto"/>
        <w:jc w:val="left"/>
        <w:rPr>
          <w:szCs w:val="24"/>
        </w:rPr>
      </w:pPr>
      <w:r w:rsidRPr="00936CE8">
        <w:rPr>
          <w:szCs w:val="24"/>
        </w:rPr>
        <w:t>- projekt umowy,</w:t>
      </w:r>
    </w:p>
    <w:p w14:paraId="25316AF9" w14:textId="3BA0C0CA" w:rsidR="00B47058" w:rsidRDefault="00261168" w:rsidP="00B47058">
      <w:pPr>
        <w:spacing w:line="240" w:lineRule="auto"/>
        <w:jc w:val="left"/>
        <w:rPr>
          <w:szCs w:val="24"/>
        </w:rPr>
      </w:pPr>
      <w:r w:rsidRPr="00936CE8">
        <w:rPr>
          <w:szCs w:val="24"/>
        </w:rPr>
        <w:t xml:space="preserve">- załącznik </w:t>
      </w:r>
      <w:r w:rsidR="00460610" w:rsidRPr="00936CE8">
        <w:rPr>
          <w:szCs w:val="24"/>
        </w:rPr>
        <w:t>do umowy</w:t>
      </w:r>
      <w:r w:rsidRPr="00936CE8">
        <w:rPr>
          <w:szCs w:val="24"/>
        </w:rPr>
        <w:t>- szczegółowy zakres działań edukacyjnych</w:t>
      </w:r>
    </w:p>
    <w:p w14:paraId="7D44A718" w14:textId="77777777" w:rsidR="0040427F" w:rsidRDefault="0040427F" w:rsidP="00B47058">
      <w:pPr>
        <w:spacing w:line="240" w:lineRule="auto"/>
        <w:jc w:val="left"/>
        <w:rPr>
          <w:szCs w:val="24"/>
        </w:rPr>
      </w:pPr>
    </w:p>
    <w:p w14:paraId="4DCB4C2A" w14:textId="77777777" w:rsidR="0040427F" w:rsidRDefault="0040427F" w:rsidP="00B47058">
      <w:pPr>
        <w:spacing w:line="240" w:lineRule="auto"/>
        <w:jc w:val="left"/>
        <w:rPr>
          <w:szCs w:val="24"/>
        </w:rPr>
      </w:pPr>
    </w:p>
    <w:p w14:paraId="4E5B3F9C" w14:textId="77777777" w:rsidR="00D51314" w:rsidRDefault="00D51314" w:rsidP="00B47058">
      <w:pPr>
        <w:spacing w:line="240" w:lineRule="auto"/>
        <w:jc w:val="left"/>
        <w:rPr>
          <w:szCs w:val="24"/>
        </w:rPr>
      </w:pPr>
    </w:p>
    <w:p w14:paraId="4B2C85C1" w14:textId="77777777" w:rsidR="00247171" w:rsidRDefault="00775B60" w:rsidP="00B078CD">
      <w:pPr>
        <w:pStyle w:val="Tekstprzypisudolnego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4AF269A0" w14:textId="77777777" w:rsidR="00247171" w:rsidRDefault="00247171" w:rsidP="00B078CD">
      <w:pPr>
        <w:pStyle w:val="Tekstprzypisudolnego"/>
        <w:rPr>
          <w:rFonts w:ascii="Verdana" w:hAnsi="Verdana" w:cs="Arial"/>
          <w:b/>
          <w:sz w:val="16"/>
        </w:rPr>
      </w:pPr>
    </w:p>
    <w:p w14:paraId="7FB3D825" w14:textId="06141190" w:rsidR="00775B60" w:rsidRPr="00247171" w:rsidRDefault="00775B60" w:rsidP="00247171">
      <w:pPr>
        <w:pStyle w:val="Tekstprzypisudolnego"/>
        <w:spacing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247171">
        <w:rPr>
          <w:rFonts w:ascii="Verdana" w:eastAsia="Times New Roman" w:hAnsi="Verdana" w:cs="Arial"/>
          <w:sz w:val="16"/>
          <w:szCs w:val="16"/>
          <w:lang w:eastAsia="pl-PL"/>
        </w:rPr>
        <w:t xml:space="preserve">Zgodnie z art. 13 ust. 1 i 2 </w:t>
      </w:r>
      <w:r w:rsidRPr="00247171">
        <w:rPr>
          <w:rFonts w:ascii="Verdana" w:hAnsi="Verdana" w:cs="Arial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47171">
        <w:rPr>
          <w:rFonts w:ascii="Verdana" w:eastAsia="Times New Roman" w:hAnsi="Verdana" w:cs="Arial"/>
          <w:sz w:val="16"/>
          <w:szCs w:val="16"/>
          <w:lang w:eastAsia="pl-PL"/>
        </w:rPr>
        <w:t xml:space="preserve">dalej „RODO”, informuję, że: </w:t>
      </w:r>
    </w:p>
    <w:p w14:paraId="60C1524E" w14:textId="77777777" w:rsidR="00247171" w:rsidRPr="00B078CD" w:rsidRDefault="00247171" w:rsidP="00247171">
      <w:pPr>
        <w:pStyle w:val="Tekstprzypisudolnego"/>
        <w:spacing w:line="276" w:lineRule="auto"/>
        <w:rPr>
          <w:rFonts w:ascii="Verdana" w:hAnsi="Verdana" w:cs="Arial"/>
          <w:b/>
          <w:sz w:val="16"/>
        </w:rPr>
      </w:pP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90947" w14:textId="77777777" w:rsidR="00845685" w:rsidRDefault="00845685" w:rsidP="00D57C90">
      <w:pPr>
        <w:spacing w:line="240" w:lineRule="auto"/>
      </w:pPr>
      <w:r>
        <w:separator/>
      </w:r>
    </w:p>
  </w:endnote>
  <w:endnote w:type="continuationSeparator" w:id="0">
    <w:p w14:paraId="78F5EF03" w14:textId="77777777" w:rsidR="00845685" w:rsidRDefault="00845685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8203C" w14:textId="77777777" w:rsidR="00845685" w:rsidRDefault="00845685" w:rsidP="00D57C90">
      <w:pPr>
        <w:spacing w:line="240" w:lineRule="auto"/>
      </w:pPr>
      <w:r>
        <w:separator/>
      </w:r>
    </w:p>
  </w:footnote>
  <w:footnote w:type="continuationSeparator" w:id="0">
    <w:p w14:paraId="33A2AEF4" w14:textId="77777777" w:rsidR="00845685" w:rsidRDefault="00845685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775B9E"/>
    <w:multiLevelType w:val="hybridMultilevel"/>
    <w:tmpl w:val="93D278FC"/>
    <w:lvl w:ilvl="0" w:tplc="BA82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21342"/>
    <w:multiLevelType w:val="hybridMultilevel"/>
    <w:tmpl w:val="E1287FA0"/>
    <w:lvl w:ilvl="0" w:tplc="7C6A6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648785">
    <w:abstractNumId w:val="1"/>
  </w:num>
  <w:num w:numId="2" w16cid:durableId="1047295162">
    <w:abstractNumId w:val="5"/>
  </w:num>
  <w:num w:numId="3" w16cid:durableId="891575091">
    <w:abstractNumId w:val="14"/>
  </w:num>
  <w:num w:numId="4" w16cid:durableId="2102336941">
    <w:abstractNumId w:val="9"/>
  </w:num>
  <w:num w:numId="5" w16cid:durableId="959610440">
    <w:abstractNumId w:val="15"/>
  </w:num>
  <w:num w:numId="6" w16cid:durableId="74325342">
    <w:abstractNumId w:val="17"/>
  </w:num>
  <w:num w:numId="7" w16cid:durableId="530144660">
    <w:abstractNumId w:val="18"/>
  </w:num>
  <w:num w:numId="8" w16cid:durableId="1097562742">
    <w:abstractNumId w:val="4"/>
  </w:num>
  <w:num w:numId="9" w16cid:durableId="59452118">
    <w:abstractNumId w:val="13"/>
  </w:num>
  <w:num w:numId="10" w16cid:durableId="1214074912">
    <w:abstractNumId w:val="8"/>
  </w:num>
  <w:num w:numId="11" w16cid:durableId="1226381401">
    <w:abstractNumId w:val="2"/>
  </w:num>
  <w:num w:numId="12" w16cid:durableId="524752742">
    <w:abstractNumId w:val="10"/>
  </w:num>
  <w:num w:numId="13" w16cid:durableId="630669096">
    <w:abstractNumId w:val="0"/>
  </w:num>
  <w:num w:numId="14" w16cid:durableId="312413167">
    <w:abstractNumId w:val="7"/>
  </w:num>
  <w:num w:numId="15" w16cid:durableId="566962529">
    <w:abstractNumId w:val="19"/>
  </w:num>
  <w:num w:numId="16" w16cid:durableId="376786243">
    <w:abstractNumId w:val="16"/>
  </w:num>
  <w:num w:numId="17" w16cid:durableId="468977514">
    <w:abstractNumId w:val="3"/>
  </w:num>
  <w:num w:numId="18" w16cid:durableId="1105034511">
    <w:abstractNumId w:val="6"/>
  </w:num>
  <w:num w:numId="19" w16cid:durableId="348026846">
    <w:abstractNumId w:val="11"/>
  </w:num>
  <w:num w:numId="20" w16cid:durableId="503278865">
    <w:abstractNumId w:val="12"/>
  </w:num>
  <w:num w:numId="21" w16cid:durableId="24184805">
    <w:abstractNumId w:val="20"/>
  </w:num>
  <w:num w:numId="22" w16cid:durableId="16247278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4349E"/>
    <w:rsid w:val="000516A8"/>
    <w:rsid w:val="000568AF"/>
    <w:rsid w:val="00062265"/>
    <w:rsid w:val="0006497E"/>
    <w:rsid w:val="000713AD"/>
    <w:rsid w:val="00085C78"/>
    <w:rsid w:val="00097F1C"/>
    <w:rsid w:val="000A493F"/>
    <w:rsid w:val="000B1388"/>
    <w:rsid w:val="000C5B7F"/>
    <w:rsid w:val="000E3270"/>
    <w:rsid w:val="000F6F84"/>
    <w:rsid w:val="000F7FF4"/>
    <w:rsid w:val="001027F4"/>
    <w:rsid w:val="00105C92"/>
    <w:rsid w:val="001151A0"/>
    <w:rsid w:val="00141505"/>
    <w:rsid w:val="00150BBF"/>
    <w:rsid w:val="00153C36"/>
    <w:rsid w:val="00155354"/>
    <w:rsid w:val="0016295B"/>
    <w:rsid w:val="001819AD"/>
    <w:rsid w:val="00193353"/>
    <w:rsid w:val="001A4128"/>
    <w:rsid w:val="001B002C"/>
    <w:rsid w:val="001B0BCB"/>
    <w:rsid w:val="001B3759"/>
    <w:rsid w:val="001B5622"/>
    <w:rsid w:val="001D6291"/>
    <w:rsid w:val="001D6BDB"/>
    <w:rsid w:val="001E0FF0"/>
    <w:rsid w:val="00202AB2"/>
    <w:rsid w:val="00205AF9"/>
    <w:rsid w:val="00214E41"/>
    <w:rsid w:val="00217656"/>
    <w:rsid w:val="00230BF2"/>
    <w:rsid w:val="002324C5"/>
    <w:rsid w:val="00240609"/>
    <w:rsid w:val="00242348"/>
    <w:rsid w:val="00246CC4"/>
    <w:rsid w:val="00247171"/>
    <w:rsid w:val="00250E82"/>
    <w:rsid w:val="002561F1"/>
    <w:rsid w:val="00261168"/>
    <w:rsid w:val="00265B0E"/>
    <w:rsid w:val="002A2B0E"/>
    <w:rsid w:val="002A71C3"/>
    <w:rsid w:val="002B1842"/>
    <w:rsid w:val="002B46E1"/>
    <w:rsid w:val="002D13E7"/>
    <w:rsid w:val="002D165E"/>
    <w:rsid w:val="002F00D1"/>
    <w:rsid w:val="002F5A7F"/>
    <w:rsid w:val="002F679F"/>
    <w:rsid w:val="002F76BB"/>
    <w:rsid w:val="0031307D"/>
    <w:rsid w:val="00314FF8"/>
    <w:rsid w:val="003314FE"/>
    <w:rsid w:val="00353A29"/>
    <w:rsid w:val="003809E4"/>
    <w:rsid w:val="003A20C4"/>
    <w:rsid w:val="003A4FBF"/>
    <w:rsid w:val="003C79E0"/>
    <w:rsid w:val="003D30A3"/>
    <w:rsid w:val="003D68AA"/>
    <w:rsid w:val="003F195F"/>
    <w:rsid w:val="003F6F43"/>
    <w:rsid w:val="00403DA1"/>
    <w:rsid w:val="0040427F"/>
    <w:rsid w:val="00420C24"/>
    <w:rsid w:val="00422FF5"/>
    <w:rsid w:val="00424F14"/>
    <w:rsid w:val="00425175"/>
    <w:rsid w:val="00432E3A"/>
    <w:rsid w:val="00436408"/>
    <w:rsid w:val="00443BA5"/>
    <w:rsid w:val="0044769B"/>
    <w:rsid w:val="00450C78"/>
    <w:rsid w:val="00450E63"/>
    <w:rsid w:val="00460610"/>
    <w:rsid w:val="00475329"/>
    <w:rsid w:val="0048402A"/>
    <w:rsid w:val="00491279"/>
    <w:rsid w:val="00495F3A"/>
    <w:rsid w:val="004A12C7"/>
    <w:rsid w:val="004A3C9C"/>
    <w:rsid w:val="004A446A"/>
    <w:rsid w:val="004A51BF"/>
    <w:rsid w:val="004B5D8F"/>
    <w:rsid w:val="004D23DB"/>
    <w:rsid w:val="004D40B7"/>
    <w:rsid w:val="004F5E5B"/>
    <w:rsid w:val="00505A2F"/>
    <w:rsid w:val="00517E22"/>
    <w:rsid w:val="00520321"/>
    <w:rsid w:val="00524CFC"/>
    <w:rsid w:val="00533BBF"/>
    <w:rsid w:val="005342B7"/>
    <w:rsid w:val="005365F3"/>
    <w:rsid w:val="00546060"/>
    <w:rsid w:val="00550999"/>
    <w:rsid w:val="00554ED2"/>
    <w:rsid w:val="0056197D"/>
    <w:rsid w:val="00571220"/>
    <w:rsid w:val="0059047A"/>
    <w:rsid w:val="005A4FB1"/>
    <w:rsid w:val="005B798A"/>
    <w:rsid w:val="005B7FDD"/>
    <w:rsid w:val="005C3A87"/>
    <w:rsid w:val="005C44F7"/>
    <w:rsid w:val="005D4CB5"/>
    <w:rsid w:val="005E0566"/>
    <w:rsid w:val="0060112C"/>
    <w:rsid w:val="00607D7A"/>
    <w:rsid w:val="00614719"/>
    <w:rsid w:val="00614B86"/>
    <w:rsid w:val="00633580"/>
    <w:rsid w:val="00636612"/>
    <w:rsid w:val="006401AC"/>
    <w:rsid w:val="00640C1F"/>
    <w:rsid w:val="00645C16"/>
    <w:rsid w:val="00663B5B"/>
    <w:rsid w:val="00667547"/>
    <w:rsid w:val="006728F2"/>
    <w:rsid w:val="006917E0"/>
    <w:rsid w:val="006936BD"/>
    <w:rsid w:val="006A6201"/>
    <w:rsid w:val="006C6E82"/>
    <w:rsid w:val="006C710F"/>
    <w:rsid w:val="00700470"/>
    <w:rsid w:val="00710B66"/>
    <w:rsid w:val="0071376D"/>
    <w:rsid w:val="00714D6C"/>
    <w:rsid w:val="0071544F"/>
    <w:rsid w:val="0072029E"/>
    <w:rsid w:val="00722A14"/>
    <w:rsid w:val="00726DB4"/>
    <w:rsid w:val="00727732"/>
    <w:rsid w:val="007405C8"/>
    <w:rsid w:val="00750F30"/>
    <w:rsid w:val="00751E54"/>
    <w:rsid w:val="00756DA0"/>
    <w:rsid w:val="00771108"/>
    <w:rsid w:val="00775B60"/>
    <w:rsid w:val="0078297C"/>
    <w:rsid w:val="00790832"/>
    <w:rsid w:val="007A2B25"/>
    <w:rsid w:val="0080136C"/>
    <w:rsid w:val="00817D15"/>
    <w:rsid w:val="00821110"/>
    <w:rsid w:val="00825893"/>
    <w:rsid w:val="008310CB"/>
    <w:rsid w:val="00835A17"/>
    <w:rsid w:val="00836FA1"/>
    <w:rsid w:val="008439DA"/>
    <w:rsid w:val="00845685"/>
    <w:rsid w:val="0085112E"/>
    <w:rsid w:val="00851FDB"/>
    <w:rsid w:val="00853200"/>
    <w:rsid w:val="00864A4E"/>
    <w:rsid w:val="00870724"/>
    <w:rsid w:val="008769E4"/>
    <w:rsid w:val="0088098C"/>
    <w:rsid w:val="008B6712"/>
    <w:rsid w:val="008C201A"/>
    <w:rsid w:val="008C70AD"/>
    <w:rsid w:val="008D7CA4"/>
    <w:rsid w:val="008E106A"/>
    <w:rsid w:val="008E2236"/>
    <w:rsid w:val="008E42AD"/>
    <w:rsid w:val="008E4958"/>
    <w:rsid w:val="009140F2"/>
    <w:rsid w:val="009160E6"/>
    <w:rsid w:val="0092757D"/>
    <w:rsid w:val="00931444"/>
    <w:rsid w:val="009340CB"/>
    <w:rsid w:val="00936CE8"/>
    <w:rsid w:val="00967C20"/>
    <w:rsid w:val="00973C28"/>
    <w:rsid w:val="0098401B"/>
    <w:rsid w:val="00993FFB"/>
    <w:rsid w:val="00997A8B"/>
    <w:rsid w:val="009A6F76"/>
    <w:rsid w:val="009B0F23"/>
    <w:rsid w:val="009C55A9"/>
    <w:rsid w:val="009E48F8"/>
    <w:rsid w:val="009F438C"/>
    <w:rsid w:val="009F62E3"/>
    <w:rsid w:val="009F643C"/>
    <w:rsid w:val="00A01414"/>
    <w:rsid w:val="00A07BF3"/>
    <w:rsid w:val="00A131A9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87507"/>
    <w:rsid w:val="00A90156"/>
    <w:rsid w:val="00A93E94"/>
    <w:rsid w:val="00AA2272"/>
    <w:rsid w:val="00AA590D"/>
    <w:rsid w:val="00AB56D4"/>
    <w:rsid w:val="00AC0491"/>
    <w:rsid w:val="00AC4E71"/>
    <w:rsid w:val="00AC5844"/>
    <w:rsid w:val="00AE3674"/>
    <w:rsid w:val="00B07640"/>
    <w:rsid w:val="00B078CD"/>
    <w:rsid w:val="00B27AA0"/>
    <w:rsid w:val="00B31867"/>
    <w:rsid w:val="00B3425F"/>
    <w:rsid w:val="00B47058"/>
    <w:rsid w:val="00B510A8"/>
    <w:rsid w:val="00B667D5"/>
    <w:rsid w:val="00B827BE"/>
    <w:rsid w:val="00B86D4D"/>
    <w:rsid w:val="00B92B3E"/>
    <w:rsid w:val="00BA2D13"/>
    <w:rsid w:val="00BA75C2"/>
    <w:rsid w:val="00BB0E18"/>
    <w:rsid w:val="00BD0B5B"/>
    <w:rsid w:val="00BD1720"/>
    <w:rsid w:val="00BD261C"/>
    <w:rsid w:val="00BD3352"/>
    <w:rsid w:val="00BF752D"/>
    <w:rsid w:val="00C032EA"/>
    <w:rsid w:val="00C06728"/>
    <w:rsid w:val="00C309C4"/>
    <w:rsid w:val="00C30BCA"/>
    <w:rsid w:val="00C555E0"/>
    <w:rsid w:val="00C652BD"/>
    <w:rsid w:val="00C65BFD"/>
    <w:rsid w:val="00C6607A"/>
    <w:rsid w:val="00C8203B"/>
    <w:rsid w:val="00C9021C"/>
    <w:rsid w:val="00C92100"/>
    <w:rsid w:val="00C93D70"/>
    <w:rsid w:val="00C9666D"/>
    <w:rsid w:val="00CA7462"/>
    <w:rsid w:val="00CB0838"/>
    <w:rsid w:val="00CC19B6"/>
    <w:rsid w:val="00CC702B"/>
    <w:rsid w:val="00CC725E"/>
    <w:rsid w:val="00CD05DE"/>
    <w:rsid w:val="00CD593A"/>
    <w:rsid w:val="00CE057D"/>
    <w:rsid w:val="00CE323F"/>
    <w:rsid w:val="00CE4158"/>
    <w:rsid w:val="00D17A0D"/>
    <w:rsid w:val="00D23DE6"/>
    <w:rsid w:val="00D32DF3"/>
    <w:rsid w:val="00D41671"/>
    <w:rsid w:val="00D51314"/>
    <w:rsid w:val="00D53A47"/>
    <w:rsid w:val="00D57C90"/>
    <w:rsid w:val="00D64B15"/>
    <w:rsid w:val="00D907B4"/>
    <w:rsid w:val="00D96C6C"/>
    <w:rsid w:val="00DB1671"/>
    <w:rsid w:val="00DB3BDF"/>
    <w:rsid w:val="00DD1D6E"/>
    <w:rsid w:val="00DD55AB"/>
    <w:rsid w:val="00DE1616"/>
    <w:rsid w:val="00DE2CB2"/>
    <w:rsid w:val="00DE4BC9"/>
    <w:rsid w:val="00DE6456"/>
    <w:rsid w:val="00DF0B26"/>
    <w:rsid w:val="00E00F58"/>
    <w:rsid w:val="00E0223A"/>
    <w:rsid w:val="00E24133"/>
    <w:rsid w:val="00E30D96"/>
    <w:rsid w:val="00E40EEC"/>
    <w:rsid w:val="00E720E6"/>
    <w:rsid w:val="00E72521"/>
    <w:rsid w:val="00E805CE"/>
    <w:rsid w:val="00EA458F"/>
    <w:rsid w:val="00EB081D"/>
    <w:rsid w:val="00EB0DAB"/>
    <w:rsid w:val="00EB60D0"/>
    <w:rsid w:val="00EC22DD"/>
    <w:rsid w:val="00EC3C9D"/>
    <w:rsid w:val="00EC7694"/>
    <w:rsid w:val="00ED33A1"/>
    <w:rsid w:val="00EF2248"/>
    <w:rsid w:val="00F00B72"/>
    <w:rsid w:val="00F027C0"/>
    <w:rsid w:val="00F2362D"/>
    <w:rsid w:val="00F24CA7"/>
    <w:rsid w:val="00F35F23"/>
    <w:rsid w:val="00F36EC6"/>
    <w:rsid w:val="00F408B7"/>
    <w:rsid w:val="00F43736"/>
    <w:rsid w:val="00F65DAC"/>
    <w:rsid w:val="00F704C6"/>
    <w:rsid w:val="00F77B5E"/>
    <w:rsid w:val="00FB6307"/>
    <w:rsid w:val="00FC00F1"/>
    <w:rsid w:val="00FC2F7F"/>
    <w:rsid w:val="00FC4D14"/>
    <w:rsid w:val="00FD2DDC"/>
    <w:rsid w:val="00FD70CF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80136C"/>
    <w:rPr>
      <w:color w:val="0563C1" w:themeColor="hyperlink"/>
      <w:u w:val="single"/>
    </w:rPr>
  </w:style>
  <w:style w:type="paragraph" w:customStyle="1" w:styleId="Bezodstpw1">
    <w:name w:val="Bez odstępów1"/>
    <w:rsid w:val="00450C78"/>
    <w:pPr>
      <w:jc w:val="both"/>
    </w:pPr>
    <w:rPr>
      <w:rFonts w:eastAsia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Wapińska Elżbieta</cp:lastModifiedBy>
  <cp:revision>9</cp:revision>
  <cp:lastPrinted>2023-07-19T06:26:00Z</cp:lastPrinted>
  <dcterms:created xsi:type="dcterms:W3CDTF">2024-06-11T09:59:00Z</dcterms:created>
  <dcterms:modified xsi:type="dcterms:W3CDTF">2024-06-27T13:29:00Z</dcterms:modified>
</cp:coreProperties>
</file>