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7BFA" w14:textId="22C2F108" w:rsidR="00E67835" w:rsidRPr="00E67835" w:rsidRDefault="00E67835" w:rsidP="00E67835">
      <w:pPr>
        <w:spacing w:after="0" w:line="240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68694292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Rzeszów, </w:t>
      </w:r>
      <w:r w:rsidR="009810F8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53109B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9810F8">
        <w:rPr>
          <w:rFonts w:ascii="Arial" w:eastAsia="Times New Roman" w:hAnsi="Arial" w:cs="Arial"/>
          <w:sz w:val="21"/>
          <w:szCs w:val="21"/>
          <w:lang w:eastAsia="pl-PL"/>
        </w:rPr>
        <w:t xml:space="preserve"> stycznia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9810F8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r. </w:t>
      </w:r>
    </w:p>
    <w:p w14:paraId="4EEB098D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proofErr w:type="spellStart"/>
      <w:r w:rsidRPr="00E67835">
        <w:rPr>
          <w:rFonts w:ascii="Arial" w:eastAsia="Times New Roman" w:hAnsi="Arial" w:cs="Arial"/>
          <w:sz w:val="21"/>
          <w:szCs w:val="21"/>
          <w:lang w:eastAsia="pl-PL"/>
        </w:rPr>
        <w:t>ZP-I.271.78.273.2022</w:t>
      </w:r>
      <w:proofErr w:type="spellEnd"/>
      <w:r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                                 </w:t>
      </w:r>
    </w:p>
    <w:bookmarkEnd w:id="0"/>
    <w:p w14:paraId="29DA36FF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37CA722" w14:textId="77777777" w:rsidR="00E67835" w:rsidRPr="00E67835" w:rsidRDefault="00E67835" w:rsidP="00E6783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0249CAA" w14:textId="6A954BAB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1" w:name="_Hlk68694316"/>
      <w:r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ZMIANA TREŚCI SPECYFIKACJI WARUNKÓW ZAMÓWIENIA (</w:t>
      </w:r>
      <w:proofErr w:type="spellStart"/>
      <w:r w:rsidRPr="00E678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SWZ</w:t>
      </w:r>
      <w:proofErr w:type="spellEnd"/>
      <w:r w:rsidRPr="00E67835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279B1361" w14:textId="77777777" w:rsidR="00E67835" w:rsidRPr="00E67835" w:rsidRDefault="00E67835" w:rsidP="00E67835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343401E" w14:textId="77777777" w:rsidR="00E67835" w:rsidRPr="00E67835" w:rsidRDefault="00E67835" w:rsidP="00E67835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4C4F62F" w14:textId="77777777" w:rsidR="0053109B" w:rsidRDefault="005310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1476FFDC" w14:textId="77777777" w:rsidR="0053109B" w:rsidRDefault="005310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45FF6423" w14:textId="13252E89" w:rsidR="00E67835" w:rsidRP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  <w:r w:rsidRPr="00E6783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dotyczy postępowania pn.: </w:t>
      </w:r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Rozbudowa sieci </w:t>
      </w:r>
      <w:proofErr w:type="spellStart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>PTITS</w:t>
      </w:r>
      <w:proofErr w:type="spellEnd"/>
      <w:r w:rsidRPr="00E67835"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  <w:t xml:space="preserve"> – dostępowa sieć światłowodowa</w:t>
      </w:r>
    </w:p>
    <w:p w14:paraId="71B1771E" w14:textId="1AA202AE" w:rsidR="00E67835" w:rsidRDefault="00E67835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544D8089" w14:textId="77777777" w:rsidR="0041749B" w:rsidRPr="00E67835" w:rsidRDefault="0041749B" w:rsidP="00E67835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bookmarkEnd w:id="1"/>
    <w:p w14:paraId="6E7A8A9B" w14:textId="28BDBFD1" w:rsidR="0041749B" w:rsidRPr="00E67835" w:rsidRDefault="005E61B8" w:rsidP="0041749B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Zamawiający, działając na podstawie art. </w:t>
      </w:r>
      <w:r w:rsidR="00430EC3">
        <w:rPr>
          <w:rFonts w:ascii="Arial" w:eastAsia="Times New Roman" w:hAnsi="Arial" w:cs="Arial"/>
          <w:sz w:val="21"/>
          <w:szCs w:val="21"/>
          <w:lang w:eastAsia="pl-PL"/>
        </w:rPr>
        <w:t>28</w:t>
      </w:r>
      <w:r w:rsidR="007870C8">
        <w:rPr>
          <w:rFonts w:ascii="Arial" w:eastAsia="Times New Roman" w:hAnsi="Arial" w:cs="Arial"/>
          <w:sz w:val="21"/>
          <w:szCs w:val="21"/>
          <w:lang w:eastAsia="pl-PL"/>
        </w:rPr>
        <w:t xml:space="preserve">6 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>ustawy z dnia 11 września 2019 r. Prawo zamówień publicznych (Dz. U. z 202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 r. poz. 1</w:t>
      </w:r>
      <w:r>
        <w:rPr>
          <w:rFonts w:ascii="Arial" w:eastAsia="Times New Roman" w:hAnsi="Arial" w:cs="Arial"/>
          <w:sz w:val="21"/>
          <w:szCs w:val="21"/>
          <w:lang w:eastAsia="pl-PL"/>
        </w:rPr>
        <w:t>710</w:t>
      </w:r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, z 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późn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>. zm.), zwanej „</w:t>
      </w:r>
      <w:proofErr w:type="spellStart"/>
      <w:r w:rsidRPr="005E61B8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5E61B8">
        <w:rPr>
          <w:rFonts w:ascii="Arial" w:eastAsia="Times New Roman" w:hAnsi="Arial" w:cs="Arial"/>
          <w:sz w:val="21"/>
          <w:szCs w:val="21"/>
          <w:lang w:eastAsia="pl-PL"/>
        </w:rPr>
        <w:t xml:space="preserve">”, </w:t>
      </w:r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informuje, że zmianie ulega </w:t>
      </w:r>
      <w:proofErr w:type="spellStart"/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>SWZ</w:t>
      </w:r>
      <w:proofErr w:type="spellEnd"/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1749B" w:rsidRPr="00E67835">
        <w:rPr>
          <w:rFonts w:ascii="Arial" w:eastAsia="Times New Roman" w:hAnsi="Arial" w:cs="Arial"/>
          <w:sz w:val="21"/>
          <w:szCs w:val="21"/>
          <w:lang w:eastAsia="pl-PL"/>
        </w:rPr>
        <w:br/>
        <w:t>w poniższym zakresie.</w:t>
      </w:r>
    </w:p>
    <w:p w14:paraId="5BFC3323" w14:textId="26693D34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Punkty 1 i 2 w rozdz</w:t>
      </w:r>
      <w:r w:rsidR="009810F8">
        <w:rPr>
          <w:rFonts w:ascii="Arial" w:eastAsia="Times New Roman" w:hAnsi="Arial" w:cs="Arial"/>
          <w:bCs/>
          <w:sz w:val="21"/>
          <w:szCs w:val="21"/>
          <w:lang w:eastAsia="pl-PL"/>
        </w:rPr>
        <w:t>iale</w:t>
      </w:r>
      <w:r w:rsidRPr="00E67835">
        <w:rPr>
          <w:rFonts w:ascii="Arial" w:eastAsia="Times New Roman" w:hAnsi="Arial" w:cs="Arial"/>
          <w:bCs/>
          <w:i/>
          <w:iCs/>
          <w:sz w:val="21"/>
          <w:szCs w:val="21"/>
          <w:lang w:eastAsia="pl-PL"/>
        </w:rPr>
        <w:t xml:space="preserve"> XIII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Sposób oraz termin składania i otwarcia ofert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bookmarkStart w:id="2" w:name="_Hlk105401053"/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przyjmują brzmienie: </w:t>
      </w:r>
    </w:p>
    <w:bookmarkEnd w:id="2"/>
    <w:p w14:paraId="7542B1AF" w14:textId="5F3A35A6" w:rsidR="00E67835" w:rsidRPr="00E67835" w:rsidRDefault="00E67835" w:rsidP="0041749B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„1. Oferty należy złożyć za pośrednictwem „Formularza do złożenia, zmiany, wycofania oferty lub wniosku” dostępnego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ePUAP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i udostępnionego również na </w:t>
      </w:r>
      <w:proofErr w:type="spellStart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miniPortalu</w:t>
      </w:r>
      <w:proofErr w:type="spellEnd"/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, w terminie do 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dnia </w:t>
      </w:r>
      <w:r w:rsidR="009810F8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</w:t>
      </w:r>
      <w:r w:rsidR="009810F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9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stycznia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 do godziny 10:00. </w:t>
      </w:r>
    </w:p>
    <w:p w14:paraId="1AA77CF7" w14:textId="328C2280" w:rsidR="00E67835" w:rsidRPr="00E67835" w:rsidRDefault="00E67835" w:rsidP="0041749B">
      <w:pPr>
        <w:spacing w:before="120" w:after="120" w:line="240" w:lineRule="auto"/>
        <w:ind w:firstLine="426"/>
        <w:jc w:val="both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2. Otwarcie ofert nastąpi w dniu 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</w:t>
      </w:r>
      <w:r w:rsidR="009810F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9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</w:t>
      </w:r>
      <w:r w:rsidR="0061206F" w:rsidRP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stycznia 2023 r. 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 godzinie 10:30”.</w:t>
      </w:r>
    </w:p>
    <w:p w14:paraId="2671C2E9" w14:textId="77777777" w:rsidR="00E67835" w:rsidRPr="00E67835" w:rsidRDefault="00E67835" w:rsidP="0041749B">
      <w:pPr>
        <w:widowControl w:val="0"/>
        <w:numPr>
          <w:ilvl w:val="0"/>
          <w:numId w:val="1"/>
        </w:numPr>
        <w:suppressAutoHyphens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>Rozdział XIV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Termin związania ofertą</w:t>
      </w:r>
      <w:r w:rsidRPr="00E67835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przyjmuje brzmienie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:</w:t>
      </w:r>
      <w:r w:rsidRPr="00E67835"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  <w:t xml:space="preserve"> </w:t>
      </w:r>
    </w:p>
    <w:p w14:paraId="754F1A71" w14:textId="369AFCFB" w:rsidR="00E67835" w:rsidRPr="00E67835" w:rsidRDefault="00E67835" w:rsidP="0041749B">
      <w:pPr>
        <w:spacing w:before="120" w:after="120" w:line="240" w:lineRule="auto"/>
        <w:ind w:firstLine="284"/>
        <w:jc w:val="both"/>
        <w:rPr>
          <w:rFonts w:ascii="Arial" w:eastAsia="Times New Roman" w:hAnsi="Arial" w:cs="Arial"/>
          <w:b/>
          <w:bCs/>
          <w:i/>
          <w:iCs/>
          <w:sz w:val="21"/>
          <w:szCs w:val="21"/>
          <w:lang w:eastAsia="pl-PL"/>
        </w:rPr>
      </w:pP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„Wykonawca będzie związany ofertą do dnia </w:t>
      </w:r>
      <w:r w:rsidR="007870C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1</w:t>
      </w:r>
      <w:r w:rsidR="009810F8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7</w:t>
      </w:r>
      <w:r w:rsidR="0061206F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lutego</w:t>
      </w:r>
      <w:r w:rsidRPr="00E6783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2023 r.”</w:t>
      </w:r>
    </w:p>
    <w:p w14:paraId="76B64AEC" w14:textId="77777777" w:rsidR="00E67835" w:rsidRPr="00E67835" w:rsidRDefault="00E67835" w:rsidP="0041749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75E8270" w14:textId="51E6E215" w:rsidR="00E67835" w:rsidRDefault="00E67835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17C1D11" w14:textId="572901F6" w:rsidR="00943A62" w:rsidRDefault="00943A62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B3D2058" w14:textId="34425657" w:rsidR="009810F8" w:rsidRDefault="009810F8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F72304" w14:textId="7707415E" w:rsidR="0053109B" w:rsidRDefault="005310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63A928" w14:textId="77777777" w:rsidR="0053109B" w:rsidRDefault="0053109B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CE8DC6" w14:textId="1021C97D" w:rsidR="009810F8" w:rsidRDefault="009810F8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B3B6AE4" w14:textId="3180ACA8" w:rsidR="009810F8" w:rsidRDefault="009810F8" w:rsidP="00E67835">
      <w:pPr>
        <w:spacing w:after="0" w:line="48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50B024C" w14:textId="0F924F84" w:rsidR="009810F8" w:rsidRPr="009810F8" w:rsidRDefault="009810F8" w:rsidP="00CD7E60">
      <w:pPr>
        <w:spacing w:after="0" w:line="480" w:lineRule="auto"/>
        <w:ind w:left="720"/>
        <w:rPr>
          <w:rFonts w:ascii="Arial" w:eastAsia="Times New Roman" w:hAnsi="Arial" w:cs="Arial"/>
          <w:sz w:val="21"/>
          <w:szCs w:val="21"/>
          <w:lang w:eastAsia="pl-PL"/>
        </w:rPr>
      </w:pPr>
    </w:p>
    <w:sectPr w:rsidR="009810F8" w:rsidRPr="009810F8" w:rsidSect="009C7C1E">
      <w:headerReference w:type="default" r:id="rId7"/>
      <w:footerReference w:type="even" r:id="rId8"/>
      <w:footerReference w:type="default" r:id="rId9"/>
      <w:pgSz w:w="11906" w:h="16838" w:code="9"/>
      <w:pgMar w:top="1021" w:right="1021" w:bottom="1021" w:left="1021" w:header="56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1C62" w14:textId="77777777" w:rsidR="00E67835" w:rsidRDefault="00E67835" w:rsidP="00E67835">
      <w:pPr>
        <w:spacing w:after="0" w:line="240" w:lineRule="auto"/>
      </w:pPr>
      <w:r>
        <w:separator/>
      </w:r>
    </w:p>
  </w:endnote>
  <w:endnote w:type="continuationSeparator" w:id="0">
    <w:p w14:paraId="10B0E977" w14:textId="77777777" w:rsidR="00E67835" w:rsidRDefault="00E67835" w:rsidP="00E67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61D5" w14:textId="77777777" w:rsidR="00F10F7A" w:rsidRDefault="00E67835" w:rsidP="00F10F7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6721C3" w14:textId="77777777" w:rsidR="00F10F7A" w:rsidRDefault="00F64F86" w:rsidP="00F10F7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3EC0E" w14:textId="77777777" w:rsidR="00F10F7A" w:rsidRPr="00A505DC" w:rsidRDefault="00F64F86" w:rsidP="00605203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E67" w14:textId="77777777" w:rsidR="00E67835" w:rsidRDefault="00E67835" w:rsidP="00E67835">
      <w:pPr>
        <w:spacing w:after="0" w:line="240" w:lineRule="auto"/>
      </w:pPr>
      <w:r>
        <w:separator/>
      </w:r>
    </w:p>
  </w:footnote>
  <w:footnote w:type="continuationSeparator" w:id="0">
    <w:p w14:paraId="2B1C1E2D" w14:textId="77777777" w:rsidR="00E67835" w:rsidRDefault="00E67835" w:rsidP="00E67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A3B6" w14:textId="26350580" w:rsidR="00F10F7A" w:rsidRDefault="00E67835" w:rsidP="00A644FC">
    <w:pPr>
      <w:pStyle w:val="Nagwek"/>
      <w:rPr>
        <w:rFonts w:ascii="Times New Roman" w:hAnsi="Times New Roman" w:cs="Times New Roman"/>
        <w:noProof/>
        <w:lang w:eastAsia="ar-SA"/>
      </w:rPr>
    </w:pPr>
    <w:r w:rsidRPr="003925A3">
      <w:rPr>
        <w:rFonts w:ascii="Times New Roman" w:hAnsi="Times New Roman" w:cs="Times New Roman"/>
        <w:noProof/>
        <w:lang w:eastAsia="ar-SA"/>
      </w:rPr>
      <w:drawing>
        <wp:inline distT="0" distB="0" distL="0" distR="0" wp14:anchorId="11B0FFB6" wp14:editId="36EFBD11">
          <wp:extent cx="5753100" cy="571500"/>
          <wp:effectExtent l="0" t="0" r="0" b="0"/>
          <wp:docPr id="1" name="Obraz 1" descr="C:\Users\suchman\Documents\!2014-2020\logotyp_PO_PW_poziom_achromatycz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suchman\Documents\!2014-2020\logotyp_PO_PW_poziom_achromatycz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B589B" w14:textId="77777777" w:rsidR="003925A3" w:rsidRP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3" w:name="_Hlk119404914"/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ZP-I.271.78.273.2022</w:t>
    </w:r>
    <w:proofErr w:type="spellEnd"/>
  </w:p>
  <w:p w14:paraId="14B303D5" w14:textId="77777777" w:rsidR="003925A3" w:rsidRDefault="00E67835" w:rsidP="00E67835">
    <w:pPr>
      <w:tabs>
        <w:tab w:val="center" w:pos="4153"/>
        <w:tab w:val="right" w:pos="8306"/>
      </w:tabs>
      <w:spacing w:before="120" w:after="120"/>
      <w:ind w:left="992" w:right="340" w:hanging="567"/>
      <w:jc w:val="center"/>
      <w:rPr>
        <w:rFonts w:ascii="Arial" w:hAnsi="Arial" w:cs="Arial"/>
        <w:i/>
        <w:iCs/>
        <w:sz w:val="16"/>
        <w:szCs w:val="16"/>
        <w:lang w:eastAsia="ar-SA"/>
      </w:rPr>
    </w:pPr>
    <w:bookmarkStart w:id="4" w:name="_Hlk119916602"/>
    <w:bookmarkEnd w:id="3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Rozbudowa sieci </w:t>
    </w:r>
    <w:proofErr w:type="spellStart"/>
    <w:r w:rsidRPr="003925A3">
      <w:rPr>
        <w:rFonts w:ascii="Arial" w:hAnsi="Arial" w:cs="Arial"/>
        <w:i/>
        <w:iCs/>
        <w:sz w:val="16"/>
        <w:szCs w:val="16"/>
        <w:lang w:eastAsia="ar-SA"/>
      </w:rPr>
      <w:t>PTITS</w:t>
    </w:r>
    <w:proofErr w:type="spellEnd"/>
    <w:r w:rsidRPr="003925A3">
      <w:rPr>
        <w:rFonts w:ascii="Arial" w:hAnsi="Arial" w:cs="Arial"/>
        <w:i/>
        <w:iCs/>
        <w:sz w:val="16"/>
        <w:szCs w:val="16"/>
        <w:lang w:eastAsia="ar-SA"/>
      </w:rPr>
      <w:t xml:space="preserve"> – dostępowa sieć światłowodowa</w:t>
    </w:r>
    <w:bookmarkEnd w:id="4"/>
  </w:p>
  <w:p w14:paraId="32A6CDD5" w14:textId="77777777" w:rsidR="003925A3" w:rsidRPr="003925A3" w:rsidRDefault="00F64F86" w:rsidP="003925A3">
    <w:pPr>
      <w:tabs>
        <w:tab w:val="center" w:pos="4153"/>
        <w:tab w:val="right" w:pos="8306"/>
      </w:tabs>
      <w:spacing w:before="120" w:after="120"/>
      <w:ind w:left="992" w:right="340" w:hanging="567"/>
      <w:rPr>
        <w:rFonts w:ascii="Arial" w:hAnsi="Arial" w:cs="Arial"/>
        <w:i/>
        <w:iCs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E299E"/>
    <w:multiLevelType w:val="hybridMultilevel"/>
    <w:tmpl w:val="909635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25206"/>
    <w:multiLevelType w:val="hybridMultilevel"/>
    <w:tmpl w:val="1A42AC78"/>
    <w:lvl w:ilvl="0" w:tplc="A1D030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85503"/>
    <w:multiLevelType w:val="hybridMultilevel"/>
    <w:tmpl w:val="81ECD918"/>
    <w:lvl w:ilvl="0" w:tplc="13062FAE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3756903">
    <w:abstractNumId w:val="2"/>
  </w:num>
  <w:num w:numId="2" w16cid:durableId="2037271340">
    <w:abstractNumId w:val="0"/>
  </w:num>
  <w:num w:numId="3" w16cid:durableId="1556241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5"/>
    <w:rsid w:val="0014411C"/>
    <w:rsid w:val="001A2DA2"/>
    <w:rsid w:val="0041749B"/>
    <w:rsid w:val="00430EC3"/>
    <w:rsid w:val="0053109B"/>
    <w:rsid w:val="005D4E50"/>
    <w:rsid w:val="005E61B8"/>
    <w:rsid w:val="0061206F"/>
    <w:rsid w:val="007870C8"/>
    <w:rsid w:val="007A5CC8"/>
    <w:rsid w:val="008B01C6"/>
    <w:rsid w:val="00943A62"/>
    <w:rsid w:val="009810F8"/>
    <w:rsid w:val="00CB7096"/>
    <w:rsid w:val="00CD7E60"/>
    <w:rsid w:val="00E67835"/>
    <w:rsid w:val="00F6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AF5C"/>
  <w15:chartTrackingRefBased/>
  <w15:docId w15:val="{9754FBA2-FB4C-4210-B363-932FC86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835"/>
  </w:style>
  <w:style w:type="paragraph" w:styleId="Nagwek">
    <w:name w:val="header"/>
    <w:basedOn w:val="Normalny"/>
    <w:link w:val="NagwekZnak"/>
    <w:uiPriority w:val="99"/>
    <w:unhideWhenUsed/>
    <w:rsid w:val="00E67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835"/>
  </w:style>
  <w:style w:type="character" w:styleId="Numerstrony">
    <w:name w:val="page number"/>
    <w:basedOn w:val="Domylnaczcionkaakapitu"/>
    <w:rsid w:val="00E67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Olbrycht Wioletta</cp:lastModifiedBy>
  <cp:revision>13</cp:revision>
  <cp:lastPrinted>2022-12-30T09:21:00Z</cp:lastPrinted>
  <dcterms:created xsi:type="dcterms:W3CDTF">2022-12-08T11:38:00Z</dcterms:created>
  <dcterms:modified xsi:type="dcterms:W3CDTF">2023-01-11T13:52:00Z</dcterms:modified>
</cp:coreProperties>
</file>