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30C7B" w14:textId="77777777" w:rsidR="00FC2991" w:rsidRDefault="00FC2991" w:rsidP="007A59A1">
      <w:pPr>
        <w:pStyle w:val="Akapitzlist"/>
        <w:spacing w:after="0" w:line="240" w:lineRule="auto"/>
        <w:ind w:left="0"/>
        <w:jc w:val="center"/>
        <w:rPr>
          <w:b/>
          <w:sz w:val="32"/>
        </w:rPr>
      </w:pPr>
    </w:p>
    <w:p w14:paraId="705684FA" w14:textId="77777777" w:rsidR="00D418CE" w:rsidRDefault="00D418CE" w:rsidP="007A59A1">
      <w:pPr>
        <w:pStyle w:val="Akapitzlist"/>
        <w:spacing w:after="0" w:line="240" w:lineRule="auto"/>
        <w:ind w:left="0"/>
        <w:jc w:val="center"/>
        <w:rPr>
          <w:b/>
          <w:sz w:val="32"/>
        </w:rPr>
      </w:pPr>
    </w:p>
    <w:p w14:paraId="192261B5" w14:textId="7D61843B" w:rsidR="005761FA" w:rsidRPr="00573088" w:rsidRDefault="00051C68" w:rsidP="007A59A1">
      <w:pPr>
        <w:pStyle w:val="Akapitzlist"/>
        <w:spacing w:after="0" w:line="240" w:lineRule="auto"/>
        <w:ind w:left="0"/>
        <w:jc w:val="center"/>
        <w:rPr>
          <w:sz w:val="32"/>
        </w:rPr>
      </w:pPr>
      <w:r w:rsidRPr="00573088">
        <w:rPr>
          <w:b/>
          <w:sz w:val="32"/>
        </w:rPr>
        <w:t>Opis przedmiotu zamówienia</w:t>
      </w:r>
      <w:r w:rsidR="00E95887" w:rsidRPr="00573088">
        <w:rPr>
          <w:b/>
          <w:sz w:val="32"/>
        </w:rPr>
        <w:t xml:space="preserve"> </w:t>
      </w:r>
    </w:p>
    <w:p w14:paraId="570B0C08" w14:textId="77777777" w:rsidR="000C3EFA" w:rsidRPr="00573088" w:rsidRDefault="000C3EFA" w:rsidP="007A59A1">
      <w:pPr>
        <w:pStyle w:val="Akapitzlist"/>
        <w:spacing w:after="0" w:line="240" w:lineRule="auto"/>
        <w:ind w:left="0"/>
        <w:jc w:val="center"/>
      </w:pPr>
    </w:p>
    <w:p w14:paraId="4D96813B" w14:textId="5AD21FBB" w:rsidR="002F4A34" w:rsidRPr="00573088" w:rsidRDefault="002F4A34" w:rsidP="00685968">
      <w:pPr>
        <w:spacing w:line="240" w:lineRule="auto"/>
        <w:ind w:left="0"/>
      </w:pPr>
      <w:r w:rsidRPr="00573088">
        <w:t xml:space="preserve">Przedmiotem zamówienia jest opracowanie kompleksowej dokumentacji projektowej na </w:t>
      </w:r>
      <w:r w:rsidR="004733F3" w:rsidRPr="00573088">
        <w:t>r</w:t>
      </w:r>
      <w:r w:rsidRPr="00573088">
        <w:t xml:space="preserve">ozbudowę ul. Jarowej </w:t>
      </w:r>
      <w:r w:rsidR="004733F3" w:rsidRPr="00573088">
        <w:t xml:space="preserve">na odcinku </w:t>
      </w:r>
      <w:r w:rsidRPr="00573088">
        <w:t>od u</w:t>
      </w:r>
      <w:r w:rsidR="00531D06" w:rsidRPr="00573088">
        <w:t xml:space="preserve">l. Nowogrodzkiej do ul. Leśnej </w:t>
      </w:r>
      <w:r w:rsidR="00685968" w:rsidRPr="00573088">
        <w:t>wraz z niezbędną infrastrukturą techniczną, budowlami i urządzeniami budowlanymi</w:t>
      </w:r>
      <w:r w:rsidRPr="00573088">
        <w:t>, uzyskaniem decyzji ZRID oraz pełnienie (na prawach opcji) nadzoru autorskiego nad robotami</w:t>
      </w:r>
      <w:r w:rsidR="004733F3" w:rsidRPr="00573088">
        <w:t>,</w:t>
      </w:r>
      <w:r w:rsidRPr="00573088">
        <w:t xml:space="preserve"> w ramach zadania inwestycyjnego pn.: </w:t>
      </w:r>
      <w:r w:rsidRPr="00573088">
        <w:rPr>
          <w:b/>
        </w:rPr>
        <w:t>„Rozbudowa ul. Jarowej od ul. Nowogrodzkiej do ul. Leśnej”</w:t>
      </w:r>
    </w:p>
    <w:p w14:paraId="7AC2F47F" w14:textId="77777777" w:rsidR="00352748" w:rsidRPr="00573088" w:rsidRDefault="00F4128C" w:rsidP="00352748">
      <w:pPr>
        <w:overflowPunct w:val="0"/>
        <w:spacing w:after="0"/>
        <w:ind w:left="0" w:firstLine="851"/>
        <w:textAlignment w:val="baseline"/>
      </w:pPr>
      <w:r w:rsidRPr="00573088">
        <w:t xml:space="preserve">Dokumentację Projektową należy opracować zgodnie z Tabelą Opracowań Projektowych (TOP). </w:t>
      </w:r>
    </w:p>
    <w:p w14:paraId="1A021966" w14:textId="242AB4CF" w:rsidR="00F4128C" w:rsidRPr="00573088" w:rsidRDefault="00F4128C" w:rsidP="00352748">
      <w:pPr>
        <w:overflowPunct w:val="0"/>
        <w:spacing w:after="0"/>
        <w:ind w:left="0" w:firstLine="851"/>
        <w:textAlignment w:val="baseline"/>
      </w:pPr>
      <w:r w:rsidRPr="00573088">
        <w:t>W trakcie realizacji zamówienia Wykonawca wykonywać będzie wszelkie niezbędne czynności konieczne do realizacji robót. Obejmować one będą:</w:t>
      </w:r>
    </w:p>
    <w:p w14:paraId="5D952F33" w14:textId="77777777" w:rsidR="00F4128C" w:rsidRPr="00573088" w:rsidRDefault="00F4128C" w:rsidP="00F4128C">
      <w:pPr>
        <w:pStyle w:val="Akapitzlist"/>
        <w:spacing w:after="0" w:line="240" w:lineRule="auto"/>
        <w:ind w:left="0"/>
        <w:rPr>
          <w:b/>
        </w:rPr>
      </w:pPr>
    </w:p>
    <w:p w14:paraId="72C5B3F5" w14:textId="77777777" w:rsidR="00531D06" w:rsidRPr="00573088" w:rsidRDefault="00531D06" w:rsidP="00A47F28">
      <w:pPr>
        <w:pStyle w:val="Akapitzlist"/>
        <w:numPr>
          <w:ilvl w:val="0"/>
          <w:numId w:val="38"/>
        </w:numPr>
        <w:spacing w:after="0" w:line="240" w:lineRule="auto"/>
      </w:pPr>
      <w:r w:rsidRPr="00573088">
        <w:t>Projekt koncepcyjny budowy drogi, wizualizacja z kilku perspektyw dla celów publicznej prezentacji projektu koncepcyjnego (w przypadku konieczności), dokumentacja fotograficzna każdej działki z jej numerem ewidencyjnym. Dokumentację fotograficzną należy przekazać Zamawiającemu na płycie CD lub DVD - 2 kpl</w:t>
      </w:r>
    </w:p>
    <w:p w14:paraId="32646BD0" w14:textId="7271EA48" w:rsidR="00531D06" w:rsidRPr="00573088" w:rsidRDefault="00531D06" w:rsidP="00A47F28">
      <w:pPr>
        <w:pStyle w:val="Akapitzlist"/>
        <w:numPr>
          <w:ilvl w:val="1"/>
          <w:numId w:val="40"/>
        </w:numPr>
        <w:spacing w:after="0" w:line="240" w:lineRule="auto"/>
        <w:ind w:left="851" w:hanging="491"/>
      </w:pPr>
      <w:r w:rsidRPr="00573088">
        <w:t>1</w:t>
      </w:r>
      <w:r w:rsidR="00082E2E" w:rsidRPr="00573088">
        <w:t xml:space="preserve"> komplet</w:t>
      </w:r>
      <w:r w:rsidRPr="00573088">
        <w:t xml:space="preserve"> – przed rozpoczęciem prac projektowych</w:t>
      </w:r>
    </w:p>
    <w:p w14:paraId="6372D092" w14:textId="2B2D9D04" w:rsidR="00531D06" w:rsidRPr="00573088" w:rsidRDefault="00082E2E" w:rsidP="00A47F28">
      <w:pPr>
        <w:pStyle w:val="Akapitzlist"/>
        <w:numPr>
          <w:ilvl w:val="1"/>
          <w:numId w:val="40"/>
        </w:numPr>
        <w:spacing w:after="0" w:line="240" w:lineRule="auto"/>
        <w:ind w:left="851" w:hanging="491"/>
      </w:pPr>
      <w:r w:rsidRPr="00573088">
        <w:t xml:space="preserve">1 komplet – </w:t>
      </w:r>
      <w:r w:rsidR="00531D06" w:rsidRPr="00573088">
        <w:t>po uzyskaniu decyzji zrid. "</w:t>
      </w:r>
    </w:p>
    <w:p w14:paraId="2E44BD28" w14:textId="77777777" w:rsidR="00082E2E" w:rsidRPr="00573088" w:rsidRDefault="00531D06" w:rsidP="00A47F28">
      <w:pPr>
        <w:pStyle w:val="Akapitzlist"/>
        <w:numPr>
          <w:ilvl w:val="0"/>
          <w:numId w:val="38"/>
        </w:numPr>
        <w:spacing w:after="0" w:line="240" w:lineRule="auto"/>
      </w:pPr>
      <w:r w:rsidRPr="00573088">
        <w:t>Opracowania geotechniczne i geologiczne</w:t>
      </w:r>
    </w:p>
    <w:p w14:paraId="3EEC7C99" w14:textId="77777777" w:rsidR="00531D06" w:rsidRPr="00573088" w:rsidRDefault="00531D06" w:rsidP="00A47F28">
      <w:pPr>
        <w:pStyle w:val="Akapitzlist"/>
        <w:numPr>
          <w:ilvl w:val="0"/>
          <w:numId w:val="38"/>
        </w:numPr>
        <w:spacing w:after="0" w:line="240" w:lineRule="auto"/>
      </w:pPr>
      <w:r w:rsidRPr="00573088">
        <w:t xml:space="preserve">Mapa do celów projektowych dla  terenu objętego projektowanymi rozwiązaniami </w:t>
      </w:r>
    </w:p>
    <w:p w14:paraId="1174CCC1" w14:textId="77777777" w:rsidR="00531D06" w:rsidRPr="00573088" w:rsidRDefault="00531D06" w:rsidP="00A47F28">
      <w:pPr>
        <w:pStyle w:val="Akapitzlist"/>
        <w:numPr>
          <w:ilvl w:val="0"/>
          <w:numId w:val="38"/>
        </w:numPr>
        <w:spacing w:after="0" w:line="240" w:lineRule="auto"/>
      </w:pPr>
      <w:r w:rsidRPr="00573088">
        <w:t>Materiały projektowe do uzyskania opinii, uzgodnień i pozwoleń wymaganych przepisami (warunki przebudowy istniejącej infrastruktury oraz inne niezbędne do realizacji inwestycji)</w:t>
      </w:r>
    </w:p>
    <w:p w14:paraId="1ED2B232" w14:textId="3A1F1FEE" w:rsidR="00531D06" w:rsidRPr="00573088" w:rsidRDefault="00531D06" w:rsidP="00B834E8">
      <w:pPr>
        <w:pStyle w:val="Akapitzlist"/>
        <w:numPr>
          <w:ilvl w:val="0"/>
          <w:numId w:val="38"/>
        </w:numPr>
        <w:spacing w:after="0" w:line="240" w:lineRule="auto"/>
      </w:pPr>
      <w:r w:rsidRPr="00573088">
        <w:t>Opracowanie projektu podziału nieruchomości - 1 kpl</w:t>
      </w:r>
      <w:r w:rsidR="00B834E8" w:rsidRPr="00573088">
        <w:t>.</w:t>
      </w:r>
      <w:r w:rsidRPr="00573088">
        <w:t xml:space="preserve"> </w:t>
      </w:r>
      <w:r w:rsidR="004733F3" w:rsidRPr="00573088">
        <w:t xml:space="preserve">w ilościach </w:t>
      </w:r>
      <w:r w:rsidR="00B834E8" w:rsidRPr="00573088">
        <w:t>zgodnie z opisem wymagań do zamawianej dokumentacji projektowej zawartej w dalszej części opracowania</w:t>
      </w:r>
    </w:p>
    <w:p w14:paraId="575A7E07" w14:textId="760AF836" w:rsidR="00531D06" w:rsidRPr="00573088" w:rsidRDefault="00531D06" w:rsidP="00A47F28">
      <w:pPr>
        <w:pStyle w:val="Akapitzlist"/>
        <w:numPr>
          <w:ilvl w:val="0"/>
          <w:numId w:val="38"/>
        </w:numPr>
        <w:spacing w:after="0" w:line="240" w:lineRule="auto"/>
      </w:pPr>
      <w:r w:rsidRPr="00573088">
        <w:t xml:space="preserve">Uzyskanie dokumentu potwierdzającego brak potrzeby uzyskania decyzji </w:t>
      </w:r>
      <w:r w:rsidR="00352748" w:rsidRPr="00573088">
        <w:br/>
      </w:r>
      <w:r w:rsidRPr="00573088">
        <w:t xml:space="preserve">o środowiskowych uwarunkowaniach lub materiały do złożenia "skutecznego" wniosku </w:t>
      </w:r>
      <w:r w:rsidR="00352748" w:rsidRPr="00573088">
        <w:br/>
      </w:r>
      <w:r w:rsidRPr="00573088">
        <w:t xml:space="preserve">o wydanie decyzji o środowiskowych uwarunkowaniach - dla całego zakresu projektu </w:t>
      </w:r>
      <w:r w:rsidR="00352748" w:rsidRPr="00573088">
        <w:br/>
      </w:r>
      <w:r w:rsidRPr="00573088">
        <w:t>z uwzględnieniem terenu wymagającego czasowego zajęcia do przebudowy kolidującej infrastruktury wraz z jego złożeniem i uzyskaniem decyzji  (ostatecznej)</w:t>
      </w:r>
    </w:p>
    <w:p w14:paraId="45A1BD51" w14:textId="77777777" w:rsidR="00531D06" w:rsidRPr="00573088" w:rsidRDefault="00531D06" w:rsidP="00A47F28">
      <w:pPr>
        <w:pStyle w:val="Akapitzlist"/>
        <w:numPr>
          <w:ilvl w:val="0"/>
          <w:numId w:val="38"/>
        </w:numPr>
        <w:spacing w:after="0" w:line="240" w:lineRule="auto"/>
      </w:pPr>
      <w:r w:rsidRPr="00573088">
        <w:t>Raport o oddziaływaniu przedsięwzięcia na środowisko (w przypadku konieczności)</w:t>
      </w:r>
    </w:p>
    <w:p w14:paraId="68E8A00B" w14:textId="77777777" w:rsidR="00531D06" w:rsidRPr="00573088" w:rsidRDefault="00531D06" w:rsidP="00A47F28">
      <w:pPr>
        <w:pStyle w:val="Akapitzlist"/>
        <w:numPr>
          <w:ilvl w:val="0"/>
          <w:numId w:val="38"/>
        </w:numPr>
        <w:spacing w:after="0" w:line="240" w:lineRule="auto"/>
      </w:pPr>
      <w:r w:rsidRPr="00573088">
        <w:t>Dokumenty wymagane Prawem Wodnym celem uregulowania stanu formalno-prawnego w zakresie urządzeń wodnych i/lub korzystanie z wód, w tym odwodnienia drogi i/lub wykonanie kanalizacji deszczowej wraz z  operatem wodnoprawnym oraz wnioskiem, jego złożeniem i uzyskaniem decyzji – (w przypadku konieczności)</w:t>
      </w:r>
    </w:p>
    <w:p w14:paraId="3F50BB1C" w14:textId="77777777" w:rsidR="00531D06" w:rsidRPr="00573088" w:rsidRDefault="00531D06" w:rsidP="00A47F28">
      <w:pPr>
        <w:pStyle w:val="Akapitzlist"/>
        <w:numPr>
          <w:ilvl w:val="0"/>
          <w:numId w:val="38"/>
        </w:numPr>
        <w:spacing w:after="0" w:line="240" w:lineRule="auto"/>
      </w:pPr>
      <w:r w:rsidRPr="00573088">
        <w:t>Projekt budowlany</w:t>
      </w:r>
    </w:p>
    <w:p w14:paraId="1726F758" w14:textId="1FD1C820" w:rsidR="00531D06" w:rsidRPr="00573088" w:rsidRDefault="00531D06" w:rsidP="00A47F28">
      <w:pPr>
        <w:pStyle w:val="Akapitzlist"/>
        <w:numPr>
          <w:ilvl w:val="0"/>
          <w:numId w:val="38"/>
        </w:numPr>
        <w:spacing w:after="0" w:line="240" w:lineRule="auto"/>
      </w:pPr>
      <w:r w:rsidRPr="00573088">
        <w:t xml:space="preserve">Projekty wykonawcze </w:t>
      </w:r>
      <w:r w:rsidR="00D05060" w:rsidRPr="00573088">
        <w:t>wielobranżowe</w:t>
      </w:r>
    </w:p>
    <w:p w14:paraId="40BB533D" w14:textId="77777777" w:rsidR="00531D06" w:rsidRPr="00573088" w:rsidRDefault="00531D06" w:rsidP="00A47F28">
      <w:pPr>
        <w:pStyle w:val="Akapitzlist"/>
        <w:numPr>
          <w:ilvl w:val="0"/>
          <w:numId w:val="38"/>
        </w:numPr>
        <w:spacing w:after="0" w:line="240" w:lineRule="auto"/>
      </w:pPr>
      <w:r w:rsidRPr="00573088">
        <w:t xml:space="preserve">Projekt stałej organizacji ruchu </w:t>
      </w:r>
    </w:p>
    <w:p w14:paraId="1544E3EE" w14:textId="04A680BD" w:rsidR="00DB37B6" w:rsidRPr="00573088" w:rsidRDefault="00DB37B6" w:rsidP="00DB37B6">
      <w:pPr>
        <w:pStyle w:val="Akapitzlist"/>
        <w:numPr>
          <w:ilvl w:val="0"/>
          <w:numId w:val="38"/>
        </w:numPr>
        <w:spacing w:after="0" w:line="240" w:lineRule="auto"/>
      </w:pPr>
      <w:r w:rsidRPr="00573088">
        <w:t>Projekt wykonawczy dla urządzeń abonenckich platformy transmi</w:t>
      </w:r>
      <w:r w:rsidR="00774F43" w:rsidRPr="00573088">
        <w:t>sji</w:t>
      </w:r>
      <w:r w:rsidRPr="00573088">
        <w:t xml:space="preserve"> danych dla systemu its, włącznie z przeprowadzeniem planowania radiowego jeżeli będzie konieczne (projekt konstrukcyjny masztu oraz montażu urządzeń z trasami kablowymi)</w:t>
      </w:r>
    </w:p>
    <w:p w14:paraId="15E4855D" w14:textId="77777777" w:rsidR="00DB37B6" w:rsidRPr="00573088" w:rsidRDefault="00DB37B6" w:rsidP="00DB37B6">
      <w:pPr>
        <w:pStyle w:val="Akapitzlist"/>
        <w:numPr>
          <w:ilvl w:val="0"/>
          <w:numId w:val="38"/>
        </w:numPr>
        <w:spacing w:after="0" w:line="240" w:lineRule="auto"/>
      </w:pPr>
      <w:r w:rsidRPr="00573088">
        <w:t>Projekt wykonawczy dla urządzeń systemu informacji pasażerskiej (budowa tablic pasażerskich wraz z niezbędną infrastrukturą techniczną)</w:t>
      </w:r>
    </w:p>
    <w:p w14:paraId="5258EA3E" w14:textId="77777777" w:rsidR="00531D06" w:rsidRPr="00573088" w:rsidRDefault="00531D06" w:rsidP="00A47F28">
      <w:pPr>
        <w:pStyle w:val="Akapitzlist"/>
        <w:numPr>
          <w:ilvl w:val="0"/>
          <w:numId w:val="38"/>
        </w:numPr>
        <w:spacing w:after="0" w:line="240" w:lineRule="auto"/>
      </w:pPr>
      <w:r w:rsidRPr="00573088">
        <w:t xml:space="preserve">Przedmiar robót (dla każdej branży oddzielnie oraz w rozbiciu na środki trwałe dla danej drogi) </w:t>
      </w:r>
    </w:p>
    <w:p w14:paraId="21EF42D7" w14:textId="77777777" w:rsidR="00531D06" w:rsidRPr="00573088" w:rsidRDefault="00531D06" w:rsidP="00A47F28">
      <w:pPr>
        <w:pStyle w:val="Akapitzlist"/>
        <w:numPr>
          <w:ilvl w:val="0"/>
          <w:numId w:val="38"/>
        </w:numPr>
        <w:spacing w:after="0" w:line="240" w:lineRule="auto"/>
      </w:pPr>
      <w:r w:rsidRPr="00573088">
        <w:t>Specyfikacja Techniczna Wykonania i Odbioru Robót Budowlanych</w:t>
      </w:r>
    </w:p>
    <w:p w14:paraId="72E4092B" w14:textId="11605E33" w:rsidR="00531D06" w:rsidRPr="00573088" w:rsidRDefault="00531D06" w:rsidP="00A47F28">
      <w:pPr>
        <w:pStyle w:val="Akapitzlist"/>
        <w:numPr>
          <w:ilvl w:val="0"/>
          <w:numId w:val="38"/>
        </w:numPr>
        <w:spacing w:after="0" w:line="240" w:lineRule="auto"/>
      </w:pPr>
      <w:r w:rsidRPr="00573088">
        <w:lastRenderedPageBreak/>
        <w:t xml:space="preserve">Kosztorys inwestorski i zbiorcze zestawienie kosztów poszczególnych branż oraz </w:t>
      </w:r>
      <w:r w:rsidR="00352748" w:rsidRPr="00573088">
        <w:br/>
      </w:r>
      <w:r w:rsidRPr="00573088">
        <w:t>w rozbiciu na środki trwałe dla danej drogi</w:t>
      </w:r>
    </w:p>
    <w:p w14:paraId="3140B95F" w14:textId="344CF9FA" w:rsidR="00531D06" w:rsidRPr="00573088" w:rsidRDefault="00531D06" w:rsidP="00A47F28">
      <w:pPr>
        <w:pStyle w:val="Akapitzlist"/>
        <w:numPr>
          <w:ilvl w:val="0"/>
          <w:numId w:val="38"/>
        </w:numPr>
        <w:spacing w:after="0" w:line="240" w:lineRule="auto"/>
      </w:pPr>
      <w:r w:rsidRPr="00573088">
        <w:t xml:space="preserve">Dokumentacja w wersji elektronicznej (wszystkie opracowania w formie pdf - zeskanowane opracowania z uzgodnieniami, w tym również oklauzulowany projekt budowlany) oraz w wersji edytowalnej: część opisowo-obliczeniowa, przedmiary robót, STWiOR, kosztorysy (word, excel), rysunki w formacie dwg lub dxf </w:t>
      </w:r>
      <w:r w:rsidR="00082E2E" w:rsidRPr="00573088">
        <w:t>w wersji nie nowszej niż 2012</w:t>
      </w:r>
      <w:r w:rsidRPr="00573088">
        <w:t xml:space="preserve">, wizualizacja w formacie np.; mp4, avi, </w:t>
      </w:r>
    </w:p>
    <w:p w14:paraId="1B144A01" w14:textId="77777777" w:rsidR="00531D06" w:rsidRPr="00573088" w:rsidRDefault="00531D06" w:rsidP="00A47F28">
      <w:pPr>
        <w:pStyle w:val="Akapitzlist"/>
        <w:numPr>
          <w:ilvl w:val="0"/>
          <w:numId w:val="38"/>
        </w:numPr>
        <w:spacing w:after="0" w:line="240" w:lineRule="auto"/>
      </w:pPr>
      <w:r w:rsidRPr="00573088">
        <w:t>Wynegocjowanie, przygotowanie i uzyskanie w imieniu Zamawiającego niezbędnych umów użyczenia (w przypadku konieczności)</w:t>
      </w:r>
    </w:p>
    <w:p w14:paraId="7467CFB1" w14:textId="77777777" w:rsidR="00531D06" w:rsidRPr="00573088" w:rsidRDefault="00531D06" w:rsidP="00A47F28">
      <w:pPr>
        <w:pStyle w:val="Akapitzlist"/>
        <w:numPr>
          <w:ilvl w:val="0"/>
          <w:numId w:val="38"/>
        </w:numPr>
        <w:spacing w:after="0" w:line="240" w:lineRule="auto"/>
      </w:pPr>
      <w:r w:rsidRPr="00573088">
        <w:t>Przygotowanie i uzgodnienie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 (w przypadku konieczności)</w:t>
      </w:r>
    </w:p>
    <w:p w14:paraId="082F100D" w14:textId="77777777" w:rsidR="00DB37B6" w:rsidRPr="00573088" w:rsidRDefault="00DB37B6" w:rsidP="00DB37B6">
      <w:pPr>
        <w:pStyle w:val="Akapitzlist"/>
        <w:numPr>
          <w:ilvl w:val="0"/>
          <w:numId w:val="38"/>
        </w:numPr>
        <w:spacing w:after="0" w:line="240" w:lineRule="auto"/>
      </w:pPr>
      <w:r w:rsidRPr="00573088">
        <w:t xml:space="preserve">Materiały do złożenia "skutecznego" wniosku o wydanie zezwolenia na realizację inwestycji drogowej wraz z kompletnym wnioskiem, w tym: 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wykonanie analizy powiązania projektowanej drogi z innymi drogami publicznymi, określenie zmian w dotychczasowej infrastrukturze terenu, uzyskanie wymaganych opinii, wraz z uzyskaniem co najmniej wykonalnej decyzji ZRID (lub z rygorem natychmiastowej wykonalności) </w:t>
      </w:r>
    </w:p>
    <w:p w14:paraId="26849745" w14:textId="77777777" w:rsidR="00FC2991" w:rsidRPr="00573088" w:rsidRDefault="00FC2991" w:rsidP="00593F4B">
      <w:pPr>
        <w:spacing w:after="0" w:line="240" w:lineRule="auto"/>
        <w:rPr>
          <w:b/>
        </w:rPr>
      </w:pPr>
    </w:p>
    <w:p w14:paraId="2C6E6957" w14:textId="1CEA6852" w:rsidR="000B3855" w:rsidRPr="00573088" w:rsidRDefault="000B3855" w:rsidP="00A47F28">
      <w:pPr>
        <w:pStyle w:val="Akapitzlist"/>
        <w:numPr>
          <w:ilvl w:val="0"/>
          <w:numId w:val="38"/>
        </w:numPr>
        <w:spacing w:after="0" w:line="240" w:lineRule="auto"/>
        <w:rPr>
          <w:b/>
        </w:rPr>
      </w:pPr>
      <w:r w:rsidRPr="00573088">
        <w:t>Nadzór autorski – 10 pobytów (700 j.n.p.).</w:t>
      </w:r>
    </w:p>
    <w:p w14:paraId="79F4247A" w14:textId="2DDE5605" w:rsidR="00F4128C" w:rsidRPr="00573088" w:rsidRDefault="00F4128C" w:rsidP="00F4128C">
      <w:pPr>
        <w:pStyle w:val="Akapitzlist"/>
        <w:spacing w:after="0" w:line="240" w:lineRule="auto"/>
        <w:ind w:left="0"/>
      </w:pPr>
      <w:r w:rsidRPr="00573088">
        <w:t xml:space="preserve">    </w:t>
      </w:r>
    </w:p>
    <w:p w14:paraId="558EAFDE" w14:textId="6160E0E7" w:rsidR="00876726" w:rsidRPr="00573088" w:rsidRDefault="00D418CE" w:rsidP="00876726">
      <w:pPr>
        <w:pStyle w:val="Akapitzlist"/>
        <w:ind w:left="0"/>
        <w:rPr>
          <w:b/>
          <w:u w:val="single"/>
        </w:rPr>
      </w:pPr>
      <w:r w:rsidRPr="00573088">
        <w:rPr>
          <w:b/>
          <w:u w:val="single"/>
        </w:rPr>
        <w:t>UWAGA</w:t>
      </w:r>
      <w:r w:rsidR="00876726" w:rsidRPr="00573088">
        <w:rPr>
          <w:b/>
          <w:u w:val="single"/>
        </w:rPr>
        <w:t>:</w:t>
      </w:r>
    </w:p>
    <w:p w14:paraId="5D76640B" w14:textId="01E608EC" w:rsidR="00102B01" w:rsidRPr="00573088" w:rsidRDefault="00102B01" w:rsidP="007A59A1">
      <w:pPr>
        <w:pStyle w:val="Akapitzlist"/>
        <w:spacing w:after="0" w:line="240" w:lineRule="auto"/>
        <w:ind w:left="0"/>
      </w:pPr>
      <w:r w:rsidRPr="00573088">
        <w:t>Uzyskanie decyzji ZRID przez Wykonawcę prac projektowych</w:t>
      </w:r>
      <w:r w:rsidR="003A2F25" w:rsidRPr="00573088">
        <w:t xml:space="preserve"> </w:t>
      </w:r>
      <w:r w:rsidRPr="00573088">
        <w:t>może nastąpić dopiero po zabezpieczeniu środków finansowych w budżecie Miasta Rzeszowa na wypłatę odszkodowań za przejęte nieruchomości</w:t>
      </w:r>
      <w:r w:rsidR="00E00F4A" w:rsidRPr="00573088">
        <w:t xml:space="preserve">, na co Wykonawca ma obowiązek uzyskać pisemne potwierdzenie od Zamawiającego przed </w:t>
      </w:r>
      <w:r w:rsidR="00B658D4" w:rsidRPr="00573088">
        <w:t xml:space="preserve">złożeniem wniosku i </w:t>
      </w:r>
      <w:r w:rsidR="00E00F4A" w:rsidRPr="00573088">
        <w:t>uzyskaniem tej decyzji.</w:t>
      </w:r>
    </w:p>
    <w:p w14:paraId="5CA0DE33" w14:textId="77777777" w:rsidR="00D418CE" w:rsidRPr="00573088" w:rsidRDefault="00F4128C" w:rsidP="007A59A1">
      <w:pPr>
        <w:pStyle w:val="Akapitzlist"/>
        <w:spacing w:after="0" w:line="240" w:lineRule="auto"/>
        <w:ind w:left="0"/>
        <w:rPr>
          <w:b/>
        </w:rPr>
      </w:pPr>
      <w:r w:rsidRPr="00573088">
        <w:rPr>
          <w:b/>
        </w:rPr>
        <w:t xml:space="preserve">    </w:t>
      </w:r>
    </w:p>
    <w:p w14:paraId="7159EDB4" w14:textId="22793407" w:rsidR="00F4128C" w:rsidRPr="00573088" w:rsidRDefault="00F4128C" w:rsidP="007A59A1">
      <w:pPr>
        <w:pStyle w:val="Akapitzlist"/>
        <w:spacing w:after="0" w:line="240" w:lineRule="auto"/>
        <w:ind w:left="0"/>
        <w:rPr>
          <w:b/>
        </w:rPr>
      </w:pPr>
      <w:r w:rsidRPr="00573088">
        <w:rPr>
          <w:b/>
        </w:rPr>
        <w:t xml:space="preserve">            </w:t>
      </w:r>
    </w:p>
    <w:p w14:paraId="5A6CCACD" w14:textId="77777777" w:rsidR="0052252A" w:rsidRPr="00573088" w:rsidRDefault="0052252A">
      <w:pPr>
        <w:spacing w:after="160" w:line="259" w:lineRule="auto"/>
        <w:ind w:left="0"/>
        <w:jc w:val="left"/>
        <w:rPr>
          <w:b/>
        </w:rPr>
      </w:pPr>
      <w:r w:rsidRPr="00573088">
        <w:rPr>
          <w:b/>
        </w:rPr>
        <w:br w:type="page"/>
      </w:r>
    </w:p>
    <w:p w14:paraId="220110CC" w14:textId="7CB8D914" w:rsidR="00E13411" w:rsidRPr="00573088" w:rsidRDefault="00E13411" w:rsidP="00E13411">
      <w:pPr>
        <w:pStyle w:val="Akapitzlist"/>
        <w:spacing w:after="0" w:line="240" w:lineRule="auto"/>
        <w:ind w:left="0"/>
      </w:pPr>
      <w:r w:rsidRPr="00573088">
        <w:rPr>
          <w:b/>
        </w:rPr>
        <w:lastRenderedPageBreak/>
        <w:t>I.</w:t>
      </w:r>
      <w:r w:rsidRPr="00573088">
        <w:t xml:space="preserve"> Opis stanu istniejącego</w:t>
      </w:r>
    </w:p>
    <w:p w14:paraId="1DEE2612" w14:textId="77777777" w:rsidR="007B106B" w:rsidRPr="00573088" w:rsidRDefault="007B106B" w:rsidP="00E13411">
      <w:pPr>
        <w:pStyle w:val="Akapitzlist"/>
        <w:spacing w:after="0" w:line="240" w:lineRule="auto"/>
        <w:ind w:left="0"/>
      </w:pPr>
    </w:p>
    <w:p w14:paraId="6431BE5F" w14:textId="4E1CD6E3" w:rsidR="00757175" w:rsidRPr="00573088" w:rsidRDefault="00CB1095" w:rsidP="00352748">
      <w:pPr>
        <w:overflowPunct w:val="0"/>
        <w:spacing w:after="0"/>
        <w:ind w:left="0" w:firstLine="851"/>
        <w:textAlignment w:val="baseline"/>
      </w:pPr>
      <w:r w:rsidRPr="00573088">
        <w:t xml:space="preserve">Obecnie </w:t>
      </w:r>
      <w:r w:rsidRPr="00573088">
        <w:rPr>
          <w:b/>
          <w:lang w:eastAsia="pl-PL"/>
        </w:rPr>
        <w:t xml:space="preserve">ul. Jarowej od ul. Nowogrodzkiej do ul. Leśnej </w:t>
      </w:r>
      <w:r w:rsidRPr="00573088">
        <w:t xml:space="preserve"> jest drogą szerokości ok. 6m</w:t>
      </w:r>
      <w:r w:rsidR="00757175" w:rsidRPr="00573088">
        <w:t xml:space="preserve"> o przekroju szlakowym, bez chodnika dla ruchu pieszych</w:t>
      </w:r>
      <w:r w:rsidRPr="00573088">
        <w:t>. Występuje obustronna zabudowa mieszkaniowa</w:t>
      </w:r>
      <w:r w:rsidR="00757175" w:rsidRPr="00573088">
        <w:t>, poprzecinana działkami rolnymi. Planowany odcinek obejmuje 2 skrzyżowania</w:t>
      </w:r>
      <w:r w:rsidR="00FC2991" w:rsidRPr="00573088">
        <w:t xml:space="preserve"> z ul. Nowogrodzką oraz z ul. Leśną, oraz </w:t>
      </w:r>
      <w:r w:rsidR="00DB37B6" w:rsidRPr="00573088">
        <w:t xml:space="preserve">połączenia z </w:t>
      </w:r>
      <w:r w:rsidR="00FC2991" w:rsidRPr="00573088">
        <w:t>dwie</w:t>
      </w:r>
      <w:r w:rsidR="00DB37B6" w:rsidRPr="00573088">
        <w:t>ma</w:t>
      </w:r>
      <w:r w:rsidR="00FC2991" w:rsidRPr="00573088">
        <w:t xml:space="preserve"> drog</w:t>
      </w:r>
      <w:r w:rsidR="00DB37B6" w:rsidRPr="00573088">
        <w:t>ami</w:t>
      </w:r>
      <w:r w:rsidR="00FC2991" w:rsidRPr="00573088">
        <w:t xml:space="preserve"> wewnętrz</w:t>
      </w:r>
      <w:r w:rsidR="00DB37B6" w:rsidRPr="00573088">
        <w:t>nymi</w:t>
      </w:r>
      <w:r w:rsidR="00FC2991" w:rsidRPr="00573088">
        <w:t>: ul. Starowiejsk</w:t>
      </w:r>
      <w:r w:rsidR="00DB37B6" w:rsidRPr="00573088">
        <w:t>ą</w:t>
      </w:r>
      <w:r w:rsidR="00FC2991" w:rsidRPr="00573088">
        <w:t xml:space="preserve"> oraz ul. Saletyńsk</w:t>
      </w:r>
      <w:r w:rsidR="00DB37B6" w:rsidRPr="00573088">
        <w:t>ą</w:t>
      </w:r>
      <w:r w:rsidR="00FC2991" w:rsidRPr="00573088">
        <w:t>.</w:t>
      </w:r>
    </w:p>
    <w:p w14:paraId="69203D97" w14:textId="77777777" w:rsidR="00553DF5" w:rsidRPr="00573088" w:rsidRDefault="00553DF5" w:rsidP="00352748">
      <w:pPr>
        <w:overflowPunct w:val="0"/>
        <w:spacing w:after="0"/>
        <w:ind w:left="0" w:firstLine="567"/>
        <w:textAlignment w:val="baseline"/>
      </w:pPr>
    </w:p>
    <w:p w14:paraId="14E7C424" w14:textId="77777777" w:rsidR="00F01766" w:rsidRPr="00573088" w:rsidRDefault="00F01766" w:rsidP="00F01766">
      <w:pPr>
        <w:pStyle w:val="Akapitzlist"/>
        <w:spacing w:after="0" w:line="240" w:lineRule="auto"/>
        <w:ind w:left="0"/>
      </w:pPr>
      <w:r w:rsidRPr="00573088">
        <w:rPr>
          <w:b/>
        </w:rPr>
        <w:t>II.</w:t>
      </w:r>
      <w:r w:rsidRPr="00573088">
        <w:t xml:space="preserve"> W trakcie realizacji zamówienia Wykonawca wykonywać będzie wszelkie niezbędne czynności konieczne do realizacji robót. Dokumentację Projektową należy opracować zgodnie z Tabelą Opracowań Projektowych (TOP). </w:t>
      </w:r>
    </w:p>
    <w:p w14:paraId="1A5C5D57" w14:textId="77777777" w:rsidR="00F01766" w:rsidRPr="00573088" w:rsidRDefault="00F01766" w:rsidP="00F36DE4">
      <w:pPr>
        <w:overflowPunct w:val="0"/>
        <w:spacing w:after="0"/>
        <w:ind w:left="284" w:firstLine="424"/>
        <w:textAlignment w:val="baseline"/>
      </w:pPr>
    </w:p>
    <w:p w14:paraId="64759849" w14:textId="77777777" w:rsidR="00E13411" w:rsidRPr="00573088" w:rsidRDefault="00E13411" w:rsidP="00E13411">
      <w:pPr>
        <w:pStyle w:val="Akapitzlist"/>
        <w:spacing w:after="0" w:line="240" w:lineRule="auto"/>
        <w:ind w:left="0"/>
      </w:pPr>
      <w:r w:rsidRPr="00573088">
        <w:rPr>
          <w:b/>
        </w:rPr>
        <w:t>II</w:t>
      </w:r>
      <w:r w:rsidR="00F01766" w:rsidRPr="00573088">
        <w:rPr>
          <w:b/>
        </w:rPr>
        <w:t>I</w:t>
      </w:r>
      <w:r w:rsidRPr="00573088">
        <w:rPr>
          <w:b/>
        </w:rPr>
        <w:t>.</w:t>
      </w:r>
      <w:r w:rsidRPr="00573088">
        <w:t xml:space="preserve"> Zakres prac przewidzianych dla przedmiotowej inwestycji obejmuje:</w:t>
      </w:r>
    </w:p>
    <w:p w14:paraId="0E6025E1" w14:textId="77777777" w:rsidR="00DB45FE" w:rsidRPr="00573088" w:rsidRDefault="00DB45FE" w:rsidP="00E13411">
      <w:pPr>
        <w:pStyle w:val="Akapitzlist"/>
        <w:spacing w:after="0" w:line="240" w:lineRule="auto"/>
        <w:ind w:left="0"/>
      </w:pPr>
    </w:p>
    <w:p w14:paraId="4AACCF5E" w14:textId="77777777" w:rsidR="00056E8F" w:rsidRDefault="00DB45FE" w:rsidP="00A47F28">
      <w:pPr>
        <w:pStyle w:val="Akapitzlist"/>
        <w:numPr>
          <w:ilvl w:val="0"/>
          <w:numId w:val="4"/>
        </w:numPr>
        <w:spacing w:after="0" w:line="240" w:lineRule="auto"/>
        <w:rPr>
          <w:b/>
        </w:rPr>
      </w:pPr>
      <w:r w:rsidRPr="00573088">
        <w:rPr>
          <w:b/>
        </w:rPr>
        <w:t xml:space="preserve"> Roboty drogowe</w:t>
      </w:r>
      <w:r w:rsidR="00C069DE" w:rsidRPr="00573088">
        <w:rPr>
          <w:b/>
        </w:rPr>
        <w:t xml:space="preserve"> </w:t>
      </w:r>
    </w:p>
    <w:p w14:paraId="1999D7CC" w14:textId="19168C19" w:rsidR="002643E8" w:rsidRPr="00056E8F" w:rsidRDefault="00056E8F" w:rsidP="00056E8F">
      <w:pPr>
        <w:spacing w:after="0" w:line="240" w:lineRule="auto"/>
        <w:ind w:left="0"/>
        <w:rPr>
          <w:b/>
        </w:rPr>
      </w:pPr>
      <w:r w:rsidRPr="00056E8F">
        <w:rPr>
          <w:b/>
        </w:rPr>
        <w:t>1.1.</w:t>
      </w:r>
      <w:r w:rsidR="00C069DE" w:rsidRPr="00056E8F">
        <w:rPr>
          <w:b/>
        </w:rPr>
        <w:t>ul. Jarowa</w:t>
      </w:r>
      <w:r>
        <w:rPr>
          <w:b/>
        </w:rPr>
        <w:t>:</w:t>
      </w:r>
    </w:p>
    <w:p w14:paraId="3DF86348" w14:textId="21D07E4D" w:rsidR="00246D3F" w:rsidRPr="00573088" w:rsidRDefault="00FC2991" w:rsidP="00A47F28">
      <w:pPr>
        <w:pStyle w:val="Akapitzlist"/>
        <w:numPr>
          <w:ilvl w:val="0"/>
          <w:numId w:val="8"/>
        </w:numPr>
        <w:overflowPunct w:val="0"/>
        <w:spacing w:after="0" w:line="240" w:lineRule="auto"/>
        <w:ind w:left="426" w:hanging="426"/>
        <w:textAlignment w:val="baseline"/>
      </w:pPr>
      <w:r w:rsidRPr="00573088">
        <w:t>roz</w:t>
      </w:r>
      <w:r w:rsidR="00F36DE4" w:rsidRPr="00573088">
        <w:t>budowa</w:t>
      </w:r>
      <w:r w:rsidR="00B51910" w:rsidRPr="00573088">
        <w:t xml:space="preserve"> </w:t>
      </w:r>
      <w:r w:rsidR="00F36DE4" w:rsidRPr="00573088">
        <w:t>publicznej drogi gminnej</w:t>
      </w:r>
      <w:r w:rsidR="00FA69C5" w:rsidRPr="00573088">
        <w:t xml:space="preserve"> klasy „</w:t>
      </w:r>
      <w:r w:rsidR="00F36DE4" w:rsidRPr="00573088">
        <w:rPr>
          <w:b/>
        </w:rPr>
        <w:t>L</w:t>
      </w:r>
      <w:r w:rsidR="00FF176E" w:rsidRPr="00573088">
        <w:t>”</w:t>
      </w:r>
      <w:r w:rsidR="00056E8F">
        <w:t>:</w:t>
      </w:r>
    </w:p>
    <w:p w14:paraId="7D05A781" w14:textId="0B5C3A4B" w:rsidR="00246D3F" w:rsidRPr="00573088" w:rsidRDefault="00246D3F" w:rsidP="00A47F28">
      <w:pPr>
        <w:pStyle w:val="Akapitzlist"/>
        <w:numPr>
          <w:ilvl w:val="0"/>
          <w:numId w:val="9"/>
        </w:numPr>
        <w:overflowPunct w:val="0"/>
        <w:spacing w:after="0" w:line="240" w:lineRule="auto"/>
        <w:ind w:left="851" w:hanging="425"/>
        <w:textAlignment w:val="baseline"/>
      </w:pPr>
      <w:r w:rsidRPr="00573088">
        <w:t xml:space="preserve">długość odcinka przeznaczonego do </w:t>
      </w:r>
      <w:r w:rsidR="00C069DE" w:rsidRPr="00573088">
        <w:t>roz</w:t>
      </w:r>
      <w:r w:rsidRPr="00573088">
        <w:t>budowy –</w:t>
      </w:r>
      <w:r w:rsidR="00FA69C5" w:rsidRPr="00573088">
        <w:t xml:space="preserve"> to </w:t>
      </w:r>
      <w:r w:rsidR="008A2F10" w:rsidRPr="00573088">
        <w:t xml:space="preserve">ok. </w:t>
      </w:r>
      <w:r w:rsidR="00C400BC" w:rsidRPr="00573088">
        <w:rPr>
          <w:b/>
        </w:rPr>
        <w:t>6</w:t>
      </w:r>
      <w:r w:rsidR="00FC2991" w:rsidRPr="00573088">
        <w:rPr>
          <w:b/>
        </w:rPr>
        <w:t>3</w:t>
      </w:r>
      <w:r w:rsidR="000A6DE1" w:rsidRPr="00573088">
        <w:rPr>
          <w:b/>
        </w:rPr>
        <w:t>0</w:t>
      </w:r>
      <w:r w:rsidR="00FA69C5" w:rsidRPr="00573088">
        <w:rPr>
          <w:b/>
        </w:rPr>
        <w:t xml:space="preserve"> </w:t>
      </w:r>
      <w:r w:rsidRPr="00573088">
        <w:rPr>
          <w:b/>
        </w:rPr>
        <w:t>m</w:t>
      </w:r>
      <w:r w:rsidR="00056E8F">
        <w:rPr>
          <w:b/>
        </w:rPr>
        <w:t>,</w:t>
      </w:r>
    </w:p>
    <w:p w14:paraId="5CF804B6" w14:textId="488846F3" w:rsidR="00F36DE4" w:rsidRPr="00573088" w:rsidRDefault="00F36DE4" w:rsidP="00A47F28">
      <w:pPr>
        <w:pStyle w:val="Akapitzlist"/>
        <w:numPr>
          <w:ilvl w:val="0"/>
          <w:numId w:val="9"/>
        </w:numPr>
        <w:overflowPunct w:val="0"/>
        <w:spacing w:after="0" w:line="240" w:lineRule="auto"/>
        <w:ind w:left="851" w:hanging="425"/>
        <w:textAlignment w:val="baseline"/>
      </w:pPr>
      <w:r w:rsidRPr="00573088">
        <w:t>szerokość jezdni</w:t>
      </w:r>
      <w:r w:rsidRPr="00573088">
        <w:rPr>
          <w:b/>
        </w:rPr>
        <w:t xml:space="preserve"> – </w:t>
      </w:r>
      <w:r w:rsidR="00043083" w:rsidRPr="00573088">
        <w:rPr>
          <w:b/>
        </w:rPr>
        <w:t>7</w:t>
      </w:r>
      <w:r w:rsidRPr="00573088">
        <w:rPr>
          <w:b/>
        </w:rPr>
        <w:t>m</w:t>
      </w:r>
      <w:r w:rsidR="00056E8F">
        <w:rPr>
          <w:b/>
        </w:rPr>
        <w:t>,</w:t>
      </w:r>
    </w:p>
    <w:p w14:paraId="31D995E8" w14:textId="4899935A" w:rsidR="00360B0C" w:rsidRPr="00573088" w:rsidRDefault="002F17F4" w:rsidP="00A47F28">
      <w:pPr>
        <w:pStyle w:val="Akapitzlist"/>
        <w:numPr>
          <w:ilvl w:val="0"/>
          <w:numId w:val="8"/>
        </w:numPr>
        <w:overflowPunct w:val="0"/>
        <w:spacing w:after="0" w:line="240" w:lineRule="auto"/>
        <w:ind w:left="426" w:hanging="426"/>
        <w:textAlignment w:val="baseline"/>
      </w:pPr>
      <w:r w:rsidRPr="00573088">
        <w:t>b</w:t>
      </w:r>
      <w:r w:rsidR="00525CA9" w:rsidRPr="00573088">
        <w:t>udowa</w:t>
      </w:r>
      <w:r w:rsidR="00D9018C" w:rsidRPr="00573088">
        <w:t xml:space="preserve"> </w:t>
      </w:r>
      <w:r w:rsidR="00C31CF0" w:rsidRPr="00573088">
        <w:t xml:space="preserve">min. </w:t>
      </w:r>
      <w:r w:rsidR="00F36DE4" w:rsidRPr="00573088">
        <w:t>jednostronnego chodnika</w:t>
      </w:r>
      <w:r w:rsidR="002B3E20" w:rsidRPr="00573088">
        <w:t xml:space="preserve"> o szerokości efektywnej – 2,0m (lub</w:t>
      </w:r>
      <w:r w:rsidR="00124962" w:rsidRPr="00573088">
        <w:t xml:space="preserve"> budowa</w:t>
      </w:r>
      <w:r w:rsidR="002B3E20" w:rsidRPr="00573088">
        <w:t xml:space="preserve"> ciągu pieszo – rowerowego o szerokości efektywnej – 3,5m)</w:t>
      </w:r>
      <w:r w:rsidR="00A25AAA" w:rsidRPr="00573088">
        <w:t xml:space="preserve"> wraz z przejściami dla pieszych,</w:t>
      </w:r>
    </w:p>
    <w:p w14:paraId="1D289432" w14:textId="77777777" w:rsidR="00BB0FA5" w:rsidRPr="00573088" w:rsidRDefault="00BB0FA5" w:rsidP="00A47F28">
      <w:pPr>
        <w:pStyle w:val="Akapitzlist"/>
        <w:numPr>
          <w:ilvl w:val="0"/>
          <w:numId w:val="8"/>
        </w:numPr>
        <w:overflowPunct w:val="0"/>
        <w:spacing w:after="0" w:line="240" w:lineRule="auto"/>
        <w:ind w:left="426" w:hanging="426"/>
        <w:textAlignment w:val="baseline"/>
      </w:pPr>
      <w:r w:rsidRPr="00573088">
        <w:t xml:space="preserve">budowa/przebudowa zatok autobusowych w lokalizacjach wynikających z uzgodnień na etapie prac projektowych wraz z urządzeniami systemu informacji pasażerskiej ITS </w:t>
      </w:r>
    </w:p>
    <w:p w14:paraId="38C9F8B6" w14:textId="77777777" w:rsidR="00BB0FA5" w:rsidRPr="00573088" w:rsidRDefault="00BB0FA5" w:rsidP="00A47F28">
      <w:pPr>
        <w:pStyle w:val="Akapitzlist"/>
        <w:numPr>
          <w:ilvl w:val="0"/>
          <w:numId w:val="8"/>
        </w:numPr>
        <w:overflowPunct w:val="0"/>
        <w:spacing w:after="0" w:line="240" w:lineRule="auto"/>
        <w:ind w:left="426" w:hanging="426"/>
        <w:textAlignment w:val="baseline"/>
      </w:pPr>
      <w:r w:rsidRPr="00573088">
        <w:t xml:space="preserve">zabezpieczenie linii brzegowej rzeki Paryja, </w:t>
      </w:r>
    </w:p>
    <w:p w14:paraId="14B2F8FC" w14:textId="514D49EE" w:rsidR="00124962" w:rsidRPr="00573088" w:rsidRDefault="002B3E20" w:rsidP="00A47F28">
      <w:pPr>
        <w:pStyle w:val="Akapitzlist"/>
        <w:numPr>
          <w:ilvl w:val="0"/>
          <w:numId w:val="8"/>
        </w:numPr>
        <w:overflowPunct w:val="0"/>
        <w:spacing w:after="0" w:line="240" w:lineRule="auto"/>
        <w:ind w:left="426" w:hanging="426"/>
        <w:textAlignment w:val="baseline"/>
      </w:pPr>
      <w:r w:rsidRPr="00573088">
        <w:t>rozbudowa</w:t>
      </w:r>
      <w:r w:rsidR="0049298B" w:rsidRPr="00573088">
        <w:t>/przebudowa</w:t>
      </w:r>
      <w:r w:rsidRPr="00573088">
        <w:t xml:space="preserve"> skrzyżowania z ul. Nowogrodzką </w:t>
      </w:r>
      <w:r w:rsidR="00124962" w:rsidRPr="00573088">
        <w:t>w niezbędnym zakresie,</w:t>
      </w:r>
    </w:p>
    <w:p w14:paraId="493AE31E" w14:textId="6CB3F184" w:rsidR="00E13411" w:rsidRPr="00573088" w:rsidRDefault="0049298B" w:rsidP="00A47F28">
      <w:pPr>
        <w:pStyle w:val="Akapitzlist"/>
        <w:numPr>
          <w:ilvl w:val="0"/>
          <w:numId w:val="8"/>
        </w:numPr>
        <w:overflowPunct w:val="0"/>
        <w:spacing w:after="0" w:line="240" w:lineRule="auto"/>
        <w:ind w:left="426" w:hanging="426"/>
        <w:textAlignment w:val="baseline"/>
      </w:pPr>
      <w:r w:rsidRPr="00573088">
        <w:t>rozbudowa/przebudowa</w:t>
      </w:r>
      <w:r w:rsidR="00F36DE4" w:rsidRPr="00573088">
        <w:t xml:space="preserve"> skrzyżowania z ul. </w:t>
      </w:r>
      <w:r w:rsidR="002B3E20" w:rsidRPr="00573088">
        <w:t>Leśną w niezbędnym zakresie</w:t>
      </w:r>
      <w:r w:rsidR="00C400BC" w:rsidRPr="00573088">
        <w:t>,</w:t>
      </w:r>
    </w:p>
    <w:p w14:paraId="4B427342" w14:textId="27757026" w:rsidR="00124962" w:rsidRPr="00573088" w:rsidRDefault="0049298B" w:rsidP="00A47F28">
      <w:pPr>
        <w:pStyle w:val="Akapitzlist"/>
        <w:numPr>
          <w:ilvl w:val="0"/>
          <w:numId w:val="8"/>
        </w:numPr>
        <w:overflowPunct w:val="0"/>
        <w:spacing w:after="0" w:line="240" w:lineRule="auto"/>
        <w:ind w:left="426" w:hanging="426"/>
        <w:textAlignment w:val="baseline"/>
      </w:pPr>
      <w:r w:rsidRPr="00573088">
        <w:t xml:space="preserve">rozbudowa/przebudowa  zjazdu w drogę wewnętrzną </w:t>
      </w:r>
      <w:r w:rsidR="000500A7" w:rsidRPr="00573088">
        <w:t>(</w:t>
      </w:r>
      <w:r w:rsidR="00124962" w:rsidRPr="00573088">
        <w:t>ul. Starowiejsk</w:t>
      </w:r>
      <w:r w:rsidR="000500A7" w:rsidRPr="00573088">
        <w:t>a)</w:t>
      </w:r>
      <w:r w:rsidR="00124962" w:rsidRPr="00573088">
        <w:t xml:space="preserve"> w niezbędnym zakresie,</w:t>
      </w:r>
    </w:p>
    <w:p w14:paraId="1C33D8B7" w14:textId="6C2D4B5E" w:rsidR="00124962" w:rsidRPr="00573088" w:rsidRDefault="0049298B" w:rsidP="00A47F28">
      <w:pPr>
        <w:pStyle w:val="Akapitzlist"/>
        <w:numPr>
          <w:ilvl w:val="0"/>
          <w:numId w:val="8"/>
        </w:numPr>
        <w:overflowPunct w:val="0"/>
        <w:spacing w:after="0" w:line="240" w:lineRule="auto"/>
        <w:ind w:left="426" w:hanging="426"/>
        <w:textAlignment w:val="baseline"/>
      </w:pPr>
      <w:r w:rsidRPr="00573088">
        <w:t>rozbudowa/przebudowa  zjazdu w drogę wewnętrzną (</w:t>
      </w:r>
      <w:r w:rsidR="00124962" w:rsidRPr="00573088">
        <w:t>ul. Saletyńsk</w:t>
      </w:r>
      <w:r w:rsidRPr="00573088">
        <w:t>a)</w:t>
      </w:r>
      <w:r w:rsidR="00124962" w:rsidRPr="00573088">
        <w:t xml:space="preserve"> w niezbędnym zakresie,</w:t>
      </w:r>
    </w:p>
    <w:p w14:paraId="17FA74E5" w14:textId="110968B6" w:rsidR="00A25AAA" w:rsidRPr="00056E8F" w:rsidRDefault="00056E8F" w:rsidP="00056E8F">
      <w:pPr>
        <w:spacing w:after="0" w:line="240" w:lineRule="auto"/>
        <w:ind w:left="0"/>
        <w:rPr>
          <w:b/>
        </w:rPr>
      </w:pPr>
      <w:r>
        <w:rPr>
          <w:b/>
        </w:rPr>
        <w:t>1.2.</w:t>
      </w:r>
      <w:r w:rsidR="00A25AAA" w:rsidRPr="00056E8F">
        <w:rPr>
          <w:b/>
        </w:rPr>
        <w:t>ul. Nowogrodzka</w:t>
      </w:r>
      <w:r>
        <w:rPr>
          <w:b/>
        </w:rPr>
        <w:t>:</w:t>
      </w:r>
    </w:p>
    <w:p w14:paraId="388D6451" w14:textId="7524DA1D" w:rsidR="00A25AAA" w:rsidRPr="00573088" w:rsidRDefault="00A25AAA" w:rsidP="00A47F28">
      <w:pPr>
        <w:pStyle w:val="Akapitzlist"/>
        <w:numPr>
          <w:ilvl w:val="0"/>
          <w:numId w:val="8"/>
        </w:numPr>
        <w:overflowPunct w:val="0"/>
        <w:spacing w:after="0" w:line="240" w:lineRule="auto"/>
        <w:ind w:left="360"/>
        <w:textAlignment w:val="baseline"/>
      </w:pPr>
      <w:r w:rsidRPr="00573088">
        <w:t>rozbudowa publicznej drogi gminnej klasy „</w:t>
      </w:r>
      <w:r w:rsidRPr="00573088">
        <w:rPr>
          <w:b/>
        </w:rPr>
        <w:t>L</w:t>
      </w:r>
      <w:r w:rsidRPr="00573088">
        <w:t>”</w:t>
      </w:r>
      <w:r w:rsidR="00056E8F">
        <w:t>:</w:t>
      </w:r>
    </w:p>
    <w:p w14:paraId="234E38FD" w14:textId="2F16A707" w:rsidR="00A25AAA" w:rsidRPr="00573088" w:rsidRDefault="00A25AAA" w:rsidP="00A47F28">
      <w:pPr>
        <w:pStyle w:val="Akapitzlist"/>
        <w:numPr>
          <w:ilvl w:val="0"/>
          <w:numId w:val="9"/>
        </w:numPr>
        <w:overflowPunct w:val="0"/>
        <w:spacing w:after="0" w:line="240" w:lineRule="auto"/>
        <w:ind w:left="708"/>
        <w:textAlignment w:val="baseline"/>
      </w:pPr>
      <w:r w:rsidRPr="00573088">
        <w:t xml:space="preserve">długość odcinka przeznaczonego do </w:t>
      </w:r>
      <w:r w:rsidR="00C069DE" w:rsidRPr="00573088">
        <w:t>roz</w:t>
      </w:r>
      <w:r w:rsidRPr="00573088">
        <w:t xml:space="preserve">budowy – </w:t>
      </w:r>
      <w:r w:rsidR="000500A7" w:rsidRPr="00573088">
        <w:t>w zakresie niezbędnym do przebudowy/rozbudowy skrzyżowania</w:t>
      </w:r>
      <w:r w:rsidR="0049298B" w:rsidRPr="00573088">
        <w:t xml:space="preserve"> z ulicą Jarową</w:t>
      </w:r>
      <w:r w:rsidR="00056E8F">
        <w:t>,</w:t>
      </w:r>
    </w:p>
    <w:p w14:paraId="2F17A071" w14:textId="49D3549C" w:rsidR="00BB0FA5" w:rsidRPr="00573088" w:rsidRDefault="00A25AAA" w:rsidP="00A47F28">
      <w:pPr>
        <w:pStyle w:val="Akapitzlist"/>
        <w:numPr>
          <w:ilvl w:val="0"/>
          <w:numId w:val="9"/>
        </w:numPr>
        <w:overflowPunct w:val="0"/>
        <w:spacing w:after="0" w:line="240" w:lineRule="auto"/>
        <w:ind w:left="708"/>
        <w:textAlignment w:val="baseline"/>
      </w:pPr>
      <w:r w:rsidRPr="00573088">
        <w:t>szerokość jezdni</w:t>
      </w:r>
      <w:r w:rsidRPr="00573088">
        <w:rPr>
          <w:b/>
        </w:rPr>
        <w:t xml:space="preserve"> – 6</w:t>
      </w:r>
      <w:r w:rsidR="00BB0FA5" w:rsidRPr="00573088">
        <w:rPr>
          <w:b/>
        </w:rPr>
        <w:t>m – do uzgodnienia z Zamawiającym na etapie prac projektowych</w:t>
      </w:r>
      <w:r w:rsidR="00056E8F">
        <w:rPr>
          <w:b/>
        </w:rPr>
        <w:t>,</w:t>
      </w:r>
    </w:p>
    <w:p w14:paraId="7D43CE57" w14:textId="46B6C45A"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 xml:space="preserve">budowa </w:t>
      </w:r>
      <w:r w:rsidR="00C31CF0" w:rsidRPr="00573088">
        <w:t xml:space="preserve">min. </w:t>
      </w:r>
      <w:r w:rsidRPr="00573088">
        <w:t>jednostronnego chodnika o szerokości efektywnej – 2,0m  wraz z przejściami dla pieszych,</w:t>
      </w:r>
    </w:p>
    <w:p w14:paraId="7000256D" w14:textId="3102C87D" w:rsidR="00C069DE" w:rsidRPr="00056E8F" w:rsidRDefault="00056E8F" w:rsidP="00056E8F">
      <w:pPr>
        <w:spacing w:after="0" w:line="240" w:lineRule="auto"/>
        <w:ind w:left="0"/>
        <w:rPr>
          <w:b/>
        </w:rPr>
      </w:pPr>
      <w:r>
        <w:rPr>
          <w:b/>
        </w:rPr>
        <w:t>1.3.</w:t>
      </w:r>
      <w:r w:rsidR="00C069DE" w:rsidRPr="00056E8F">
        <w:rPr>
          <w:b/>
        </w:rPr>
        <w:t>ul. Starowiejska</w:t>
      </w:r>
      <w:r>
        <w:rPr>
          <w:b/>
        </w:rPr>
        <w:t>:</w:t>
      </w:r>
    </w:p>
    <w:p w14:paraId="50A8BBEF" w14:textId="6045E9BD" w:rsidR="00C069DE" w:rsidRPr="00573088" w:rsidRDefault="00C069DE" w:rsidP="00A47F28">
      <w:pPr>
        <w:pStyle w:val="Akapitzlist"/>
        <w:numPr>
          <w:ilvl w:val="0"/>
          <w:numId w:val="8"/>
        </w:numPr>
        <w:overflowPunct w:val="0"/>
        <w:spacing w:after="0" w:line="240" w:lineRule="auto"/>
        <w:ind w:left="426" w:hanging="426"/>
        <w:textAlignment w:val="baseline"/>
      </w:pPr>
      <w:r w:rsidRPr="00573088">
        <w:t>rozbudowa drogi wewnętrznej</w:t>
      </w:r>
      <w:r w:rsidR="00056E8F">
        <w:t>:</w:t>
      </w:r>
      <w:r w:rsidRPr="00573088">
        <w:t xml:space="preserve"> </w:t>
      </w:r>
    </w:p>
    <w:p w14:paraId="286F4D33" w14:textId="4B61C82D" w:rsidR="0049298B" w:rsidRPr="00573088" w:rsidRDefault="0049298B" w:rsidP="00A47F28">
      <w:pPr>
        <w:pStyle w:val="Akapitzlist"/>
        <w:numPr>
          <w:ilvl w:val="0"/>
          <w:numId w:val="9"/>
        </w:numPr>
        <w:overflowPunct w:val="0"/>
        <w:spacing w:after="0" w:line="240" w:lineRule="auto"/>
        <w:ind w:left="851" w:hanging="425"/>
        <w:textAlignment w:val="baseline"/>
      </w:pPr>
      <w:r w:rsidRPr="00573088">
        <w:t xml:space="preserve">długość odcinka przeznaczonego do rozbudowy – w zakresie niezbędnym do przebudowy/rozbudowy </w:t>
      </w:r>
      <w:r w:rsidR="003A6F66" w:rsidRPr="00573088">
        <w:t>połączenia</w:t>
      </w:r>
      <w:r w:rsidRPr="00573088">
        <w:t xml:space="preserve"> z ulicą Jarową</w:t>
      </w:r>
      <w:r w:rsidR="00056E8F">
        <w:t>,</w:t>
      </w:r>
    </w:p>
    <w:p w14:paraId="2334C26E" w14:textId="7372349F" w:rsidR="00C069DE" w:rsidRPr="00573088" w:rsidRDefault="00C069DE" w:rsidP="00A47F28">
      <w:pPr>
        <w:pStyle w:val="Akapitzlist"/>
        <w:numPr>
          <w:ilvl w:val="0"/>
          <w:numId w:val="9"/>
        </w:numPr>
        <w:overflowPunct w:val="0"/>
        <w:spacing w:after="0" w:line="240" w:lineRule="auto"/>
        <w:ind w:left="851" w:hanging="425"/>
        <w:textAlignment w:val="baseline"/>
      </w:pPr>
      <w:r w:rsidRPr="00573088">
        <w:t>szerokość jezdni</w:t>
      </w:r>
      <w:r w:rsidRPr="00573088">
        <w:rPr>
          <w:b/>
        </w:rPr>
        <w:t xml:space="preserve"> – min. 5m – do uzgodnienia z Zamawiającym na etapie prac projektowych</w:t>
      </w:r>
      <w:r w:rsidR="00056E8F">
        <w:rPr>
          <w:b/>
        </w:rPr>
        <w:t>,</w:t>
      </w:r>
    </w:p>
    <w:p w14:paraId="3A13AC23" w14:textId="6C9796AC" w:rsidR="00C069DE" w:rsidRPr="00573088" w:rsidRDefault="00C069DE" w:rsidP="00A47F28">
      <w:pPr>
        <w:pStyle w:val="Akapitzlist"/>
        <w:numPr>
          <w:ilvl w:val="0"/>
          <w:numId w:val="8"/>
        </w:numPr>
        <w:overflowPunct w:val="0"/>
        <w:spacing w:after="0" w:line="240" w:lineRule="auto"/>
        <w:ind w:left="426" w:hanging="426"/>
        <w:textAlignment w:val="baseline"/>
      </w:pPr>
      <w:r w:rsidRPr="00573088">
        <w:t xml:space="preserve">budowa </w:t>
      </w:r>
      <w:r w:rsidR="00C31CF0" w:rsidRPr="00573088">
        <w:t xml:space="preserve">min. </w:t>
      </w:r>
      <w:r w:rsidRPr="00573088">
        <w:t>jednostronnego chodnika o szerokości efektywnej – 2,0m wraz z przejściami dla pieszych,</w:t>
      </w:r>
    </w:p>
    <w:p w14:paraId="67B88287" w14:textId="52D229FE" w:rsidR="00C069DE" w:rsidRPr="00056E8F" w:rsidRDefault="00056E8F" w:rsidP="00056E8F">
      <w:pPr>
        <w:spacing w:after="0" w:line="240" w:lineRule="auto"/>
        <w:ind w:left="0"/>
        <w:rPr>
          <w:b/>
        </w:rPr>
      </w:pPr>
      <w:r>
        <w:rPr>
          <w:b/>
        </w:rPr>
        <w:t>1.4.</w:t>
      </w:r>
      <w:r w:rsidR="00C069DE" w:rsidRPr="00056E8F">
        <w:rPr>
          <w:b/>
        </w:rPr>
        <w:t>ul. Saletyńska</w:t>
      </w:r>
      <w:r>
        <w:rPr>
          <w:b/>
        </w:rPr>
        <w:t>:</w:t>
      </w:r>
    </w:p>
    <w:p w14:paraId="2C745793" w14:textId="7F59B650" w:rsidR="00C069DE" w:rsidRPr="00573088" w:rsidRDefault="00C069DE" w:rsidP="00A47F28">
      <w:pPr>
        <w:pStyle w:val="Akapitzlist"/>
        <w:numPr>
          <w:ilvl w:val="0"/>
          <w:numId w:val="8"/>
        </w:numPr>
        <w:overflowPunct w:val="0"/>
        <w:spacing w:after="0" w:line="240" w:lineRule="auto"/>
        <w:ind w:left="426" w:hanging="426"/>
        <w:textAlignment w:val="baseline"/>
      </w:pPr>
      <w:r w:rsidRPr="00573088">
        <w:t>rozbudowa drogi wewnętrznej</w:t>
      </w:r>
      <w:r w:rsidR="00056E8F">
        <w:t>:</w:t>
      </w:r>
      <w:r w:rsidRPr="00573088">
        <w:t xml:space="preserve"> </w:t>
      </w:r>
    </w:p>
    <w:p w14:paraId="11380B6F" w14:textId="2FB41EDD" w:rsidR="0049298B" w:rsidRPr="00573088" w:rsidRDefault="0049298B" w:rsidP="00A47F28">
      <w:pPr>
        <w:pStyle w:val="Akapitzlist"/>
        <w:numPr>
          <w:ilvl w:val="0"/>
          <w:numId w:val="9"/>
        </w:numPr>
        <w:overflowPunct w:val="0"/>
        <w:spacing w:after="0" w:line="240" w:lineRule="auto"/>
        <w:ind w:left="851" w:hanging="425"/>
        <w:textAlignment w:val="baseline"/>
      </w:pPr>
      <w:r w:rsidRPr="00573088">
        <w:lastRenderedPageBreak/>
        <w:t xml:space="preserve">długość odcinka przeznaczonego do rozbudowy – w zakresie niezbędnym do przebudowy/rozbudowy </w:t>
      </w:r>
      <w:r w:rsidR="003A6F66" w:rsidRPr="00573088">
        <w:t xml:space="preserve">połączenia </w:t>
      </w:r>
      <w:r w:rsidRPr="00573088">
        <w:t>z ulicą Jarową</w:t>
      </w:r>
      <w:r w:rsidR="00056E8F">
        <w:t>,</w:t>
      </w:r>
    </w:p>
    <w:p w14:paraId="57E951A3" w14:textId="1B51E3E4" w:rsidR="00C069DE" w:rsidRPr="00573088" w:rsidRDefault="00C069DE" w:rsidP="00A47F28">
      <w:pPr>
        <w:pStyle w:val="Akapitzlist"/>
        <w:numPr>
          <w:ilvl w:val="0"/>
          <w:numId w:val="9"/>
        </w:numPr>
        <w:overflowPunct w:val="0"/>
        <w:spacing w:after="0" w:line="240" w:lineRule="auto"/>
        <w:ind w:left="851" w:hanging="425"/>
        <w:textAlignment w:val="baseline"/>
      </w:pPr>
      <w:r w:rsidRPr="00573088">
        <w:t>szerokość jezdni</w:t>
      </w:r>
      <w:r w:rsidRPr="00573088">
        <w:rPr>
          <w:b/>
        </w:rPr>
        <w:t xml:space="preserve"> – min. 5m – do uzgodnienia z Zamawiającym na etapie prac projektowych</w:t>
      </w:r>
      <w:r w:rsidR="00056E8F">
        <w:rPr>
          <w:b/>
        </w:rPr>
        <w:t>,</w:t>
      </w:r>
    </w:p>
    <w:p w14:paraId="2CEDAD89" w14:textId="0E7C267E" w:rsidR="00C069DE" w:rsidRPr="00573088" w:rsidRDefault="00C069DE" w:rsidP="00A47F28">
      <w:pPr>
        <w:pStyle w:val="Akapitzlist"/>
        <w:numPr>
          <w:ilvl w:val="0"/>
          <w:numId w:val="8"/>
        </w:numPr>
        <w:overflowPunct w:val="0"/>
        <w:spacing w:after="0" w:line="240" w:lineRule="auto"/>
        <w:ind w:left="426" w:hanging="426"/>
        <w:textAlignment w:val="baseline"/>
      </w:pPr>
      <w:r w:rsidRPr="00573088">
        <w:t xml:space="preserve">budowa </w:t>
      </w:r>
      <w:r w:rsidR="00C31CF0" w:rsidRPr="00573088">
        <w:t xml:space="preserve">min. </w:t>
      </w:r>
      <w:r w:rsidRPr="00573088">
        <w:t>jednostronnego chodnika o szerokości efektywnej – 2,0m wraz z przejściami dla pieszych,</w:t>
      </w:r>
    </w:p>
    <w:p w14:paraId="138F4DE2" w14:textId="63A1D328" w:rsidR="00BB0FA5" w:rsidRPr="00056E8F" w:rsidRDefault="00056E8F" w:rsidP="00056E8F">
      <w:pPr>
        <w:spacing w:after="0" w:line="240" w:lineRule="auto"/>
        <w:ind w:left="0"/>
        <w:rPr>
          <w:b/>
        </w:rPr>
      </w:pPr>
      <w:r>
        <w:rPr>
          <w:b/>
        </w:rPr>
        <w:t>1.5.</w:t>
      </w:r>
      <w:r w:rsidR="00BB0FA5" w:rsidRPr="00056E8F">
        <w:rPr>
          <w:b/>
        </w:rPr>
        <w:t>ul. Leśna</w:t>
      </w:r>
      <w:r>
        <w:rPr>
          <w:b/>
        </w:rPr>
        <w:t>:</w:t>
      </w:r>
    </w:p>
    <w:p w14:paraId="7BABA1E0" w14:textId="522E9639" w:rsidR="00BB0FA5" w:rsidRPr="00573088" w:rsidRDefault="00BB0FA5" w:rsidP="00A47F28">
      <w:pPr>
        <w:pStyle w:val="Akapitzlist"/>
        <w:numPr>
          <w:ilvl w:val="0"/>
          <w:numId w:val="8"/>
        </w:numPr>
        <w:overflowPunct w:val="0"/>
        <w:spacing w:after="0" w:line="240" w:lineRule="auto"/>
        <w:ind w:left="426" w:hanging="426"/>
        <w:textAlignment w:val="baseline"/>
      </w:pPr>
      <w:r w:rsidRPr="00573088">
        <w:t>rozbudowa publicznej drogi gminnej klasy „</w:t>
      </w:r>
      <w:r w:rsidRPr="00573088">
        <w:rPr>
          <w:b/>
        </w:rPr>
        <w:t>L</w:t>
      </w:r>
      <w:r w:rsidRPr="00573088">
        <w:t>”</w:t>
      </w:r>
      <w:r w:rsidR="00056E8F">
        <w:t>:</w:t>
      </w:r>
    </w:p>
    <w:p w14:paraId="2E1B5DA5" w14:textId="2FA0578E" w:rsidR="0049298B" w:rsidRPr="00573088" w:rsidRDefault="0049298B" w:rsidP="00A47F28">
      <w:pPr>
        <w:pStyle w:val="Akapitzlist"/>
        <w:numPr>
          <w:ilvl w:val="0"/>
          <w:numId w:val="9"/>
        </w:numPr>
        <w:overflowPunct w:val="0"/>
        <w:spacing w:after="0" w:line="240" w:lineRule="auto"/>
        <w:ind w:left="851" w:hanging="425"/>
        <w:textAlignment w:val="baseline"/>
      </w:pPr>
      <w:r w:rsidRPr="00573088">
        <w:t>długość odcinka przeznaczonego do rozbudowy – w zakresie niezbędnym do przebudowy/rozbudowy skrzyżowania z ulicą Jarową</w:t>
      </w:r>
      <w:r w:rsidR="00056E8F">
        <w:t>,</w:t>
      </w:r>
    </w:p>
    <w:p w14:paraId="361D4C52" w14:textId="312485D6" w:rsidR="00BB0FA5" w:rsidRPr="00573088" w:rsidRDefault="00BB0FA5" w:rsidP="00A47F28">
      <w:pPr>
        <w:pStyle w:val="Akapitzlist"/>
        <w:numPr>
          <w:ilvl w:val="0"/>
          <w:numId w:val="9"/>
        </w:numPr>
        <w:overflowPunct w:val="0"/>
        <w:spacing w:after="0" w:line="240" w:lineRule="auto"/>
        <w:ind w:left="851" w:hanging="425"/>
        <w:textAlignment w:val="baseline"/>
      </w:pPr>
      <w:r w:rsidRPr="00573088">
        <w:t>szerokość jezdni</w:t>
      </w:r>
      <w:r w:rsidRPr="00573088">
        <w:rPr>
          <w:b/>
        </w:rPr>
        <w:t xml:space="preserve"> – 6m – do uzgodnienia z Zamawiającym na etapie prac projektowych</w:t>
      </w:r>
      <w:r w:rsidR="00056E8F">
        <w:rPr>
          <w:b/>
        </w:rPr>
        <w:t>,</w:t>
      </w:r>
    </w:p>
    <w:p w14:paraId="6E7EDF6C" w14:textId="3B8A3F43" w:rsidR="00BB0FA5" w:rsidRPr="00573088" w:rsidRDefault="00C31CF0" w:rsidP="00A47F28">
      <w:pPr>
        <w:pStyle w:val="Akapitzlist"/>
        <w:numPr>
          <w:ilvl w:val="0"/>
          <w:numId w:val="8"/>
        </w:numPr>
        <w:overflowPunct w:val="0"/>
        <w:spacing w:after="0" w:line="240" w:lineRule="auto"/>
        <w:ind w:left="426" w:hanging="426"/>
        <w:textAlignment w:val="baseline"/>
      </w:pPr>
      <w:r w:rsidRPr="00573088">
        <w:t>b</w:t>
      </w:r>
      <w:r w:rsidR="00BB0FA5" w:rsidRPr="00573088">
        <w:t>udowa</w:t>
      </w:r>
      <w:r w:rsidRPr="00573088">
        <w:t xml:space="preserve"> min.</w:t>
      </w:r>
      <w:r w:rsidR="00BB0FA5" w:rsidRPr="00573088">
        <w:t xml:space="preserve"> jednostronnego chodnika o szerokości efektywnej – 2,0m  wraz z przejściami dla pieszych,</w:t>
      </w:r>
    </w:p>
    <w:p w14:paraId="6C977687" w14:textId="42D61E52" w:rsidR="009462A7" w:rsidRPr="00573088" w:rsidRDefault="009462A7" w:rsidP="00BB0FA5">
      <w:pPr>
        <w:overflowPunct w:val="0"/>
        <w:spacing w:after="0" w:line="240" w:lineRule="auto"/>
        <w:ind w:left="0"/>
        <w:textAlignment w:val="baseline"/>
      </w:pPr>
      <w:r w:rsidRPr="00573088">
        <w:rPr>
          <w:b/>
        </w:rPr>
        <w:t>Dla wszystkich ulic</w:t>
      </w:r>
      <w:r w:rsidR="00BB0FA5" w:rsidRPr="00573088">
        <w:t xml:space="preserve"> (Jarowa, Nowogrodzka, Starowiejska, Saletyńska, Leśna)</w:t>
      </w:r>
      <w:r w:rsidRPr="00573088">
        <w:t>:</w:t>
      </w:r>
    </w:p>
    <w:p w14:paraId="38F97229" w14:textId="77777777"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budowa/przebudowa zjazdów indywidualnych i publicznych zapewniających dostęp do terenów przyległych,</w:t>
      </w:r>
    </w:p>
    <w:p w14:paraId="549D686F" w14:textId="77777777"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wzmocnienie istniejących nawierzchni jezdni (w przypadku konieczności),</w:t>
      </w:r>
    </w:p>
    <w:p w14:paraId="35BC467D" w14:textId="77777777"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budowa elementów wynikających z uzyskanych decyzji administracyjnych – w przypadku konieczności,</w:t>
      </w:r>
    </w:p>
    <w:p w14:paraId="27C45E83" w14:textId="33F14C8C"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 dojazd do ew. zbiorników retencyjnych</w:t>
      </w:r>
      <w:r w:rsidR="00BB0FA5" w:rsidRPr="00573088">
        <w:t>,</w:t>
      </w:r>
    </w:p>
    <w:p w14:paraId="2E771EA3" w14:textId="286B9318" w:rsidR="00C069DE" w:rsidRPr="00573088" w:rsidRDefault="00C069DE" w:rsidP="00A47F28">
      <w:pPr>
        <w:pStyle w:val="Akapitzlist"/>
        <w:numPr>
          <w:ilvl w:val="0"/>
          <w:numId w:val="8"/>
        </w:numPr>
        <w:overflowPunct w:val="0"/>
        <w:spacing w:after="0" w:line="240" w:lineRule="auto"/>
        <w:ind w:left="426" w:hanging="426"/>
        <w:textAlignment w:val="baseline"/>
      </w:pPr>
      <w:r w:rsidRPr="00573088">
        <w:t>sprawdzenie stateczności skarp wraz z ich zabezpieczeniem i zabezpieczenie możliwych osuwisk jeśli stanie się to niezbędne do realizacji inwestycji</w:t>
      </w:r>
      <w:r w:rsidR="00BB0FA5" w:rsidRPr="00573088">
        <w:t>,</w:t>
      </w:r>
    </w:p>
    <w:p w14:paraId="1C0AB2C8" w14:textId="6DF90BAD" w:rsidR="009462A7" w:rsidRPr="00573088" w:rsidRDefault="009462A7" w:rsidP="00A47F28">
      <w:pPr>
        <w:pStyle w:val="Akapitzlist"/>
        <w:numPr>
          <w:ilvl w:val="0"/>
          <w:numId w:val="8"/>
        </w:numPr>
        <w:overflowPunct w:val="0"/>
        <w:spacing w:after="0" w:line="240" w:lineRule="auto"/>
        <w:ind w:left="426" w:hanging="426"/>
        <w:textAlignment w:val="baseline"/>
      </w:pPr>
      <w:r w:rsidRPr="00573088">
        <w:t>budowa niezbędnej infrastruktury technicznej, budowli i urządzeń budowlanych wraz z przebudową kolidującej infrastruktury</w:t>
      </w:r>
      <w:r w:rsidR="00BB0FA5" w:rsidRPr="00573088">
        <w:t>,</w:t>
      </w:r>
    </w:p>
    <w:p w14:paraId="0F146678" w14:textId="77777777" w:rsidR="00A25AAA" w:rsidRPr="00573088" w:rsidRDefault="00A25AAA" w:rsidP="0070500B">
      <w:pPr>
        <w:pStyle w:val="Akapitzlist"/>
        <w:overflowPunct w:val="0"/>
        <w:spacing w:after="0" w:line="240" w:lineRule="auto"/>
        <w:ind w:left="360"/>
        <w:textAlignment w:val="baseline"/>
      </w:pPr>
    </w:p>
    <w:p w14:paraId="5F3B4316" w14:textId="77777777" w:rsidR="00360B0C" w:rsidRPr="00573088" w:rsidRDefault="00360B0C" w:rsidP="00A47F28">
      <w:pPr>
        <w:pStyle w:val="Akapitzlist"/>
        <w:numPr>
          <w:ilvl w:val="0"/>
          <w:numId w:val="4"/>
        </w:numPr>
        <w:spacing w:after="0" w:line="240" w:lineRule="auto"/>
        <w:rPr>
          <w:b/>
        </w:rPr>
      </w:pPr>
      <w:r w:rsidRPr="00573088">
        <w:rPr>
          <w:b/>
        </w:rPr>
        <w:t>Obiekty inżynierskie</w:t>
      </w:r>
    </w:p>
    <w:p w14:paraId="7F8997CD" w14:textId="774D5D16"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budowa/przebudowa przepustów w zakresie niezbędnym do realizacji inwestycji</w:t>
      </w:r>
      <w:r w:rsidR="00BB0FA5" w:rsidRPr="00573088">
        <w:t>,</w:t>
      </w:r>
    </w:p>
    <w:p w14:paraId="1A82517E" w14:textId="612F3C34" w:rsidR="00BD2338" w:rsidRPr="00573088" w:rsidRDefault="00BD2338" w:rsidP="00BD2338">
      <w:pPr>
        <w:pStyle w:val="Akapitzlist"/>
        <w:numPr>
          <w:ilvl w:val="0"/>
          <w:numId w:val="8"/>
        </w:numPr>
        <w:overflowPunct w:val="0"/>
        <w:spacing w:after="0" w:line="240" w:lineRule="auto"/>
        <w:ind w:left="426" w:hanging="426"/>
        <w:textAlignment w:val="baseline"/>
      </w:pPr>
      <w:r w:rsidRPr="00573088">
        <w:t>projekt wykonawczy obiektów inżynierskich – budowa mostu  na rzece Paryja</w:t>
      </w:r>
      <w:r w:rsidR="00056E8F">
        <w:t>,</w:t>
      </w:r>
    </w:p>
    <w:p w14:paraId="40489C7F" w14:textId="77777777" w:rsidR="00360B0C" w:rsidRPr="00573088" w:rsidRDefault="00360B0C" w:rsidP="00E13411">
      <w:pPr>
        <w:pStyle w:val="Akapitzlist"/>
        <w:spacing w:after="0" w:line="240" w:lineRule="auto"/>
        <w:ind w:left="0"/>
      </w:pPr>
    </w:p>
    <w:p w14:paraId="3CA89C36" w14:textId="77777777" w:rsidR="00360B0C" w:rsidRPr="00573088" w:rsidRDefault="00360B0C" w:rsidP="00A47F28">
      <w:pPr>
        <w:pStyle w:val="Akapitzlist"/>
        <w:numPr>
          <w:ilvl w:val="0"/>
          <w:numId w:val="4"/>
        </w:numPr>
        <w:spacing w:after="0" w:line="240" w:lineRule="auto"/>
        <w:rPr>
          <w:b/>
        </w:rPr>
      </w:pPr>
      <w:r w:rsidRPr="00573088">
        <w:rPr>
          <w:b/>
        </w:rPr>
        <w:t xml:space="preserve">Odwodnienie </w:t>
      </w:r>
    </w:p>
    <w:p w14:paraId="2B7DA8EC" w14:textId="438696ED" w:rsidR="00C34426" w:rsidRPr="00573088" w:rsidRDefault="000F7B68" w:rsidP="00A47F28">
      <w:pPr>
        <w:pStyle w:val="Akapitzlist"/>
        <w:numPr>
          <w:ilvl w:val="0"/>
          <w:numId w:val="8"/>
        </w:numPr>
        <w:overflowPunct w:val="0"/>
        <w:spacing w:after="0" w:line="240" w:lineRule="auto"/>
        <w:ind w:left="426" w:hanging="426"/>
        <w:textAlignment w:val="baseline"/>
      </w:pPr>
      <w:r w:rsidRPr="00573088">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r w:rsidR="00BB0FA5" w:rsidRPr="00573088">
        <w:t>,</w:t>
      </w:r>
    </w:p>
    <w:p w14:paraId="6414D802" w14:textId="6C259272" w:rsidR="000F7B68" w:rsidRPr="00573088" w:rsidRDefault="004E578F" w:rsidP="00A47F28">
      <w:pPr>
        <w:pStyle w:val="Akapitzlist"/>
        <w:numPr>
          <w:ilvl w:val="0"/>
          <w:numId w:val="8"/>
        </w:numPr>
        <w:overflowPunct w:val="0"/>
        <w:spacing w:after="0" w:line="240" w:lineRule="auto"/>
        <w:ind w:left="426" w:hanging="426"/>
        <w:textAlignment w:val="baseline"/>
      </w:pPr>
      <w:r w:rsidRPr="00573088">
        <w:t>stosować wpusty uliczne krawężnikowo-jezdniowe (o ile jest to technologicznie możliwe)</w:t>
      </w:r>
      <w:r w:rsidR="00056E8F">
        <w:t>,</w:t>
      </w:r>
    </w:p>
    <w:p w14:paraId="1CC8A517" w14:textId="77777777" w:rsidR="00CF3350" w:rsidRPr="00573088" w:rsidRDefault="00CF3350" w:rsidP="00CF3350">
      <w:pPr>
        <w:overflowPunct w:val="0"/>
        <w:spacing w:after="0" w:line="240" w:lineRule="auto"/>
        <w:ind w:left="0"/>
        <w:textAlignment w:val="baseline"/>
        <w:rPr>
          <w:b/>
        </w:rPr>
      </w:pPr>
    </w:p>
    <w:p w14:paraId="037CA5AD" w14:textId="15279C89" w:rsidR="00360B0C" w:rsidRPr="00573088" w:rsidRDefault="00360B0C" w:rsidP="00A47F28">
      <w:pPr>
        <w:pStyle w:val="Akapitzlist"/>
        <w:numPr>
          <w:ilvl w:val="0"/>
          <w:numId w:val="4"/>
        </w:numPr>
        <w:spacing w:after="0" w:line="240" w:lineRule="auto"/>
        <w:rPr>
          <w:b/>
        </w:rPr>
      </w:pPr>
      <w:r w:rsidRPr="00573088">
        <w:rPr>
          <w:b/>
        </w:rPr>
        <w:t>Oświetlenie</w:t>
      </w:r>
      <w:r w:rsidR="009411EE" w:rsidRPr="00573088">
        <w:rPr>
          <w:b/>
        </w:rPr>
        <w:t>, kanał technologiczny</w:t>
      </w:r>
    </w:p>
    <w:p w14:paraId="5FECA301" w14:textId="6F6E93F5" w:rsidR="00DD037C" w:rsidRPr="00573088" w:rsidRDefault="00DD037C" w:rsidP="00A47F28">
      <w:pPr>
        <w:pStyle w:val="Akapitzlist"/>
        <w:numPr>
          <w:ilvl w:val="0"/>
          <w:numId w:val="8"/>
        </w:numPr>
        <w:overflowPunct w:val="0"/>
        <w:spacing w:after="0" w:line="240" w:lineRule="auto"/>
        <w:ind w:left="426" w:hanging="426"/>
        <w:textAlignment w:val="baseline"/>
      </w:pPr>
      <w:r w:rsidRPr="00573088">
        <w:t>budowa oświetlenia na projektowanym odcinku drogi,</w:t>
      </w:r>
    </w:p>
    <w:p w14:paraId="1436504E" w14:textId="3495DD55" w:rsidR="00DD037C" w:rsidRPr="00573088" w:rsidRDefault="00DD037C" w:rsidP="00A47F28">
      <w:pPr>
        <w:pStyle w:val="Akapitzlist"/>
        <w:numPr>
          <w:ilvl w:val="0"/>
          <w:numId w:val="8"/>
        </w:numPr>
        <w:overflowPunct w:val="0"/>
        <w:spacing w:after="0" w:line="240" w:lineRule="auto"/>
        <w:ind w:left="426" w:hanging="426"/>
        <w:textAlignment w:val="baseline"/>
      </w:pPr>
      <w:r w:rsidRPr="00573088">
        <w:t>przebudowa oś</w:t>
      </w:r>
      <w:r w:rsidR="00BB0FA5" w:rsidRPr="00573088">
        <w:t>wietlenia w niezbędnym zakresie,</w:t>
      </w:r>
    </w:p>
    <w:p w14:paraId="5715E38B" w14:textId="0ED95B0C" w:rsidR="000F7B68" w:rsidRPr="00573088" w:rsidRDefault="000F7B68" w:rsidP="00A47F28">
      <w:pPr>
        <w:pStyle w:val="Akapitzlist"/>
        <w:numPr>
          <w:ilvl w:val="0"/>
          <w:numId w:val="8"/>
        </w:numPr>
        <w:overflowPunct w:val="0"/>
        <w:spacing w:after="0" w:line="240" w:lineRule="auto"/>
        <w:ind w:left="426" w:hanging="426"/>
        <w:textAlignment w:val="baseline"/>
      </w:pPr>
      <w:r w:rsidRPr="00573088">
        <w:t>budowa doświetlenia przejść dla pieszych</w:t>
      </w:r>
      <w:r w:rsidR="00BB0FA5" w:rsidRPr="00573088">
        <w:t>,</w:t>
      </w:r>
    </w:p>
    <w:p w14:paraId="2BACF6C2" w14:textId="7458D467" w:rsidR="009411EE" w:rsidRPr="00573088" w:rsidRDefault="00BB0FA5" w:rsidP="00A47F28">
      <w:pPr>
        <w:pStyle w:val="Akapitzlist"/>
        <w:numPr>
          <w:ilvl w:val="0"/>
          <w:numId w:val="8"/>
        </w:numPr>
        <w:overflowPunct w:val="0"/>
        <w:spacing w:after="0" w:line="240" w:lineRule="auto"/>
        <w:ind w:left="426" w:hanging="426"/>
        <w:textAlignment w:val="baseline"/>
      </w:pPr>
      <w:r w:rsidRPr="00573088">
        <w:t>budowa kanału technologicznego,</w:t>
      </w:r>
    </w:p>
    <w:p w14:paraId="7DC737C4" w14:textId="77777777" w:rsidR="00360B0C" w:rsidRPr="00573088" w:rsidRDefault="00360B0C" w:rsidP="00E13411">
      <w:pPr>
        <w:pStyle w:val="Akapitzlist"/>
        <w:spacing w:after="0" w:line="240" w:lineRule="auto"/>
        <w:ind w:left="0"/>
      </w:pPr>
    </w:p>
    <w:p w14:paraId="4C9EA6AE" w14:textId="77777777" w:rsidR="00CF3350" w:rsidRPr="00573088" w:rsidRDefault="00CF3350" w:rsidP="00CF3350">
      <w:pPr>
        <w:overflowPunct w:val="0"/>
        <w:spacing w:after="0" w:line="240" w:lineRule="auto"/>
        <w:ind w:left="0"/>
        <w:textAlignment w:val="baseline"/>
      </w:pPr>
      <w:r w:rsidRPr="00573088">
        <w:rPr>
          <w:b/>
        </w:rPr>
        <w:t>Dobór opraw należy potwierdzić obliczeniami fotometrycznymi.</w:t>
      </w:r>
    </w:p>
    <w:p w14:paraId="7D6D4FF4" w14:textId="77777777" w:rsidR="00CF3350" w:rsidRPr="00573088" w:rsidRDefault="00CF3350" w:rsidP="00CF3350">
      <w:pPr>
        <w:spacing w:after="0" w:line="240" w:lineRule="auto"/>
        <w:ind w:left="0"/>
        <w:rPr>
          <w:b/>
        </w:rPr>
      </w:pPr>
      <w:r w:rsidRPr="00573088">
        <w:lastRenderedPageBreak/>
        <w:t xml:space="preserve">Sterowniki sterowania oświetleniem mają być </w:t>
      </w:r>
      <w:r w:rsidRPr="00573088">
        <w:rPr>
          <w:b/>
        </w:rPr>
        <w:t>kompatybilne i współpracować z użytkowaną w Rzeszowie platformą informatyczną, zarządzającą miejską infrastrukturą oświetleniową.</w:t>
      </w:r>
    </w:p>
    <w:p w14:paraId="65A12F50" w14:textId="7E2B6C04" w:rsidR="00CF3350" w:rsidRPr="00573088" w:rsidRDefault="00CF3350" w:rsidP="00CF3350">
      <w:pPr>
        <w:spacing w:after="0" w:line="240" w:lineRule="auto"/>
        <w:ind w:left="0"/>
        <w:rPr>
          <w:b/>
        </w:rPr>
      </w:pPr>
      <w:r w:rsidRPr="00573088">
        <w:rPr>
          <w:b/>
        </w:rPr>
        <w:t xml:space="preserve">Dokumentację projektową na budowę/przebudowę oświetlenia ulicznego oraz budowę kanału technologicznego należy opracować na podstawie </w:t>
      </w:r>
      <w:r w:rsidR="009D5305" w:rsidRPr="00573088">
        <w:rPr>
          <w:b/>
          <w:u w:val="single"/>
        </w:rPr>
        <w:t xml:space="preserve">zaktualizowanych </w:t>
      </w:r>
      <w:r w:rsidRPr="00573088">
        <w:rPr>
          <w:b/>
        </w:rPr>
        <w:t>szczegółowych warunków technicznych, które należy uzyskać z MZD – Dział Realizacji Inwestycji.</w:t>
      </w:r>
    </w:p>
    <w:p w14:paraId="6BD7FBE1" w14:textId="77777777" w:rsidR="00CF3350" w:rsidRPr="00573088" w:rsidRDefault="00CF3350" w:rsidP="00E13411">
      <w:pPr>
        <w:pStyle w:val="Akapitzlist"/>
        <w:spacing w:after="0" w:line="240" w:lineRule="auto"/>
        <w:ind w:left="0"/>
      </w:pPr>
    </w:p>
    <w:p w14:paraId="5EB34619" w14:textId="77777777" w:rsidR="00360B0C" w:rsidRPr="00573088" w:rsidRDefault="00360B0C" w:rsidP="00A47F28">
      <w:pPr>
        <w:pStyle w:val="Akapitzlist"/>
        <w:numPr>
          <w:ilvl w:val="0"/>
          <w:numId w:val="4"/>
        </w:numPr>
        <w:spacing w:after="0" w:line="240" w:lineRule="auto"/>
        <w:rPr>
          <w:b/>
        </w:rPr>
      </w:pPr>
      <w:r w:rsidRPr="00573088">
        <w:rPr>
          <w:b/>
        </w:rPr>
        <w:t>Zieleń</w:t>
      </w:r>
    </w:p>
    <w:p w14:paraId="1E951C81"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wycinka istniejącej zieleni w niezbędnym zakresie,</w:t>
      </w:r>
    </w:p>
    <w:p w14:paraId="63485642" w14:textId="77777777" w:rsidR="00564ACD" w:rsidRPr="00573088" w:rsidRDefault="00564ACD" w:rsidP="00A47F28">
      <w:pPr>
        <w:pStyle w:val="Akapitzlist"/>
        <w:numPr>
          <w:ilvl w:val="0"/>
          <w:numId w:val="8"/>
        </w:numPr>
        <w:overflowPunct w:val="0"/>
        <w:spacing w:after="0" w:line="240" w:lineRule="auto"/>
        <w:ind w:left="426" w:hanging="426"/>
        <w:textAlignment w:val="baseline"/>
      </w:pPr>
      <w:r w:rsidRPr="00573088">
        <w:t>przesadzenia - w przypadku konieczności,</w:t>
      </w:r>
    </w:p>
    <w:p w14:paraId="59733829" w14:textId="77777777" w:rsidR="00BB05B0" w:rsidRPr="00573088" w:rsidRDefault="007E57E2" w:rsidP="00A47F28">
      <w:pPr>
        <w:pStyle w:val="Akapitzlist"/>
        <w:numPr>
          <w:ilvl w:val="0"/>
          <w:numId w:val="8"/>
        </w:numPr>
        <w:overflowPunct w:val="0"/>
        <w:spacing w:after="0" w:line="240" w:lineRule="auto"/>
        <w:ind w:left="426" w:hanging="426"/>
        <w:textAlignment w:val="baseline"/>
      </w:pPr>
      <w:r w:rsidRPr="00573088">
        <w:t>nasadzenia - w przypadku konieczności</w:t>
      </w:r>
      <w:r w:rsidR="00752C2F" w:rsidRPr="00573088">
        <w:t>.</w:t>
      </w:r>
    </w:p>
    <w:p w14:paraId="343E58AF" w14:textId="77777777" w:rsidR="002752CB" w:rsidRPr="00573088" w:rsidRDefault="002752CB" w:rsidP="002752CB">
      <w:pPr>
        <w:pStyle w:val="Akapitzlist"/>
        <w:spacing w:after="0" w:line="240" w:lineRule="auto"/>
        <w:ind w:left="480"/>
      </w:pPr>
    </w:p>
    <w:p w14:paraId="56DCF89B" w14:textId="77777777" w:rsidR="00360B0C" w:rsidRPr="00573088" w:rsidRDefault="00360B0C" w:rsidP="00A47F28">
      <w:pPr>
        <w:pStyle w:val="Akapitzlist"/>
        <w:numPr>
          <w:ilvl w:val="0"/>
          <w:numId w:val="4"/>
        </w:numPr>
        <w:spacing w:after="0" w:line="240" w:lineRule="auto"/>
        <w:rPr>
          <w:b/>
        </w:rPr>
      </w:pPr>
      <w:r w:rsidRPr="00573088">
        <w:rPr>
          <w:b/>
        </w:rPr>
        <w:t>Urządzenia ochrony środowiska</w:t>
      </w:r>
    </w:p>
    <w:p w14:paraId="763A33A3"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 xml:space="preserve">budowa elementów wynikających z potrzeb ochrony środowiska (np. budowa ekranów akustycznych) jeśli konieczność ich budowy będzie wynikać z uzyskanej decyzji </w:t>
      </w:r>
      <w:r w:rsidR="002F17F4" w:rsidRPr="00573088">
        <w:br/>
      </w:r>
      <w:r w:rsidRPr="00573088">
        <w:t>o środowiskowych uwarunkowaniach</w:t>
      </w:r>
      <w:r w:rsidR="00953AB5" w:rsidRPr="00573088">
        <w:t>,</w:t>
      </w:r>
    </w:p>
    <w:p w14:paraId="31DBF28C" w14:textId="77777777" w:rsidR="00DD037C" w:rsidRPr="00573088" w:rsidRDefault="00DD037C" w:rsidP="00A47F28">
      <w:pPr>
        <w:pStyle w:val="Akapitzlist"/>
        <w:numPr>
          <w:ilvl w:val="0"/>
          <w:numId w:val="8"/>
        </w:numPr>
        <w:overflowPunct w:val="0"/>
        <w:spacing w:after="0" w:line="240" w:lineRule="auto"/>
        <w:ind w:left="426" w:hanging="426"/>
        <w:textAlignment w:val="baseline"/>
      </w:pPr>
      <w:r w:rsidRPr="00573088">
        <w:t>budowa przejść dla zwierząt, jeśli konieczność ich budowy będzie wynikać z uzyskanej decyzji o środowiskowych uwarunkowaniach,</w:t>
      </w:r>
    </w:p>
    <w:p w14:paraId="5DF4A1ED"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budowa urządzeń oczyszczających ścieki drogowe przed wprowadzeniem do odbiorników.</w:t>
      </w:r>
    </w:p>
    <w:p w14:paraId="0CF4DC5D" w14:textId="77777777" w:rsidR="00360B0C" w:rsidRPr="00573088" w:rsidRDefault="00360B0C" w:rsidP="00E13411">
      <w:pPr>
        <w:pStyle w:val="Akapitzlist"/>
        <w:spacing w:after="0" w:line="240" w:lineRule="auto"/>
        <w:ind w:left="0"/>
      </w:pPr>
    </w:p>
    <w:p w14:paraId="28B69867" w14:textId="7DBF417E" w:rsidR="00360B0C" w:rsidRPr="00573088" w:rsidRDefault="00360B0C" w:rsidP="00A47F28">
      <w:pPr>
        <w:pStyle w:val="Akapitzlist"/>
        <w:numPr>
          <w:ilvl w:val="0"/>
          <w:numId w:val="4"/>
        </w:numPr>
        <w:spacing w:after="0" w:line="240" w:lineRule="auto"/>
        <w:rPr>
          <w:b/>
        </w:rPr>
      </w:pPr>
      <w:r w:rsidRPr="00573088">
        <w:rPr>
          <w:b/>
        </w:rPr>
        <w:t xml:space="preserve">Urządzenia bezpieczeństwa ruchu wynikające z zatwierdzonego projektu stałej </w:t>
      </w:r>
      <w:r w:rsidR="00953AB5" w:rsidRPr="00573088">
        <w:rPr>
          <w:b/>
        </w:rPr>
        <w:t>organizacji ruchu</w:t>
      </w:r>
    </w:p>
    <w:p w14:paraId="00017F3D"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 xml:space="preserve">elementy oznakowania pionowego i poziomego (wykonanie oznakowania pionowego </w:t>
      </w:r>
      <w:r w:rsidR="006B3677" w:rsidRPr="00573088">
        <w:br/>
      </w:r>
      <w:r w:rsidRPr="00573088">
        <w:t>i poziomego wraz z urządzeniami bezpieczeństwa ruchu wynikających z zatwierdzonego projektu stałej organizacji ruchu)</w:t>
      </w:r>
      <w:r w:rsidR="002F17F4" w:rsidRPr="00573088">
        <w:t>,</w:t>
      </w:r>
    </w:p>
    <w:p w14:paraId="547AF624"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bariery ochronne, balustrady,</w:t>
      </w:r>
    </w:p>
    <w:p w14:paraId="0C4198A7" w14:textId="77777777" w:rsidR="00360B0C" w:rsidRPr="00573088" w:rsidRDefault="00360B0C" w:rsidP="00A47F28">
      <w:pPr>
        <w:pStyle w:val="Akapitzlist"/>
        <w:numPr>
          <w:ilvl w:val="0"/>
          <w:numId w:val="8"/>
        </w:numPr>
        <w:overflowPunct w:val="0"/>
        <w:spacing w:after="0" w:line="240" w:lineRule="auto"/>
        <w:ind w:left="426" w:hanging="426"/>
        <w:textAlignment w:val="baseline"/>
      </w:pPr>
      <w:r w:rsidRPr="00573088">
        <w:t>wygrodzenia dla pieszych.</w:t>
      </w:r>
    </w:p>
    <w:p w14:paraId="4B89EA47" w14:textId="77777777" w:rsidR="00360B0C" w:rsidRPr="00573088" w:rsidRDefault="00360B0C" w:rsidP="00E13411">
      <w:pPr>
        <w:pStyle w:val="Akapitzlist"/>
        <w:spacing w:after="0" w:line="240" w:lineRule="auto"/>
        <w:ind w:left="0"/>
      </w:pPr>
    </w:p>
    <w:p w14:paraId="5F04FDCA" w14:textId="273E6488" w:rsidR="00293E96" w:rsidRPr="00573088" w:rsidRDefault="000500A7" w:rsidP="00A47F28">
      <w:pPr>
        <w:pStyle w:val="Akapitzlist"/>
        <w:numPr>
          <w:ilvl w:val="0"/>
          <w:numId w:val="4"/>
        </w:numPr>
        <w:spacing w:after="0" w:line="240" w:lineRule="auto"/>
        <w:rPr>
          <w:b/>
        </w:rPr>
      </w:pPr>
      <w:r w:rsidRPr="00573088">
        <w:rPr>
          <w:b/>
        </w:rPr>
        <w:t>B</w:t>
      </w:r>
      <w:r w:rsidR="00293E96" w:rsidRPr="00573088">
        <w:rPr>
          <w:b/>
        </w:rPr>
        <w:t xml:space="preserve">udowa słupa do transmisji danych dla urządzeń ITS i szafki teletechnicznej  </w:t>
      </w:r>
    </w:p>
    <w:p w14:paraId="7148F39F" w14:textId="52DA6638" w:rsidR="00293E96" w:rsidRPr="00573088" w:rsidRDefault="000500A7" w:rsidP="00A47F28">
      <w:pPr>
        <w:pStyle w:val="Akapitzlist"/>
        <w:numPr>
          <w:ilvl w:val="0"/>
          <w:numId w:val="8"/>
        </w:numPr>
        <w:overflowPunct w:val="0"/>
        <w:spacing w:after="0" w:line="240" w:lineRule="auto"/>
        <w:ind w:left="426" w:hanging="426"/>
        <w:textAlignment w:val="baseline"/>
      </w:pPr>
      <w:r w:rsidRPr="00573088">
        <w:t>t</w:t>
      </w:r>
      <w:r w:rsidR="00293E96" w:rsidRPr="00573088">
        <w:t xml:space="preserve">ransmisja bezprzewodowa zależna jest od pokrycia sygnału LMDS w miejscu </w:t>
      </w:r>
      <w:r w:rsidRPr="00573088">
        <w:t>budowy</w:t>
      </w:r>
      <w:r w:rsidR="00293E96" w:rsidRPr="00573088">
        <w:t xml:space="preserve"> – do ustalenia na etapie opracowania dokumentacji projektowej.</w:t>
      </w:r>
    </w:p>
    <w:p w14:paraId="07FDA48C" w14:textId="45C1020E" w:rsidR="000500A7" w:rsidRPr="00573088" w:rsidRDefault="000500A7" w:rsidP="00A47F28">
      <w:pPr>
        <w:pStyle w:val="Akapitzlist"/>
        <w:numPr>
          <w:ilvl w:val="0"/>
          <w:numId w:val="8"/>
        </w:numPr>
        <w:overflowPunct w:val="0"/>
        <w:spacing w:after="0" w:line="240" w:lineRule="auto"/>
        <w:ind w:left="426" w:hanging="426"/>
        <w:textAlignment w:val="baseline"/>
      </w:pPr>
      <w:r w:rsidRPr="00573088">
        <w:t xml:space="preserve">dokumentację projektową na budowę słupa do transmisji danych dla urządzeń ITS i szafki teletechnicznej  należy opracować na podstawie zaktualizowanych szczegółowych warunków technicznych, które należy uzyskać z ZTM. </w:t>
      </w:r>
    </w:p>
    <w:p w14:paraId="7A4016DB" w14:textId="77777777" w:rsidR="00A05651" w:rsidRPr="00573088" w:rsidRDefault="00A05651" w:rsidP="00983B2F">
      <w:pPr>
        <w:pStyle w:val="Akapitzlist"/>
        <w:spacing w:after="0" w:line="240" w:lineRule="auto"/>
        <w:ind w:left="360"/>
      </w:pPr>
    </w:p>
    <w:p w14:paraId="3BC97BF5" w14:textId="77777777" w:rsidR="00C652AE" w:rsidRPr="00573088" w:rsidRDefault="00C652AE" w:rsidP="00A47F28">
      <w:pPr>
        <w:pStyle w:val="Akapitzlist"/>
        <w:numPr>
          <w:ilvl w:val="0"/>
          <w:numId w:val="4"/>
        </w:numPr>
        <w:spacing w:line="240" w:lineRule="auto"/>
      </w:pPr>
      <w:r w:rsidRPr="00573088">
        <w:rPr>
          <w:rFonts w:eastAsia="Times New Roman"/>
          <w:b/>
        </w:rPr>
        <w:t>Gniazda uniwersalne do oznakowania pionowego</w:t>
      </w:r>
    </w:p>
    <w:p w14:paraId="04DA9D83" w14:textId="2EBE3D94" w:rsidR="00A44A10" w:rsidRPr="00573088" w:rsidRDefault="0049298B" w:rsidP="00A47F28">
      <w:pPr>
        <w:pStyle w:val="Akapitzlist"/>
        <w:numPr>
          <w:ilvl w:val="0"/>
          <w:numId w:val="8"/>
        </w:numPr>
        <w:overflowPunct w:val="0"/>
        <w:spacing w:after="0" w:line="240" w:lineRule="auto"/>
        <w:ind w:left="426" w:hanging="426"/>
        <w:textAlignment w:val="baseline"/>
      </w:pPr>
      <w:r w:rsidRPr="00573088">
        <w:t>p</w:t>
      </w:r>
      <w:r w:rsidR="00A44A10" w:rsidRPr="00573088">
        <w:t>arametry oraz montaż gniazd szybkiego montażu – podano w wyjściowych parametrach do projektowania</w:t>
      </w:r>
    </w:p>
    <w:p w14:paraId="0FA068DA" w14:textId="508B5BCB" w:rsidR="00B976CC" w:rsidRPr="00573088" w:rsidRDefault="0049298B" w:rsidP="00A47F28">
      <w:pPr>
        <w:pStyle w:val="Akapitzlist"/>
        <w:numPr>
          <w:ilvl w:val="0"/>
          <w:numId w:val="8"/>
        </w:numPr>
        <w:overflowPunct w:val="0"/>
        <w:spacing w:after="0" w:line="240" w:lineRule="auto"/>
        <w:ind w:left="426" w:hanging="426"/>
        <w:textAlignment w:val="baseline"/>
      </w:pPr>
      <w:r w:rsidRPr="00573088">
        <w:t>z</w:t>
      </w:r>
      <w:r w:rsidR="00AD4F1D" w:rsidRPr="00573088">
        <w:t xml:space="preserve">astosowanie gniazd - do </w:t>
      </w:r>
      <w:r w:rsidR="00B976CC" w:rsidRPr="00573088">
        <w:t>uzgodnienia z Zamawiającym, na etapie opracowania projektu stałej organizacji ruchu</w:t>
      </w:r>
    </w:p>
    <w:p w14:paraId="3745BAA7" w14:textId="3BA428E0" w:rsidR="00C652AE" w:rsidRPr="00573088" w:rsidRDefault="00C652AE" w:rsidP="00747CCC">
      <w:pPr>
        <w:pStyle w:val="Akapitzlist"/>
        <w:spacing w:after="0" w:line="240" w:lineRule="auto"/>
        <w:ind w:left="360"/>
      </w:pPr>
    </w:p>
    <w:p w14:paraId="63878C29" w14:textId="77777777" w:rsidR="004266FE" w:rsidRPr="00573088" w:rsidRDefault="004266FE" w:rsidP="00A47F28">
      <w:pPr>
        <w:pStyle w:val="Akapitzlist"/>
        <w:numPr>
          <w:ilvl w:val="0"/>
          <w:numId w:val="4"/>
        </w:numPr>
        <w:spacing w:after="0" w:line="240" w:lineRule="auto"/>
        <w:rPr>
          <w:b/>
        </w:rPr>
      </w:pPr>
      <w:r w:rsidRPr="00573088">
        <w:rPr>
          <w:b/>
        </w:rPr>
        <w:t>Przebudowa istniej</w:t>
      </w:r>
      <w:r w:rsidR="00E64FE9" w:rsidRPr="00573088">
        <w:rPr>
          <w:b/>
        </w:rPr>
        <w:t>ącej infrastruktury technicznej</w:t>
      </w:r>
    </w:p>
    <w:p w14:paraId="6218DC15" w14:textId="2F71625A" w:rsidR="004266FE" w:rsidRPr="00573088" w:rsidRDefault="0049298B" w:rsidP="00A47F28">
      <w:pPr>
        <w:pStyle w:val="Akapitzlist"/>
        <w:numPr>
          <w:ilvl w:val="0"/>
          <w:numId w:val="8"/>
        </w:numPr>
        <w:overflowPunct w:val="0"/>
        <w:spacing w:after="0" w:line="240" w:lineRule="auto"/>
        <w:ind w:left="426" w:hanging="426"/>
        <w:textAlignment w:val="baseline"/>
      </w:pPr>
      <w:r w:rsidRPr="00573088">
        <w:t>b</w:t>
      </w:r>
      <w:r w:rsidR="00BC675A" w:rsidRPr="00573088">
        <w:t>udowa</w:t>
      </w:r>
      <w:r w:rsidR="004266FE" w:rsidRPr="00573088">
        <w:t xml:space="preserve"> i przebudow</w:t>
      </w:r>
      <w:r w:rsidR="00BC675A" w:rsidRPr="00573088">
        <w:t>a</w:t>
      </w:r>
      <w:r w:rsidR="004266FE" w:rsidRPr="00573088">
        <w:t xml:space="preserve">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573088">
        <w:t xml:space="preserve"> urządzeń towa</w:t>
      </w:r>
      <w:r w:rsidR="00B33D2B" w:rsidRPr="00573088">
        <w:t>rzyszących drodze).</w:t>
      </w:r>
    </w:p>
    <w:p w14:paraId="7F85E8F5" w14:textId="6CB1ADA6" w:rsidR="00AA3E2A" w:rsidRPr="00573088" w:rsidRDefault="0049298B" w:rsidP="00A47F28">
      <w:pPr>
        <w:pStyle w:val="Akapitzlist"/>
        <w:numPr>
          <w:ilvl w:val="0"/>
          <w:numId w:val="8"/>
        </w:numPr>
        <w:overflowPunct w:val="0"/>
        <w:spacing w:after="0" w:line="240" w:lineRule="auto"/>
        <w:ind w:left="426" w:hanging="426"/>
        <w:textAlignment w:val="baseline"/>
      </w:pPr>
      <w:r w:rsidRPr="00573088">
        <w:lastRenderedPageBreak/>
        <w:t>i</w:t>
      </w:r>
      <w:r w:rsidR="00AA3E2A" w:rsidRPr="00573088">
        <w:t>nformacje odnośnie istniejącego uzbrojenia terenu dostępne są na Geoportalu (</w:t>
      </w:r>
      <w:hyperlink r:id="rId8" w:history="1">
        <w:r w:rsidR="00AA3E2A" w:rsidRPr="00573088">
          <w:t>https://osrodek.erzeszow.pl/</w:t>
        </w:r>
      </w:hyperlink>
      <w:r w:rsidR="00AA3E2A" w:rsidRPr="00573088">
        <w:t xml:space="preserve"> )</w:t>
      </w:r>
    </w:p>
    <w:p w14:paraId="7FDE04FE" w14:textId="77777777" w:rsidR="00810AE8" w:rsidRPr="00573088" w:rsidRDefault="00810AE8" w:rsidP="00E13411">
      <w:pPr>
        <w:pStyle w:val="Akapitzlist"/>
        <w:spacing w:after="0" w:line="240" w:lineRule="auto"/>
        <w:ind w:left="0"/>
      </w:pPr>
    </w:p>
    <w:p w14:paraId="03728AB3" w14:textId="77777777" w:rsidR="004266FE" w:rsidRPr="00573088" w:rsidRDefault="00E64FE9" w:rsidP="00A47F28">
      <w:pPr>
        <w:pStyle w:val="Akapitzlist"/>
        <w:numPr>
          <w:ilvl w:val="0"/>
          <w:numId w:val="4"/>
        </w:numPr>
        <w:spacing w:after="0" w:line="240" w:lineRule="auto"/>
        <w:rPr>
          <w:b/>
        </w:rPr>
      </w:pPr>
      <w:r w:rsidRPr="00573088">
        <w:rPr>
          <w:b/>
        </w:rPr>
        <w:t>Rozbiórki</w:t>
      </w:r>
    </w:p>
    <w:p w14:paraId="5C3FA368" w14:textId="4EFE72ED" w:rsidR="00EC5D87" w:rsidRPr="00573088" w:rsidRDefault="00EC5D87" w:rsidP="00A47F28">
      <w:pPr>
        <w:pStyle w:val="Akapitzlist"/>
        <w:numPr>
          <w:ilvl w:val="0"/>
          <w:numId w:val="8"/>
        </w:numPr>
        <w:overflowPunct w:val="0"/>
        <w:spacing w:after="0" w:line="240" w:lineRule="auto"/>
        <w:ind w:left="426" w:hanging="426"/>
        <w:textAlignment w:val="baseline"/>
      </w:pPr>
      <w:r w:rsidRPr="00573088">
        <w:t>budynków kolidujących z przedmiotową inwestycją</w:t>
      </w:r>
      <w:r w:rsidR="0049298B" w:rsidRPr="00573088">
        <w:t xml:space="preserve"> (w przypadku konieczności)</w:t>
      </w:r>
      <w:r w:rsidRPr="00573088">
        <w:t>,</w:t>
      </w:r>
    </w:p>
    <w:p w14:paraId="106CB755" w14:textId="77777777" w:rsidR="00660DD6" w:rsidRPr="00573088" w:rsidRDefault="00660DD6" w:rsidP="00A47F28">
      <w:pPr>
        <w:pStyle w:val="Akapitzlist"/>
        <w:numPr>
          <w:ilvl w:val="0"/>
          <w:numId w:val="8"/>
        </w:numPr>
        <w:overflowPunct w:val="0"/>
        <w:spacing w:after="0" w:line="240" w:lineRule="auto"/>
        <w:ind w:left="426" w:hanging="426"/>
        <w:textAlignment w:val="baseline"/>
      </w:pPr>
      <w:r w:rsidRPr="00573088">
        <w:t>elementów dróg i ulic,</w:t>
      </w:r>
    </w:p>
    <w:p w14:paraId="35C1F698" w14:textId="77777777" w:rsidR="0047045C" w:rsidRPr="00573088" w:rsidRDefault="0047045C" w:rsidP="00A47F28">
      <w:pPr>
        <w:pStyle w:val="Akapitzlist"/>
        <w:numPr>
          <w:ilvl w:val="0"/>
          <w:numId w:val="8"/>
        </w:numPr>
        <w:overflowPunct w:val="0"/>
        <w:spacing w:after="0" w:line="240" w:lineRule="auto"/>
        <w:ind w:left="426" w:hanging="426"/>
        <w:textAlignment w:val="baseline"/>
      </w:pPr>
      <w:r w:rsidRPr="00573088">
        <w:t>obiektów inżynierskich</w:t>
      </w:r>
    </w:p>
    <w:p w14:paraId="6D1E0054" w14:textId="77777777" w:rsidR="004266FE" w:rsidRPr="00573088" w:rsidRDefault="004266FE" w:rsidP="00A47F28">
      <w:pPr>
        <w:pStyle w:val="Akapitzlist"/>
        <w:numPr>
          <w:ilvl w:val="0"/>
          <w:numId w:val="8"/>
        </w:numPr>
        <w:overflowPunct w:val="0"/>
        <w:spacing w:after="0" w:line="240" w:lineRule="auto"/>
        <w:ind w:left="426" w:hanging="426"/>
        <w:textAlignment w:val="baseline"/>
      </w:pPr>
      <w:r w:rsidRPr="00573088">
        <w:t>elementów sieci uzbrojenia terenu,</w:t>
      </w:r>
    </w:p>
    <w:p w14:paraId="32FF91EC" w14:textId="77777777" w:rsidR="004266FE" w:rsidRPr="00573088" w:rsidRDefault="000C124D" w:rsidP="00A47F28">
      <w:pPr>
        <w:pStyle w:val="Akapitzlist"/>
        <w:numPr>
          <w:ilvl w:val="0"/>
          <w:numId w:val="8"/>
        </w:numPr>
        <w:overflowPunct w:val="0"/>
        <w:spacing w:after="0" w:line="240" w:lineRule="auto"/>
        <w:ind w:left="426" w:hanging="426"/>
        <w:textAlignment w:val="baseline"/>
      </w:pPr>
      <w:r w:rsidRPr="00573088">
        <w:t>e</w:t>
      </w:r>
      <w:r w:rsidR="004266FE" w:rsidRPr="00573088">
        <w:t>lementów małej architektury i ogrodzeń, bram i furtek,</w:t>
      </w:r>
    </w:p>
    <w:p w14:paraId="118DEADF" w14:textId="77777777" w:rsidR="00660DD6" w:rsidRPr="00573088" w:rsidRDefault="004266FE" w:rsidP="00A47F28">
      <w:pPr>
        <w:pStyle w:val="Akapitzlist"/>
        <w:numPr>
          <w:ilvl w:val="0"/>
          <w:numId w:val="8"/>
        </w:numPr>
        <w:overflowPunct w:val="0"/>
        <w:spacing w:after="0" w:line="240" w:lineRule="auto"/>
        <w:ind w:left="426" w:hanging="426"/>
        <w:textAlignment w:val="baseline"/>
      </w:pPr>
      <w:r w:rsidRPr="00573088">
        <w:t>innych elem</w:t>
      </w:r>
      <w:r w:rsidR="00660DD6" w:rsidRPr="00573088">
        <w:t>entów kolidujących z inwestycją.</w:t>
      </w:r>
    </w:p>
    <w:p w14:paraId="1565D4E9" w14:textId="77777777" w:rsidR="00CF3350" w:rsidRPr="00573088" w:rsidRDefault="00CF3350" w:rsidP="00CF3350">
      <w:pPr>
        <w:pStyle w:val="Akapitzlist"/>
        <w:spacing w:after="0" w:line="240" w:lineRule="auto"/>
        <w:ind w:left="0" w:firstLine="360"/>
      </w:pPr>
    </w:p>
    <w:p w14:paraId="54175513" w14:textId="77777777" w:rsidR="00BC675A" w:rsidRPr="00573088" w:rsidRDefault="00CF3350" w:rsidP="00A47F28">
      <w:pPr>
        <w:pStyle w:val="Akapitzlist"/>
        <w:numPr>
          <w:ilvl w:val="0"/>
          <w:numId w:val="4"/>
        </w:numPr>
      </w:pPr>
      <w:r w:rsidRPr="00573088">
        <w:rPr>
          <w:b/>
        </w:rPr>
        <w:t xml:space="preserve">Opracowanie projektu podziału nieruchomości </w:t>
      </w:r>
    </w:p>
    <w:p w14:paraId="6E07743A" w14:textId="750CBAD3" w:rsidR="00CF3350" w:rsidRPr="00573088" w:rsidRDefault="0049298B" w:rsidP="00A47F28">
      <w:pPr>
        <w:pStyle w:val="Akapitzlist"/>
        <w:numPr>
          <w:ilvl w:val="0"/>
          <w:numId w:val="8"/>
        </w:numPr>
        <w:overflowPunct w:val="0"/>
        <w:spacing w:after="0" w:line="240" w:lineRule="auto"/>
        <w:ind w:left="426" w:hanging="426"/>
        <w:textAlignment w:val="baseline"/>
      </w:pPr>
      <w:r w:rsidRPr="00573088">
        <w:t>d</w:t>
      </w:r>
      <w:r w:rsidR="00AD4F1D" w:rsidRPr="00573088">
        <w:t xml:space="preserve">okumentacja do celów prawnych, </w:t>
      </w:r>
      <w:r w:rsidR="00CF3350" w:rsidRPr="00573088">
        <w:t>w tym należy opracować operat synchronizacyjny dla działek wchodzących w projektowany pas drogowy</w:t>
      </w:r>
      <w:r w:rsidR="00584161" w:rsidRPr="00573088">
        <w:t xml:space="preserve">, </w:t>
      </w:r>
      <w:r w:rsidR="00CF3350" w:rsidRPr="00573088">
        <w:t>aktualizacja wpisów w księgach wieczystych po modernizacji ewidencji gruntów)</w:t>
      </w:r>
    </w:p>
    <w:p w14:paraId="2F02D619" w14:textId="77777777" w:rsidR="00CF3350" w:rsidRPr="00573088" w:rsidRDefault="00CF3350" w:rsidP="00CF3350">
      <w:pPr>
        <w:pStyle w:val="Akapitzlist"/>
        <w:spacing w:after="0" w:line="240" w:lineRule="auto"/>
        <w:ind w:left="360"/>
        <w:rPr>
          <w:b/>
        </w:rPr>
      </w:pPr>
    </w:p>
    <w:p w14:paraId="2B7C0E37" w14:textId="77777777" w:rsidR="00BC675A" w:rsidRPr="00573088" w:rsidRDefault="00CF3350" w:rsidP="00A47F28">
      <w:pPr>
        <w:pStyle w:val="Akapitzlist"/>
        <w:numPr>
          <w:ilvl w:val="0"/>
          <w:numId w:val="4"/>
        </w:numPr>
      </w:pPr>
      <w:r w:rsidRPr="00573088">
        <w:rPr>
          <w:b/>
        </w:rPr>
        <w:t>Trwała stabilizacja projektowanego pasa drogowego</w:t>
      </w:r>
      <w:r w:rsidRPr="00573088">
        <w:t xml:space="preserve"> </w:t>
      </w:r>
    </w:p>
    <w:p w14:paraId="7EE43952" w14:textId="2962005A" w:rsidR="00BC675A" w:rsidRPr="00573088" w:rsidRDefault="00C31CF0" w:rsidP="00A47F28">
      <w:pPr>
        <w:pStyle w:val="Akapitzlist"/>
        <w:numPr>
          <w:ilvl w:val="0"/>
          <w:numId w:val="8"/>
        </w:numPr>
        <w:overflowPunct w:val="0"/>
        <w:spacing w:after="0" w:line="240" w:lineRule="auto"/>
        <w:ind w:left="426" w:hanging="426"/>
        <w:textAlignment w:val="baseline"/>
      </w:pPr>
      <w:r w:rsidRPr="00573088">
        <w:t>p</w:t>
      </w:r>
      <w:r w:rsidR="00BC675A" w:rsidRPr="00573088">
        <w:t>o stronie Wykonawcy jest opracowanie przedmiarów, kosztorysów i specyfikacji technicznych oraz wytycznych do wykonania trwałej stabilizacji.</w:t>
      </w:r>
    </w:p>
    <w:p w14:paraId="6A22F8AD" w14:textId="77777777" w:rsidR="00CF3350" w:rsidRPr="00573088" w:rsidRDefault="00CF3350" w:rsidP="00E13411">
      <w:pPr>
        <w:pStyle w:val="Akapitzlist"/>
        <w:spacing w:after="0" w:line="240" w:lineRule="auto"/>
        <w:ind w:left="0"/>
      </w:pPr>
    </w:p>
    <w:p w14:paraId="77C54A1B" w14:textId="77777777" w:rsidR="00E13411" w:rsidRPr="00573088" w:rsidRDefault="00E13411" w:rsidP="00A47F28">
      <w:pPr>
        <w:pStyle w:val="Akapitzlist"/>
        <w:numPr>
          <w:ilvl w:val="0"/>
          <w:numId w:val="4"/>
        </w:numPr>
        <w:spacing w:after="0" w:line="240" w:lineRule="auto"/>
        <w:rPr>
          <w:b/>
        </w:rPr>
      </w:pPr>
      <w:r w:rsidRPr="00573088">
        <w:rPr>
          <w:b/>
        </w:rPr>
        <w:t>Inne elementy</w:t>
      </w:r>
    </w:p>
    <w:p w14:paraId="66B8DB80" w14:textId="2F66911F" w:rsidR="00E802F3" w:rsidRPr="00573088" w:rsidRDefault="00C31CF0" w:rsidP="00A47F28">
      <w:pPr>
        <w:pStyle w:val="Akapitzlist"/>
        <w:numPr>
          <w:ilvl w:val="0"/>
          <w:numId w:val="8"/>
        </w:numPr>
        <w:overflowPunct w:val="0"/>
        <w:spacing w:after="0" w:line="240" w:lineRule="auto"/>
        <w:ind w:left="426" w:hanging="426"/>
        <w:textAlignment w:val="baseline"/>
      </w:pPr>
      <w:r w:rsidRPr="00573088">
        <w:t>w</w:t>
      </w:r>
      <w:r w:rsidR="00E13411" w:rsidRPr="00573088">
        <w:t xml:space="preserve"> celu dostosowania inwestycji dla osób niepełnosprawnych, z dysfunkcją wzroku (słabowidzących i niewidomych) na przejściach dla pieszych zastosować płytki integracyjne (z wypustkami)</w:t>
      </w:r>
      <w:r w:rsidR="00EC5D87" w:rsidRPr="00573088">
        <w:t xml:space="preserve"> - z</w:t>
      </w:r>
      <w:r w:rsidR="00E13411" w:rsidRPr="00573088">
        <w:t>astosować z obu stron przejść dla pieszych łagodne zjazdy tj. takie, gdzie różnica wysokości pomiędzy krawędzią r</w:t>
      </w:r>
      <w:r w:rsidR="005A6C4F" w:rsidRPr="00573088">
        <w:t>ampy a jezdnią nie przekracza 1</w:t>
      </w:r>
      <w:r w:rsidR="00E13411" w:rsidRPr="00573088">
        <w:t>cm, nie stosować rynien (ścieków) przykrawężnikowych (o ile nie znajdują się na jednym poziomie z jezdnią) na obszarze przejść dla pieszych.</w:t>
      </w:r>
    </w:p>
    <w:p w14:paraId="420C793C" w14:textId="47C7DF18" w:rsidR="00EC5D87" w:rsidRPr="00573088" w:rsidRDefault="0049298B" w:rsidP="00A47F28">
      <w:pPr>
        <w:pStyle w:val="Akapitzlist"/>
        <w:numPr>
          <w:ilvl w:val="0"/>
          <w:numId w:val="8"/>
        </w:numPr>
        <w:overflowPunct w:val="0"/>
        <w:spacing w:after="0" w:line="240" w:lineRule="auto"/>
        <w:ind w:left="426" w:hanging="426"/>
        <w:textAlignment w:val="baseline"/>
      </w:pPr>
      <w:r w:rsidRPr="00573088">
        <w:t>b</w:t>
      </w:r>
      <w:r w:rsidR="00EC5D87" w:rsidRPr="00573088">
        <w:t xml:space="preserve">udowa urządzeń abonenckich platformy transmisji danych dla systemu ITS, włącznie </w:t>
      </w:r>
      <w:r w:rsidR="005A6C4F" w:rsidRPr="00573088">
        <w:br/>
      </w:r>
      <w:r w:rsidR="00EC5D87" w:rsidRPr="00573088">
        <w:t>z przeprowadzeniem planowania radiowego jeżeli będzie konieczne (projekt konstrukcyjny masztu oraz montażu urządzeń z trasami kablowymi)</w:t>
      </w:r>
      <w:r w:rsidRPr="00573088">
        <w:t xml:space="preserve"> – w przypadku konieczności,</w:t>
      </w:r>
    </w:p>
    <w:p w14:paraId="7393D793" w14:textId="59C67602" w:rsidR="007231A5" w:rsidRPr="00573088" w:rsidRDefault="0049298B" w:rsidP="00A47F28">
      <w:pPr>
        <w:pStyle w:val="Akapitzlist"/>
        <w:numPr>
          <w:ilvl w:val="0"/>
          <w:numId w:val="8"/>
        </w:numPr>
        <w:overflowPunct w:val="0"/>
        <w:spacing w:after="0" w:line="240" w:lineRule="auto"/>
        <w:ind w:left="426" w:hanging="426"/>
        <w:textAlignment w:val="baseline"/>
      </w:pPr>
      <w:r w:rsidRPr="00573088">
        <w:t>b</w:t>
      </w:r>
      <w:r w:rsidR="007231A5" w:rsidRPr="00573088">
        <w:t xml:space="preserve">udowa urządzeń systemu informacji pasażerskiej (budowa tablic pasażerskich wraz </w:t>
      </w:r>
      <w:r w:rsidR="005A6C4F" w:rsidRPr="00573088">
        <w:br/>
      </w:r>
      <w:r w:rsidR="007231A5" w:rsidRPr="00573088">
        <w:t>z niezbędną infrastrukturą techniczną)</w:t>
      </w:r>
      <w:r w:rsidRPr="00573088">
        <w:t xml:space="preserve"> – w przypadku konieczności,</w:t>
      </w:r>
    </w:p>
    <w:p w14:paraId="09C20802" w14:textId="4CFA7C38" w:rsidR="007231A5" w:rsidRPr="00573088" w:rsidRDefault="0049298B" w:rsidP="00A47F28">
      <w:pPr>
        <w:pStyle w:val="Akapitzlist"/>
        <w:numPr>
          <w:ilvl w:val="0"/>
          <w:numId w:val="8"/>
        </w:numPr>
        <w:overflowPunct w:val="0"/>
        <w:spacing w:after="0" w:line="240" w:lineRule="auto"/>
        <w:ind w:left="426" w:hanging="426"/>
        <w:textAlignment w:val="baseline"/>
      </w:pPr>
      <w:r w:rsidRPr="00573088">
        <w:t>b</w:t>
      </w:r>
      <w:r w:rsidR="007231A5" w:rsidRPr="00573088">
        <w:t xml:space="preserve">udowa monitoringu ulic i obiektów inżynierskich  </w:t>
      </w:r>
      <w:r w:rsidRPr="00573088">
        <w:t>–  w przypadku konieczności,</w:t>
      </w:r>
    </w:p>
    <w:p w14:paraId="09605BFC" w14:textId="28F76AFD" w:rsidR="00CF3350" w:rsidRPr="00573088" w:rsidRDefault="0049298B" w:rsidP="00A47F28">
      <w:pPr>
        <w:pStyle w:val="Akapitzlist"/>
        <w:numPr>
          <w:ilvl w:val="0"/>
          <w:numId w:val="8"/>
        </w:numPr>
        <w:overflowPunct w:val="0"/>
        <w:spacing w:after="0" w:line="240" w:lineRule="auto"/>
        <w:ind w:left="426" w:hanging="426"/>
        <w:textAlignment w:val="baseline"/>
      </w:pPr>
      <w:r w:rsidRPr="00573088">
        <w:t>i</w:t>
      </w:r>
      <w:r w:rsidR="00CF3350" w:rsidRPr="00573088">
        <w:t>nne elementy wynikające z warunków technicznych i obowiązujących przepisów.</w:t>
      </w:r>
    </w:p>
    <w:p w14:paraId="1DD2349D" w14:textId="77777777" w:rsidR="00CF3350" w:rsidRPr="00573088" w:rsidRDefault="00CF3350" w:rsidP="00CF3350">
      <w:pPr>
        <w:overflowPunct w:val="0"/>
        <w:spacing w:after="0" w:line="240" w:lineRule="auto"/>
        <w:textAlignment w:val="baseline"/>
        <w:rPr>
          <w:color w:val="7030A0"/>
        </w:rPr>
      </w:pPr>
    </w:p>
    <w:p w14:paraId="2164FEF1" w14:textId="77777777" w:rsidR="00CF3350" w:rsidRPr="00573088" w:rsidRDefault="00CF3350" w:rsidP="00A47F28">
      <w:pPr>
        <w:pStyle w:val="Akapitzlist"/>
        <w:numPr>
          <w:ilvl w:val="0"/>
          <w:numId w:val="4"/>
        </w:numPr>
        <w:spacing w:after="0" w:line="240" w:lineRule="auto"/>
        <w:rPr>
          <w:b/>
        </w:rPr>
      </w:pPr>
      <w:r w:rsidRPr="00573088">
        <w:rPr>
          <w:b/>
        </w:rPr>
        <w:t>Pozostałe dane do projektowania zgodnie z obowiązującymi przepisami oraz aktualnie obowiązującymi przepisami prawa Unii Europejskiej i prawa polskiego.</w:t>
      </w:r>
    </w:p>
    <w:p w14:paraId="2FE60978" w14:textId="77777777" w:rsidR="005D20FE" w:rsidRPr="00573088" w:rsidRDefault="005D20FE" w:rsidP="005D20FE">
      <w:pPr>
        <w:spacing w:after="0" w:line="240" w:lineRule="auto"/>
        <w:ind w:left="0"/>
        <w:jc w:val="left"/>
        <w:rPr>
          <w:rFonts w:eastAsia="Times New Roman"/>
          <w:b/>
          <w:bCs/>
          <w:color w:val="333333"/>
          <w:shd w:val="clear" w:color="auto" w:fill="FFEE75"/>
          <w:lang w:eastAsia="pl-PL"/>
        </w:rPr>
      </w:pPr>
    </w:p>
    <w:p w14:paraId="1C7A472A" w14:textId="6475DB0D" w:rsidR="005D20FE" w:rsidRPr="00573088" w:rsidRDefault="005D20FE" w:rsidP="00A47F28">
      <w:pPr>
        <w:pStyle w:val="Akapitzlist"/>
        <w:numPr>
          <w:ilvl w:val="0"/>
          <w:numId w:val="4"/>
        </w:numPr>
        <w:spacing w:after="0" w:line="240" w:lineRule="auto"/>
        <w:rPr>
          <w:b/>
        </w:rPr>
      </w:pPr>
      <w:r w:rsidRPr="00573088">
        <w:rPr>
          <w:b/>
        </w:rPr>
        <w:t>Dostępnoś</w:t>
      </w:r>
      <w:r w:rsidR="003E4FDA" w:rsidRPr="00573088">
        <w:rPr>
          <w:b/>
        </w:rPr>
        <w:t>ć</w:t>
      </w:r>
      <w:r w:rsidRPr="00573088">
        <w:rPr>
          <w:b/>
        </w:rPr>
        <w:t xml:space="preserve"> dla osób niep</w:t>
      </w:r>
      <w:r w:rsidR="0076263E" w:rsidRPr="00573088">
        <w:rPr>
          <w:b/>
        </w:rPr>
        <w:t xml:space="preserve">ełnosprawnych wraz z </w:t>
      </w:r>
      <w:r w:rsidRPr="00573088">
        <w:rPr>
          <w:b/>
        </w:rPr>
        <w:t xml:space="preserve">przeznaczeniem dla wszystkich użytkowników. </w:t>
      </w:r>
    </w:p>
    <w:p w14:paraId="71D612DE" w14:textId="386F906B" w:rsidR="002C6989" w:rsidRPr="00573088" w:rsidRDefault="0049298B" w:rsidP="00A47F28">
      <w:pPr>
        <w:pStyle w:val="Akapitzlist"/>
        <w:numPr>
          <w:ilvl w:val="0"/>
          <w:numId w:val="8"/>
        </w:numPr>
        <w:overflowPunct w:val="0"/>
        <w:spacing w:after="0" w:line="240" w:lineRule="auto"/>
        <w:ind w:left="426" w:hanging="426"/>
        <w:textAlignment w:val="baseline"/>
      </w:pPr>
      <w:r w:rsidRPr="00573088">
        <w:t>d</w:t>
      </w:r>
      <w:r w:rsidR="002C6989" w:rsidRPr="00573088">
        <w:t xml:space="preserve">okumentację projektową należy opracować z przeznaczeniem dla wszystkich użytkowników oraz z uwzględnieniem wszelkich wymagań w zakresie dostępności dla osób niepełnosprawnych, zgodnie z art. 100 ust. 1 ustawy z dnia 11 września 2019 r. - Prawo Zamówień Publicznych (Dz. U. </w:t>
      </w:r>
      <w:r w:rsidR="009A4719" w:rsidRPr="00573088">
        <w:t xml:space="preserve">z </w:t>
      </w:r>
      <w:r w:rsidR="002C6989" w:rsidRPr="00573088">
        <w:t>2021</w:t>
      </w:r>
      <w:r w:rsidR="009A4719" w:rsidRPr="00573088">
        <w:t xml:space="preserve"> r.</w:t>
      </w:r>
      <w:r w:rsidR="002C6989" w:rsidRPr="00573088">
        <w:t xml:space="preserve"> poz. 1129 z późń. zm).</w:t>
      </w:r>
    </w:p>
    <w:p w14:paraId="352B7590" w14:textId="77777777" w:rsidR="00121E43" w:rsidRPr="00573088" w:rsidRDefault="002C6989" w:rsidP="00A47F28">
      <w:pPr>
        <w:pStyle w:val="Akapitzlist"/>
        <w:numPr>
          <w:ilvl w:val="0"/>
          <w:numId w:val="8"/>
        </w:numPr>
        <w:overflowPunct w:val="0"/>
        <w:spacing w:after="0" w:line="240" w:lineRule="auto"/>
        <w:ind w:left="426" w:hanging="426"/>
        <w:textAlignment w:val="baseline"/>
      </w:pPr>
      <w:r w:rsidRPr="00573088">
        <w:t>należy przestrzegać wszelkich obowiązujących przepisów w tym zakresie, m.in.:</w:t>
      </w:r>
      <w:r w:rsidR="0049298B" w:rsidRPr="00573088">
        <w:t xml:space="preserve"> </w:t>
      </w:r>
    </w:p>
    <w:p w14:paraId="317E2972" w14:textId="5F49ECE7" w:rsidR="002C6989" w:rsidRPr="00573088" w:rsidRDefault="002C6989" w:rsidP="00A47F28">
      <w:pPr>
        <w:pStyle w:val="Akapitzlist"/>
        <w:numPr>
          <w:ilvl w:val="1"/>
          <w:numId w:val="8"/>
        </w:numPr>
        <w:overflowPunct w:val="0"/>
        <w:spacing w:after="0" w:line="240" w:lineRule="auto"/>
        <w:ind w:left="851" w:hanging="425"/>
        <w:textAlignment w:val="baseline"/>
      </w:pPr>
      <w:r w:rsidRPr="00573088">
        <w:t>Ustawy z dnia 19 lipca 2019 r. o zapewnianiu dostępności osobom ze szczególnymi potrzebami (Dz.U.</w:t>
      </w:r>
      <w:r w:rsidR="009A4719" w:rsidRPr="00573088">
        <w:t xml:space="preserve"> z </w:t>
      </w:r>
      <w:r w:rsidRPr="00573088">
        <w:t>2020</w:t>
      </w:r>
      <w:r w:rsidR="009A4719" w:rsidRPr="00573088">
        <w:t xml:space="preserve"> r. poz. </w:t>
      </w:r>
      <w:r w:rsidRPr="00573088">
        <w:t>1062)</w:t>
      </w:r>
    </w:p>
    <w:p w14:paraId="55D62566" w14:textId="77777777" w:rsidR="00FA0A8F" w:rsidRPr="00573088" w:rsidRDefault="00FA0A8F" w:rsidP="00FA0A8F">
      <w:pPr>
        <w:pStyle w:val="Akapitzlist"/>
        <w:spacing w:after="0" w:line="240" w:lineRule="auto"/>
        <w:ind w:left="1080"/>
        <w:rPr>
          <w:color w:val="00B050"/>
        </w:rPr>
      </w:pPr>
    </w:p>
    <w:p w14:paraId="3B7A2345" w14:textId="446D11C5" w:rsidR="00FA0A8F" w:rsidRPr="00573088" w:rsidRDefault="00C63EEC" w:rsidP="00A47F28">
      <w:pPr>
        <w:pStyle w:val="Akapitzlist"/>
        <w:numPr>
          <w:ilvl w:val="0"/>
          <w:numId w:val="4"/>
        </w:numPr>
        <w:spacing w:after="0" w:line="240" w:lineRule="auto"/>
        <w:rPr>
          <w:rFonts w:eastAsia="Times New Roman"/>
          <w:b/>
          <w:bCs/>
          <w:lang w:eastAsia="pl-PL"/>
        </w:rPr>
      </w:pPr>
      <w:r w:rsidRPr="00573088">
        <w:rPr>
          <w:rFonts w:eastAsia="Times New Roman"/>
          <w:b/>
          <w:bCs/>
          <w:lang w:eastAsia="pl-PL"/>
        </w:rPr>
        <w:lastRenderedPageBreak/>
        <w:t>O</w:t>
      </w:r>
      <w:r w:rsidR="00FA0A8F" w:rsidRPr="00573088">
        <w:rPr>
          <w:rFonts w:eastAsia="Times New Roman"/>
          <w:b/>
          <w:bCs/>
          <w:lang w:eastAsia="pl-PL"/>
        </w:rPr>
        <w:t xml:space="preserve">bowiązek wymagania od </w:t>
      </w:r>
      <w:r w:rsidR="00CC0E7B" w:rsidRPr="00573088">
        <w:rPr>
          <w:rFonts w:eastAsia="Times New Roman"/>
          <w:b/>
          <w:bCs/>
          <w:lang w:eastAsia="pl-PL"/>
        </w:rPr>
        <w:t>W</w:t>
      </w:r>
      <w:r w:rsidR="00FA0A8F" w:rsidRPr="00573088">
        <w:rPr>
          <w:rFonts w:eastAsia="Times New Roman"/>
          <w:b/>
          <w:bCs/>
          <w:lang w:eastAsia="pl-PL"/>
        </w:rPr>
        <w:t xml:space="preserve">ykonawcy zamówienia publicznego posiadania we </w:t>
      </w:r>
      <w:r w:rsidR="00A0423D" w:rsidRPr="00573088">
        <w:rPr>
          <w:rFonts w:eastAsia="Times New Roman"/>
          <w:b/>
          <w:bCs/>
          <w:lang w:eastAsia="pl-PL"/>
        </w:rPr>
        <w:t>f</w:t>
      </w:r>
      <w:r w:rsidR="00FA0A8F" w:rsidRPr="00573088">
        <w:rPr>
          <w:rFonts w:eastAsia="Times New Roman"/>
          <w:b/>
          <w:bCs/>
          <w:lang w:eastAsia="pl-PL"/>
        </w:rPr>
        <w:t xml:space="preserve">locie pojazdów </w:t>
      </w:r>
      <w:r w:rsidRPr="00573088">
        <w:rPr>
          <w:rFonts w:eastAsia="Times New Roman"/>
          <w:b/>
          <w:bCs/>
          <w:lang w:eastAsia="pl-PL"/>
        </w:rPr>
        <w:t xml:space="preserve">elektrycznych lub pojazdów napędzanych gazem ziemnym </w:t>
      </w:r>
    </w:p>
    <w:p w14:paraId="79BE5FB3" w14:textId="5F14892D" w:rsidR="00B27D52" w:rsidRPr="00573088" w:rsidRDefault="0049298B" w:rsidP="00A47F28">
      <w:pPr>
        <w:pStyle w:val="Akapitzlist"/>
        <w:numPr>
          <w:ilvl w:val="0"/>
          <w:numId w:val="8"/>
        </w:numPr>
        <w:overflowPunct w:val="0"/>
        <w:spacing w:after="0" w:line="240" w:lineRule="auto"/>
        <w:ind w:left="426" w:hanging="426"/>
        <w:textAlignment w:val="baseline"/>
      </w:pPr>
      <w:r w:rsidRPr="00573088">
        <w:t>W</w:t>
      </w:r>
      <w:r w:rsidR="00B27D52" w:rsidRPr="00573088">
        <w:t xml:space="preserve">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poziomie co najmniej 10%, na zasadach określonych w ustawie z dnia 11 stycznia 2018 r. o elektromobilności i paliwach alternatywnych. </w:t>
      </w:r>
    </w:p>
    <w:p w14:paraId="176A4380" w14:textId="0FD109CC" w:rsidR="00B27D52" w:rsidRPr="00573088" w:rsidRDefault="0049298B" w:rsidP="00A47F28">
      <w:pPr>
        <w:pStyle w:val="Akapitzlist"/>
        <w:numPr>
          <w:ilvl w:val="0"/>
          <w:numId w:val="8"/>
        </w:numPr>
        <w:overflowPunct w:val="0"/>
        <w:spacing w:after="0" w:line="240" w:lineRule="auto"/>
        <w:ind w:left="426" w:hanging="426"/>
        <w:textAlignment w:val="baseline"/>
      </w:pPr>
      <w:r w:rsidRPr="00573088">
        <w:t>W</w:t>
      </w:r>
      <w:r w:rsidR="00B27D52" w:rsidRPr="00573088">
        <w:t>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62AC4783" w14:textId="77777777" w:rsidR="00B27D52" w:rsidRPr="00573088" w:rsidRDefault="00B27D52" w:rsidP="00B27D52">
      <w:pPr>
        <w:pStyle w:val="Akapitzlist"/>
        <w:tabs>
          <w:tab w:val="num" w:pos="2520"/>
        </w:tabs>
        <w:ind w:left="851"/>
        <w:rPr>
          <w:color w:val="00B050"/>
        </w:rPr>
      </w:pPr>
    </w:p>
    <w:p w14:paraId="55E30D5D" w14:textId="77777777" w:rsidR="002D00C2" w:rsidRPr="00573088" w:rsidRDefault="002D00C2" w:rsidP="002D00C2">
      <w:pPr>
        <w:pStyle w:val="Akapitzlist"/>
        <w:spacing w:after="0" w:line="240" w:lineRule="auto"/>
        <w:ind w:left="360" w:firstLine="348"/>
        <w:rPr>
          <w:strike/>
          <w:color w:val="FF0000"/>
        </w:rPr>
      </w:pPr>
    </w:p>
    <w:p w14:paraId="3FCE5063" w14:textId="77777777" w:rsidR="00EC5D87" w:rsidRPr="00573088" w:rsidRDefault="00EC5D87" w:rsidP="000C124D">
      <w:pPr>
        <w:pStyle w:val="Akapitzlist"/>
        <w:spacing w:after="0" w:line="240" w:lineRule="auto"/>
        <w:ind w:left="0" w:firstLine="360"/>
      </w:pPr>
    </w:p>
    <w:p w14:paraId="268FBC29" w14:textId="77777777" w:rsidR="007B2EC0" w:rsidRPr="00573088" w:rsidRDefault="007B2EC0" w:rsidP="007B2EC0">
      <w:pPr>
        <w:pStyle w:val="Akapitzlist"/>
        <w:rPr>
          <w:b/>
          <w:color w:val="00B0F0"/>
        </w:rPr>
      </w:pPr>
    </w:p>
    <w:p w14:paraId="73322B7C" w14:textId="77777777" w:rsidR="007B2EC0" w:rsidRPr="00573088" w:rsidRDefault="007B2EC0" w:rsidP="004A27F5">
      <w:pPr>
        <w:pStyle w:val="Akapitzlist"/>
        <w:spacing w:after="0" w:line="240" w:lineRule="auto"/>
        <w:ind w:left="360"/>
        <w:rPr>
          <w:b/>
          <w:color w:val="00B0F0"/>
        </w:rPr>
      </w:pPr>
    </w:p>
    <w:p w14:paraId="66BB35E5" w14:textId="77777777" w:rsidR="007B2EC0" w:rsidRPr="00573088" w:rsidRDefault="007B2EC0" w:rsidP="007B2EC0">
      <w:pPr>
        <w:pStyle w:val="Akapitzlist"/>
        <w:rPr>
          <w:b/>
          <w:color w:val="00B0F0"/>
        </w:rPr>
      </w:pPr>
    </w:p>
    <w:p w14:paraId="370F8A27" w14:textId="77777777" w:rsidR="007B2EC0" w:rsidRPr="00573088" w:rsidRDefault="007B2EC0" w:rsidP="007B2EC0">
      <w:pPr>
        <w:spacing w:after="0" w:line="240" w:lineRule="auto"/>
        <w:rPr>
          <w:b/>
          <w:color w:val="00B0F0"/>
        </w:rPr>
      </w:pPr>
    </w:p>
    <w:p w14:paraId="6A33CC96" w14:textId="77777777" w:rsidR="002F17F4" w:rsidRPr="00573088" w:rsidRDefault="002F17F4" w:rsidP="002F17F4">
      <w:pPr>
        <w:pStyle w:val="Akapitzlist"/>
        <w:rPr>
          <w:b/>
        </w:rPr>
      </w:pPr>
    </w:p>
    <w:p w14:paraId="603C8F33" w14:textId="77777777" w:rsidR="0070500B" w:rsidRPr="00573088" w:rsidRDefault="0070500B" w:rsidP="0070500B"/>
    <w:p w14:paraId="0E4E8946" w14:textId="77777777" w:rsidR="008A4853" w:rsidRPr="00573088" w:rsidRDefault="008A4853" w:rsidP="007A59A1">
      <w:pPr>
        <w:pStyle w:val="Bezodstpw"/>
        <w:spacing w:line="276" w:lineRule="auto"/>
        <w:rPr>
          <w:szCs w:val="24"/>
        </w:rPr>
      </w:pPr>
    </w:p>
    <w:p w14:paraId="75F4EB90" w14:textId="77777777" w:rsidR="00C910E8" w:rsidRPr="00573088" w:rsidRDefault="00946E06" w:rsidP="00265D18">
      <w:pPr>
        <w:spacing w:after="160" w:line="259" w:lineRule="auto"/>
        <w:ind w:left="0"/>
        <w:jc w:val="center"/>
        <w:rPr>
          <w:b/>
          <w:sz w:val="28"/>
        </w:rPr>
      </w:pPr>
      <w:r w:rsidRPr="00573088">
        <w:rPr>
          <w:b/>
        </w:rPr>
        <w:br w:type="page"/>
      </w:r>
      <w:r w:rsidR="00462704" w:rsidRPr="00573088">
        <w:rPr>
          <w:b/>
          <w:sz w:val="28"/>
        </w:rPr>
        <w:lastRenderedPageBreak/>
        <w:t>Wyjściowe paramet</w:t>
      </w:r>
      <w:r w:rsidR="00265D18" w:rsidRPr="00573088">
        <w:rPr>
          <w:b/>
          <w:sz w:val="28"/>
        </w:rPr>
        <w:t>ry techniczne do projektowania:</w:t>
      </w:r>
    </w:p>
    <w:p w14:paraId="0D5E64ED" w14:textId="77777777" w:rsidR="00C3138E" w:rsidRPr="00573088" w:rsidRDefault="00423672" w:rsidP="00A47F28">
      <w:pPr>
        <w:pStyle w:val="Akapitzlist"/>
        <w:numPr>
          <w:ilvl w:val="0"/>
          <w:numId w:val="5"/>
        </w:numPr>
        <w:spacing w:after="0" w:line="240" w:lineRule="auto"/>
        <w:ind w:left="426" w:hanging="426"/>
        <w:rPr>
          <w:u w:val="single"/>
        </w:rPr>
      </w:pPr>
      <w:r w:rsidRPr="00573088">
        <w:rPr>
          <w:b/>
          <w:u w:val="single"/>
        </w:rPr>
        <w:t>Rozbudowa</w:t>
      </w:r>
      <w:r w:rsidR="00D225EC" w:rsidRPr="00573088">
        <w:rPr>
          <w:b/>
          <w:u w:val="single"/>
        </w:rPr>
        <w:t xml:space="preserve"> publicznej drogi </w:t>
      </w:r>
      <w:r w:rsidR="00C3138E" w:rsidRPr="00573088">
        <w:rPr>
          <w:b/>
          <w:u w:val="single"/>
        </w:rPr>
        <w:t xml:space="preserve"> </w:t>
      </w:r>
    </w:p>
    <w:p w14:paraId="4FFDE8CD" w14:textId="28361407" w:rsidR="00265D18" w:rsidRPr="00573088" w:rsidRDefault="005B2DED" w:rsidP="005B2DED">
      <w:pPr>
        <w:spacing w:after="0" w:line="240" w:lineRule="auto"/>
        <w:ind w:left="0"/>
      </w:pPr>
      <w:r w:rsidRPr="00573088">
        <w:rPr>
          <w:b/>
        </w:rPr>
        <w:t>1</w:t>
      </w:r>
      <w:r w:rsidR="00C3138E" w:rsidRPr="00573088">
        <w:rPr>
          <w:b/>
        </w:rPr>
        <w:t>.</w:t>
      </w:r>
      <w:r w:rsidRPr="00573088">
        <w:rPr>
          <w:b/>
        </w:rPr>
        <w:t>1</w:t>
      </w:r>
      <w:r w:rsidR="00C3138E" w:rsidRPr="00573088">
        <w:rPr>
          <w:b/>
        </w:rPr>
        <w:t>.  ul. Jarowa</w:t>
      </w:r>
    </w:p>
    <w:p w14:paraId="5AD8D31E" w14:textId="081D1A3E" w:rsidR="00EC5D87" w:rsidRPr="00573088" w:rsidRDefault="00EC5D87" w:rsidP="00A47F28">
      <w:pPr>
        <w:pStyle w:val="Akapitzlist"/>
        <w:numPr>
          <w:ilvl w:val="0"/>
          <w:numId w:val="6"/>
        </w:numPr>
        <w:ind w:left="851" w:hanging="425"/>
      </w:pPr>
      <w:r w:rsidRPr="00573088">
        <w:t xml:space="preserve">Kategoria drogi: </w:t>
      </w:r>
      <w:r w:rsidR="005A6C4F" w:rsidRPr="00573088">
        <w:t>publiczna droga gminna</w:t>
      </w:r>
    </w:p>
    <w:p w14:paraId="4B280D26" w14:textId="748D7B68" w:rsidR="00EC5D87" w:rsidRPr="00573088" w:rsidRDefault="00EC5D87" w:rsidP="00A47F28">
      <w:pPr>
        <w:pStyle w:val="Akapitzlist"/>
        <w:numPr>
          <w:ilvl w:val="0"/>
          <w:numId w:val="6"/>
        </w:numPr>
        <w:ind w:left="851" w:hanging="425"/>
      </w:pPr>
      <w:r w:rsidRPr="00573088">
        <w:t>Techniczna klasa : „</w:t>
      </w:r>
      <w:r w:rsidR="005A6C4F" w:rsidRPr="00573088">
        <w:t>L</w:t>
      </w:r>
      <w:r w:rsidRPr="00573088">
        <w:t xml:space="preserve">” </w:t>
      </w:r>
    </w:p>
    <w:p w14:paraId="56DA7A8C" w14:textId="77777777" w:rsidR="00F3358C" w:rsidRPr="00573088" w:rsidRDefault="00B51910" w:rsidP="00A47F28">
      <w:pPr>
        <w:pStyle w:val="Akapitzlist"/>
        <w:numPr>
          <w:ilvl w:val="0"/>
          <w:numId w:val="6"/>
        </w:numPr>
        <w:ind w:left="851" w:hanging="425"/>
      </w:pPr>
      <w:r w:rsidRPr="00573088">
        <w:t>Orientacyjna długo</w:t>
      </w:r>
      <w:r w:rsidR="00AB2433" w:rsidRPr="00573088">
        <w:t xml:space="preserve">ść odcinka przeznaczonego do </w:t>
      </w:r>
      <w:r w:rsidR="005814B7" w:rsidRPr="00573088">
        <w:t>prze</w:t>
      </w:r>
      <w:r w:rsidRPr="00573088">
        <w:t>budowy</w:t>
      </w:r>
      <w:r w:rsidR="00D225EC" w:rsidRPr="00573088">
        <w:t xml:space="preserve"> ok. </w:t>
      </w:r>
      <w:r w:rsidR="00C400BC" w:rsidRPr="00573088">
        <w:t>6</w:t>
      </w:r>
      <w:r w:rsidR="005A6C4F" w:rsidRPr="00573088">
        <w:t>3</w:t>
      </w:r>
      <w:r w:rsidR="00160BD5" w:rsidRPr="00573088">
        <w:t>0</w:t>
      </w:r>
      <w:r w:rsidR="00AB2433" w:rsidRPr="00573088">
        <w:t xml:space="preserve"> m;</w:t>
      </w:r>
    </w:p>
    <w:p w14:paraId="797E62B4" w14:textId="169C2846" w:rsidR="00E44E6E" w:rsidRPr="00573088" w:rsidRDefault="00E44E6E" w:rsidP="00A47F28">
      <w:pPr>
        <w:pStyle w:val="Akapitzlist"/>
        <w:numPr>
          <w:ilvl w:val="0"/>
          <w:numId w:val="6"/>
        </w:numPr>
        <w:ind w:left="851" w:hanging="425"/>
      </w:pPr>
      <w:r w:rsidRPr="00573088">
        <w:t>Ilość jezdni: 1;</w:t>
      </w:r>
    </w:p>
    <w:p w14:paraId="009D8091" w14:textId="77777777" w:rsidR="00B51910" w:rsidRPr="00573088" w:rsidRDefault="00E44E6E" w:rsidP="00A47F28">
      <w:pPr>
        <w:pStyle w:val="Akapitzlist"/>
        <w:numPr>
          <w:ilvl w:val="0"/>
          <w:numId w:val="6"/>
        </w:numPr>
        <w:spacing w:after="0" w:line="240" w:lineRule="auto"/>
        <w:ind w:left="851" w:hanging="425"/>
      </w:pPr>
      <w:r w:rsidRPr="00573088">
        <w:t>Przekrój uliczny – 1x</w:t>
      </w:r>
      <w:r w:rsidR="00295499" w:rsidRPr="00573088">
        <w:t>2</w:t>
      </w:r>
      <w:r w:rsidR="00505B6F" w:rsidRPr="00573088">
        <w:t>;</w:t>
      </w:r>
      <w:r w:rsidR="00434346" w:rsidRPr="00573088">
        <w:t xml:space="preserve"> </w:t>
      </w:r>
    </w:p>
    <w:p w14:paraId="3559E0D1" w14:textId="1C6DB3C2" w:rsidR="00EC5D87" w:rsidRPr="00573088" w:rsidRDefault="00EC5D87" w:rsidP="00A47F28">
      <w:pPr>
        <w:pStyle w:val="Akapitzlist"/>
        <w:numPr>
          <w:ilvl w:val="0"/>
          <w:numId w:val="6"/>
        </w:numPr>
        <w:spacing w:after="0" w:line="240" w:lineRule="auto"/>
        <w:ind w:left="851" w:hanging="425"/>
      </w:pPr>
      <w:r w:rsidRPr="00573088">
        <w:t xml:space="preserve">Szerokość jezdni: </w:t>
      </w:r>
      <w:r w:rsidR="00C3138E" w:rsidRPr="00573088">
        <w:t>7</w:t>
      </w:r>
      <w:r w:rsidR="00F3358C" w:rsidRPr="00573088">
        <w:t>,0</w:t>
      </w:r>
      <w:r w:rsidRPr="00573088">
        <w:t>m na prostej z poszerzeniami na łukach;</w:t>
      </w:r>
    </w:p>
    <w:p w14:paraId="541276DC" w14:textId="1D4D7C4C" w:rsidR="00C910E8" w:rsidRPr="00573088" w:rsidRDefault="00423672" w:rsidP="00A47F28">
      <w:pPr>
        <w:pStyle w:val="Akapitzlist"/>
        <w:numPr>
          <w:ilvl w:val="0"/>
          <w:numId w:val="6"/>
        </w:numPr>
        <w:spacing w:after="0" w:line="240" w:lineRule="auto"/>
        <w:ind w:left="851" w:hanging="425"/>
      </w:pPr>
      <w:r w:rsidRPr="00573088">
        <w:t xml:space="preserve">Szerokość pasa ruchu </w:t>
      </w:r>
      <w:r w:rsidR="003A6C22" w:rsidRPr="00573088">
        <w:t xml:space="preserve">– </w:t>
      </w:r>
      <w:r w:rsidRPr="00573088">
        <w:t xml:space="preserve"> min. 3.</w:t>
      </w:r>
      <w:r w:rsidR="00C3138E" w:rsidRPr="00573088">
        <w:t>5</w:t>
      </w:r>
      <w:r w:rsidRPr="00573088">
        <w:t>m;</w:t>
      </w:r>
    </w:p>
    <w:p w14:paraId="36615A03" w14:textId="11BADC14" w:rsidR="003A6C22" w:rsidRPr="00573088" w:rsidRDefault="00BD2338" w:rsidP="00423C49">
      <w:pPr>
        <w:pStyle w:val="Akapitzlist"/>
        <w:numPr>
          <w:ilvl w:val="0"/>
          <w:numId w:val="6"/>
        </w:numPr>
        <w:spacing w:after="0" w:line="240" w:lineRule="auto"/>
        <w:rPr>
          <w:color w:val="0070C0"/>
        </w:rPr>
      </w:pPr>
      <w:r w:rsidRPr="00573088">
        <w:t>Chodnik obustronne/jednostronne o efektywnej szerokości min. 2,00 m zlokalizowane przy jezdni</w:t>
      </w:r>
      <w:r w:rsidR="00423C49" w:rsidRPr="00573088">
        <w:t xml:space="preserve"> lub </w:t>
      </w:r>
      <w:r w:rsidR="00C31CF0" w:rsidRPr="00573088">
        <w:t>c</w:t>
      </w:r>
      <w:r w:rsidR="005B2DED" w:rsidRPr="00573088">
        <w:t>iąg pieszo – rowerowy</w:t>
      </w:r>
      <w:r w:rsidR="003D27B9" w:rsidRPr="00573088">
        <w:t xml:space="preserve"> </w:t>
      </w:r>
      <w:r w:rsidR="00CC53F8" w:rsidRPr="00573088">
        <w:t xml:space="preserve">wraz z przejściami dla pieszych i rowerzystów </w:t>
      </w:r>
      <w:r w:rsidR="003D27B9" w:rsidRPr="00573088">
        <w:t>(zamiast chodnika</w:t>
      </w:r>
      <w:r w:rsidR="00423C49" w:rsidRPr="00573088">
        <w:t xml:space="preserve"> – do uzgodnienia z Zamawiającym na etapie prac projektowych</w:t>
      </w:r>
      <w:r w:rsidR="003D27B9" w:rsidRPr="00573088">
        <w:t>)</w:t>
      </w:r>
    </w:p>
    <w:p w14:paraId="50320272" w14:textId="77777777" w:rsidR="005B2DED" w:rsidRPr="00573088" w:rsidRDefault="005B2DED" w:rsidP="005B2DED">
      <w:pPr>
        <w:spacing w:after="0" w:line="240" w:lineRule="auto"/>
        <w:ind w:left="1276" w:hanging="425"/>
      </w:pPr>
      <w:r w:rsidRPr="00573088">
        <w:t xml:space="preserve">a.     </w:t>
      </w:r>
      <w:r w:rsidR="005B6FCE" w:rsidRPr="00573088">
        <w:t>Nawierzchnię ciągu pieszo-rowerowego, zaprojektować o nawierzchni asfaltowej w kolorze czarnym na podbudowie dostosowanej na postój samochodów osobowych.</w:t>
      </w:r>
    </w:p>
    <w:p w14:paraId="01AFB311" w14:textId="4A1C3288" w:rsidR="005B6FCE" w:rsidRPr="00573088" w:rsidRDefault="005B2DED" w:rsidP="005B2DED">
      <w:pPr>
        <w:spacing w:after="0" w:line="240" w:lineRule="auto"/>
        <w:ind w:left="1276" w:hanging="425"/>
      </w:pPr>
      <w:r w:rsidRPr="00573088">
        <w:t xml:space="preserve">b. </w:t>
      </w:r>
      <w:r w:rsidR="005B6FCE" w:rsidRPr="00573088">
        <w:t xml:space="preserve">Konstrukcję ciągu pieszo-rowerowego zaprojektować o wytrzymałości zapewniającej możliwość wjazdu sprzętem mechanicznym, lub samochodem osobowym (do 3ton) w celu zapewnienia utrzymania  zimowego i bieżącej eksploatacji.  </w:t>
      </w:r>
    </w:p>
    <w:p w14:paraId="7185107C" w14:textId="00D8BD7E" w:rsidR="00F43CD6" w:rsidRPr="00573088" w:rsidRDefault="00F43CD6" w:rsidP="00A47F28">
      <w:pPr>
        <w:pStyle w:val="Akapitzlist"/>
        <w:numPr>
          <w:ilvl w:val="0"/>
          <w:numId w:val="6"/>
        </w:numPr>
        <w:spacing w:after="0" w:line="240" w:lineRule="auto"/>
        <w:ind w:left="851" w:hanging="425"/>
      </w:pPr>
      <w:r w:rsidRPr="00573088">
        <w:t xml:space="preserve">Budowa dróg dojazdowych i ciągów pieszo-jezdnych dla zapewnienia komunikacji lokalnej (drogi serwisowe) szer.min.5,0 m oddzielone od jezdni głównej pasami </w:t>
      </w:r>
      <w:r w:rsidR="00AA2D95" w:rsidRPr="00573088">
        <w:t>izolacyjnymi</w:t>
      </w:r>
      <w:r w:rsidRPr="00573088">
        <w:t>, przyjąć parametry techniczne jak dla publicznej drogi klasy D, konstrukcja nawierzchni z przystosowaniem do nośności 1</w:t>
      </w:r>
      <w:r w:rsidR="00AA2D95" w:rsidRPr="00573088">
        <w:t>15</w:t>
      </w:r>
      <w:r w:rsidRPr="00573088">
        <w:t xml:space="preserve"> kN/oś, prędkość projektowa Vp = 30 km/h, przystosowanie do obciążenia ruchem: przyjąć z obliczeń, nawierzchnia bitumiczna, oświetlenie, odwodnienie</w:t>
      </w:r>
      <w:r w:rsidR="00256322" w:rsidRPr="00573088">
        <w:t xml:space="preserve"> –  w przypadku budowy drogi serwisowej</w:t>
      </w:r>
    </w:p>
    <w:p w14:paraId="586297E7" w14:textId="77777777" w:rsidR="00256322" w:rsidRPr="00573088" w:rsidRDefault="00256322" w:rsidP="00A47F28">
      <w:pPr>
        <w:pStyle w:val="Akapitzlist"/>
        <w:numPr>
          <w:ilvl w:val="0"/>
          <w:numId w:val="6"/>
        </w:numPr>
        <w:spacing w:after="0" w:line="240" w:lineRule="auto"/>
        <w:ind w:left="851" w:hanging="425"/>
      </w:pPr>
      <w:r w:rsidRPr="00573088">
        <w:t>Szerokość pasa zieleni pomiędzy projektowaną jezdnią a drogą serwisową: zalecane 5,0 m (min. 3,50 m)  –  w przypadku budowy drogi serwisowej</w:t>
      </w:r>
    </w:p>
    <w:p w14:paraId="596A592A" w14:textId="3A3B8BDE" w:rsidR="00256322" w:rsidRPr="00573088" w:rsidRDefault="00256322" w:rsidP="00A47F28">
      <w:pPr>
        <w:pStyle w:val="Akapitzlist"/>
        <w:numPr>
          <w:ilvl w:val="0"/>
          <w:numId w:val="6"/>
        </w:numPr>
        <w:spacing w:after="0" w:line="240" w:lineRule="auto"/>
        <w:ind w:left="851" w:hanging="425"/>
      </w:pPr>
      <w:r w:rsidRPr="00573088">
        <w:t xml:space="preserve">Szerokość pasa rozdziału pomiędzy projektowaną drogą serwisową a krawędzią istniejącą/projektowana drogi krajowej oraz dróg innych kategorii – zgodnie </w:t>
      </w:r>
      <w:r w:rsidRPr="00573088">
        <w:br/>
        <w:t>z obowiązującymi przepisami –  w przypadku budowy drogi serwisowej</w:t>
      </w:r>
    </w:p>
    <w:p w14:paraId="71539850" w14:textId="77777777" w:rsidR="00932D7F" w:rsidRPr="00573088" w:rsidRDefault="00F43CD6" w:rsidP="00A47F28">
      <w:pPr>
        <w:pStyle w:val="Akapitzlist"/>
        <w:numPr>
          <w:ilvl w:val="0"/>
          <w:numId w:val="6"/>
        </w:numPr>
        <w:spacing w:after="0" w:line="240" w:lineRule="auto"/>
        <w:ind w:left="851" w:hanging="425"/>
      </w:pPr>
      <w:r w:rsidRPr="00573088">
        <w:t>Zatoki autobusowe:</w:t>
      </w:r>
    </w:p>
    <w:p w14:paraId="4F2FBDE6" w14:textId="1971A0B6" w:rsidR="000D2961" w:rsidRPr="00573088" w:rsidRDefault="00932D7F" w:rsidP="00A47F28">
      <w:pPr>
        <w:pStyle w:val="Akapitzlist"/>
        <w:numPr>
          <w:ilvl w:val="0"/>
          <w:numId w:val="28"/>
        </w:numPr>
        <w:spacing w:after="0" w:line="240" w:lineRule="auto"/>
        <w:ind w:left="1276" w:hanging="425"/>
      </w:pPr>
      <w:r w:rsidRPr="00573088">
        <w:t>D</w:t>
      </w:r>
      <w:r w:rsidR="00F43CD6" w:rsidRPr="00573088">
        <w:t>ługość krawędzi zatrzymania min. 20,00 m</w:t>
      </w:r>
      <w:r w:rsidRPr="00573088">
        <w:t xml:space="preserve"> (zalecana 30m – do uzgodnienia </w:t>
      </w:r>
      <w:r w:rsidR="00256322" w:rsidRPr="00573088">
        <w:br/>
      </w:r>
      <w:r w:rsidRPr="00573088">
        <w:t>z MZD i ZTM na etapie projektowania)</w:t>
      </w:r>
      <w:r w:rsidR="00F43CD6" w:rsidRPr="00573088">
        <w:t>, skos klina wjazdowego 1 : 8, skos klina wyjazdowego 1 : 4, szerokość zatoki 3,00 m, promienie wyokrąglające krawędzie jezdni 30,00 m. , konstrukcję nawierzchni na zatokach autobusowych przyjąć jak dla ruchu KR</w:t>
      </w:r>
      <w:r w:rsidR="00256322" w:rsidRPr="00573088">
        <w:t>5 –</w:t>
      </w:r>
      <w:r w:rsidR="000D2961" w:rsidRPr="00573088">
        <w:t xml:space="preserve"> do ostatecznego uzgodnienia z Zamawiającym. </w:t>
      </w:r>
    </w:p>
    <w:p w14:paraId="3E29965A" w14:textId="77777777" w:rsidR="00932D7F" w:rsidRPr="00573088" w:rsidRDefault="00932D7F" w:rsidP="00A47F28">
      <w:pPr>
        <w:pStyle w:val="Akapitzlist"/>
        <w:numPr>
          <w:ilvl w:val="1"/>
          <w:numId w:val="6"/>
        </w:numPr>
        <w:spacing w:after="0" w:line="240" w:lineRule="auto"/>
        <w:ind w:left="1276" w:hanging="425"/>
      </w:pPr>
      <w:r w:rsidRPr="00573088">
        <w:t xml:space="preserve">Na zatoki autobusowe zastosować warstwę ścieralną z betonu cementowego C35/45 (dyblowanego), na warstwie poślizgowej z betonu asfaltowego AC 16W </w:t>
      </w:r>
      <w:r w:rsidRPr="00573088">
        <w:br/>
        <w:t xml:space="preserve">i podbudowie zasadniczej z kruszywa niezwiązanego. </w:t>
      </w:r>
    </w:p>
    <w:p w14:paraId="5C79C3F9" w14:textId="372F3086" w:rsidR="00932D7F" w:rsidRPr="00573088" w:rsidRDefault="00932D7F" w:rsidP="00A47F28">
      <w:pPr>
        <w:pStyle w:val="Akapitzlist"/>
        <w:numPr>
          <w:ilvl w:val="1"/>
          <w:numId w:val="6"/>
        </w:numPr>
        <w:spacing w:after="0" w:line="240" w:lineRule="auto"/>
        <w:ind w:left="1276" w:hanging="425"/>
      </w:pPr>
      <w:r w:rsidRPr="00573088">
        <w:t xml:space="preserve">Zaprojektować </w:t>
      </w:r>
      <w:r w:rsidR="00256322" w:rsidRPr="00573088">
        <w:t>krawężniki</w:t>
      </w:r>
      <w:r w:rsidRPr="00573088">
        <w:t xml:space="preserve"> betonowe  peronowe o wymiarach 43x33,4cm </w:t>
      </w:r>
      <w:r w:rsidR="00256322" w:rsidRPr="00573088">
        <w:br/>
      </w:r>
      <w:r w:rsidRPr="00573088">
        <w:t xml:space="preserve">i wysokości odkrycia 18cm (powierzchnia górna ryflowana). Krawężniki peronowe zaprojektować na ławie betonowej z oporem z betonu C12/15 na całej długości peronu zatoki oraz na łukach 3mx2 (wjazd, wyjazd z zatoki) oraz krawężniki przejściowe z 18na 12cm.      </w:t>
      </w:r>
    </w:p>
    <w:p w14:paraId="46601A06" w14:textId="77777777" w:rsidR="00932D7F" w:rsidRPr="00573088" w:rsidRDefault="00932D7F" w:rsidP="00A47F28">
      <w:pPr>
        <w:pStyle w:val="Akapitzlist"/>
        <w:numPr>
          <w:ilvl w:val="1"/>
          <w:numId w:val="6"/>
        </w:numPr>
        <w:spacing w:after="0" w:line="240" w:lineRule="auto"/>
        <w:ind w:left="1276" w:hanging="425"/>
      </w:pPr>
      <w:r w:rsidRPr="00573088">
        <w:t xml:space="preserve">W odległości 0,3m od krawężnika w peronie dla pieszych zaprojektować pas ostrzegawczy na całej długości peronu oraz poprzecznie od stron wejścia  na </w:t>
      </w:r>
      <w:r w:rsidRPr="00573088">
        <w:lastRenderedPageBreak/>
        <w:t xml:space="preserve">peron. Pas ostrzegawczy z wypustkami zaprojektować  w kolorze żółtym lub oliwkowym o szerokości 30cm. </w:t>
      </w:r>
    </w:p>
    <w:p w14:paraId="6FD3279A" w14:textId="77777777" w:rsidR="00932D7F" w:rsidRPr="00573088" w:rsidRDefault="00932D7F" w:rsidP="00A47F28">
      <w:pPr>
        <w:pStyle w:val="Akapitzlist"/>
        <w:numPr>
          <w:ilvl w:val="1"/>
          <w:numId w:val="6"/>
        </w:numPr>
        <w:spacing w:after="0" w:line="240" w:lineRule="auto"/>
        <w:ind w:left="1276" w:hanging="425"/>
      </w:pPr>
      <w:r w:rsidRPr="00573088">
        <w:t xml:space="preserve">Płytki wskaźnikowe, kierunkowe prowadzące zaprojektować w miejscach dojść do tablic ITS, biletomatów  i urządzeń  informacyjnych. </w:t>
      </w:r>
    </w:p>
    <w:p w14:paraId="19538B3D" w14:textId="678925AC" w:rsidR="005B2DED" w:rsidRPr="00573088" w:rsidRDefault="005B2DED" w:rsidP="003A6F66">
      <w:pPr>
        <w:spacing w:after="0" w:line="240" w:lineRule="auto"/>
        <w:ind w:left="0"/>
        <w:rPr>
          <w:b/>
        </w:rPr>
      </w:pPr>
      <w:r w:rsidRPr="00573088">
        <w:rPr>
          <w:b/>
        </w:rPr>
        <w:t>1.2.  ul. Nowogrodzka</w:t>
      </w:r>
    </w:p>
    <w:p w14:paraId="090E4BD3" w14:textId="77777777" w:rsidR="005B2DED" w:rsidRPr="00573088" w:rsidRDefault="005B2DED" w:rsidP="00A47F28">
      <w:pPr>
        <w:pStyle w:val="Akapitzlist"/>
        <w:numPr>
          <w:ilvl w:val="0"/>
          <w:numId w:val="42"/>
        </w:numPr>
        <w:ind w:left="851" w:hanging="425"/>
      </w:pPr>
      <w:r w:rsidRPr="00573088">
        <w:t>Kategoria drogi: publiczna droga gminna</w:t>
      </w:r>
    </w:p>
    <w:p w14:paraId="7F3FE400" w14:textId="77777777" w:rsidR="005B2DED" w:rsidRPr="00573088" w:rsidRDefault="005B2DED" w:rsidP="00A47F28">
      <w:pPr>
        <w:pStyle w:val="Akapitzlist"/>
        <w:numPr>
          <w:ilvl w:val="0"/>
          <w:numId w:val="42"/>
        </w:numPr>
        <w:ind w:left="851" w:hanging="425"/>
      </w:pPr>
      <w:r w:rsidRPr="00573088">
        <w:t xml:space="preserve">Techniczna klasa : „L” </w:t>
      </w:r>
    </w:p>
    <w:p w14:paraId="2CB8D61C" w14:textId="77777777" w:rsidR="003D27B9" w:rsidRPr="00573088" w:rsidRDefault="005B2DED" w:rsidP="00A47F28">
      <w:pPr>
        <w:pStyle w:val="Akapitzlist"/>
        <w:numPr>
          <w:ilvl w:val="0"/>
          <w:numId w:val="42"/>
        </w:numPr>
        <w:ind w:left="851" w:hanging="425"/>
      </w:pPr>
      <w:r w:rsidRPr="00573088">
        <w:t>Orientacyjna długość odcinka przeznaczonego do przebudowy – w zakresie niezbędnym do przebudowy/rozbudowy skrzyżowania z ulicą Jarową</w:t>
      </w:r>
    </w:p>
    <w:p w14:paraId="57CC2989" w14:textId="49FAAA04" w:rsidR="005B2DED" w:rsidRPr="00573088" w:rsidRDefault="005B2DED" w:rsidP="00A47F28">
      <w:pPr>
        <w:pStyle w:val="Akapitzlist"/>
        <w:numPr>
          <w:ilvl w:val="0"/>
          <w:numId w:val="42"/>
        </w:numPr>
        <w:ind w:left="851" w:hanging="425"/>
      </w:pPr>
      <w:r w:rsidRPr="00573088">
        <w:t>Ilość jezdni: 1;</w:t>
      </w:r>
    </w:p>
    <w:p w14:paraId="4E6261A8" w14:textId="77777777" w:rsidR="005B2DED" w:rsidRPr="00573088" w:rsidRDefault="005B2DED" w:rsidP="00A47F28">
      <w:pPr>
        <w:pStyle w:val="Akapitzlist"/>
        <w:numPr>
          <w:ilvl w:val="0"/>
          <w:numId w:val="42"/>
        </w:numPr>
        <w:spacing w:after="0" w:line="240" w:lineRule="auto"/>
        <w:ind w:left="851" w:hanging="425"/>
      </w:pPr>
      <w:r w:rsidRPr="00573088">
        <w:t xml:space="preserve">Przekrój uliczny – 1x2; </w:t>
      </w:r>
    </w:p>
    <w:p w14:paraId="2F4951A9" w14:textId="6DFEB4A4" w:rsidR="005B2DED" w:rsidRPr="00573088" w:rsidRDefault="005B2DED" w:rsidP="00A47F28">
      <w:pPr>
        <w:pStyle w:val="Akapitzlist"/>
        <w:numPr>
          <w:ilvl w:val="0"/>
          <w:numId w:val="42"/>
        </w:numPr>
        <w:spacing w:after="0" w:line="240" w:lineRule="auto"/>
        <w:ind w:left="851" w:hanging="425"/>
      </w:pPr>
      <w:r w:rsidRPr="00573088">
        <w:t>Szerokość jezdni: 6</w:t>
      </w:r>
      <w:r w:rsidR="00F3358C" w:rsidRPr="00573088">
        <w:t>,0</w:t>
      </w:r>
      <w:r w:rsidRPr="00573088">
        <w:t>m na prostej z poszerzeniami na łukach – do uzgodnienia z Zamawiającym na etapie prac projektowych</w:t>
      </w:r>
    </w:p>
    <w:p w14:paraId="2ACE7BE4" w14:textId="6F974A4D" w:rsidR="005B2DED" w:rsidRPr="00573088" w:rsidRDefault="005B2DED" w:rsidP="00A47F28">
      <w:pPr>
        <w:pStyle w:val="Akapitzlist"/>
        <w:numPr>
          <w:ilvl w:val="0"/>
          <w:numId w:val="42"/>
        </w:numPr>
        <w:spacing w:after="0" w:line="240" w:lineRule="auto"/>
        <w:ind w:left="851" w:hanging="425"/>
      </w:pPr>
      <w:r w:rsidRPr="00573088">
        <w:t>Szerokość pasa ruchu –  min. 3.0m – do uzgodnienia z Zamawiającym na etapie prac projektowych</w:t>
      </w:r>
    </w:p>
    <w:p w14:paraId="3922DA9A" w14:textId="28F5F3AA" w:rsidR="003A6F66" w:rsidRPr="00573088" w:rsidRDefault="003A6F66" w:rsidP="003A6F66">
      <w:pPr>
        <w:spacing w:after="0" w:line="240" w:lineRule="auto"/>
        <w:ind w:left="0"/>
        <w:rPr>
          <w:b/>
        </w:rPr>
      </w:pPr>
      <w:r w:rsidRPr="00573088">
        <w:rPr>
          <w:b/>
        </w:rPr>
        <w:t>1.3.  ul. Starowiejska</w:t>
      </w:r>
    </w:p>
    <w:p w14:paraId="09292B7A" w14:textId="45480E3C" w:rsidR="003A6F66" w:rsidRPr="00573088" w:rsidRDefault="003A6F66" w:rsidP="00A47F28">
      <w:pPr>
        <w:pStyle w:val="Akapitzlist"/>
        <w:numPr>
          <w:ilvl w:val="0"/>
          <w:numId w:val="43"/>
        </w:numPr>
        <w:ind w:left="851" w:hanging="425"/>
      </w:pPr>
      <w:r w:rsidRPr="00573088">
        <w:t>Kategoria drogi: droga wewnętrzna</w:t>
      </w:r>
    </w:p>
    <w:p w14:paraId="1EBE5516" w14:textId="77777777" w:rsidR="00F3358C" w:rsidRPr="00573088" w:rsidRDefault="003A6F66" w:rsidP="00A47F28">
      <w:pPr>
        <w:pStyle w:val="Akapitzlist"/>
        <w:numPr>
          <w:ilvl w:val="0"/>
          <w:numId w:val="43"/>
        </w:numPr>
        <w:ind w:left="851" w:hanging="425"/>
      </w:pPr>
      <w:r w:rsidRPr="00573088">
        <w:t>Orientacyjna długość odcinka przeznaczonego do przebudowy – w zakresie niezbędnym do przebudowy/rozbudowy połączenia z ulicą Jarową</w:t>
      </w:r>
    </w:p>
    <w:p w14:paraId="1E2C2FE7" w14:textId="06D2EC76" w:rsidR="003A6F66" w:rsidRPr="00573088" w:rsidRDefault="003A6F66" w:rsidP="00A47F28">
      <w:pPr>
        <w:pStyle w:val="Akapitzlist"/>
        <w:numPr>
          <w:ilvl w:val="0"/>
          <w:numId w:val="43"/>
        </w:numPr>
        <w:ind w:left="851" w:hanging="425"/>
      </w:pPr>
      <w:r w:rsidRPr="00573088">
        <w:t>Ilość jezdni: 1;</w:t>
      </w:r>
    </w:p>
    <w:p w14:paraId="3E9D3EB1" w14:textId="3E2994EC" w:rsidR="003A6F66" w:rsidRPr="00573088" w:rsidRDefault="00F3358C" w:rsidP="00A47F28">
      <w:pPr>
        <w:pStyle w:val="Akapitzlist"/>
        <w:numPr>
          <w:ilvl w:val="0"/>
          <w:numId w:val="43"/>
        </w:numPr>
        <w:spacing w:after="0" w:line="240" w:lineRule="auto"/>
        <w:ind w:left="851" w:hanging="425"/>
      </w:pPr>
      <w:r w:rsidRPr="00573088">
        <w:t>Szerokość jezdni: 5,0</w:t>
      </w:r>
      <w:r w:rsidR="003A6F66" w:rsidRPr="00573088">
        <w:t>m na prostej z poszerzeniami na łukach – do uzgodnienia z Zamawiającym na etapie prac projektowych</w:t>
      </w:r>
    </w:p>
    <w:p w14:paraId="317AE864" w14:textId="1EFC0EAD" w:rsidR="003A6F66" w:rsidRPr="00573088" w:rsidRDefault="003A6F66" w:rsidP="00F3358C">
      <w:pPr>
        <w:spacing w:after="0" w:line="240" w:lineRule="auto"/>
        <w:ind w:left="0"/>
        <w:rPr>
          <w:b/>
        </w:rPr>
      </w:pPr>
      <w:r w:rsidRPr="00573088">
        <w:rPr>
          <w:b/>
        </w:rPr>
        <w:t>1.4.  ul. Saletyńska</w:t>
      </w:r>
    </w:p>
    <w:p w14:paraId="389EEC52" w14:textId="42BCC315" w:rsidR="00F3358C" w:rsidRPr="00573088" w:rsidRDefault="003A6F66" w:rsidP="00A47F28">
      <w:pPr>
        <w:pStyle w:val="Akapitzlist"/>
        <w:numPr>
          <w:ilvl w:val="3"/>
          <w:numId w:val="4"/>
        </w:numPr>
        <w:tabs>
          <w:tab w:val="clear" w:pos="2520"/>
          <w:tab w:val="num" w:pos="2160"/>
        </w:tabs>
        <w:ind w:left="851" w:hanging="425"/>
      </w:pPr>
      <w:r w:rsidRPr="00573088">
        <w:t xml:space="preserve">Kategoria drogi: </w:t>
      </w:r>
      <w:r w:rsidR="00F3358C" w:rsidRPr="00573088">
        <w:t>droga wewnętrzna</w:t>
      </w:r>
    </w:p>
    <w:p w14:paraId="208D8437" w14:textId="5F02B4CF" w:rsidR="00F3358C" w:rsidRPr="00573088" w:rsidRDefault="003A6F66" w:rsidP="00A47F28">
      <w:pPr>
        <w:pStyle w:val="Akapitzlist"/>
        <w:numPr>
          <w:ilvl w:val="3"/>
          <w:numId w:val="4"/>
        </w:numPr>
        <w:tabs>
          <w:tab w:val="clear" w:pos="2520"/>
          <w:tab w:val="num" w:pos="2160"/>
        </w:tabs>
        <w:ind w:left="851" w:hanging="425"/>
      </w:pPr>
      <w:r w:rsidRPr="00573088">
        <w:t xml:space="preserve">Orientacyjna długość odcinka przeznaczonego do przebudowy – w zakresie niezbędnym do przebudowy/rozbudowy </w:t>
      </w:r>
      <w:r w:rsidR="00F3358C" w:rsidRPr="00573088">
        <w:t>połączenia</w:t>
      </w:r>
      <w:r w:rsidRPr="00573088">
        <w:t xml:space="preserve"> z ulicą Jarową</w:t>
      </w:r>
    </w:p>
    <w:p w14:paraId="7ECCC592" w14:textId="77777777" w:rsidR="00F3358C" w:rsidRPr="00573088" w:rsidRDefault="003A6F66" w:rsidP="00A47F28">
      <w:pPr>
        <w:pStyle w:val="Akapitzlist"/>
        <w:numPr>
          <w:ilvl w:val="3"/>
          <w:numId w:val="4"/>
        </w:numPr>
        <w:tabs>
          <w:tab w:val="clear" w:pos="2520"/>
          <w:tab w:val="num" w:pos="2160"/>
        </w:tabs>
        <w:ind w:left="851" w:hanging="425"/>
      </w:pPr>
      <w:r w:rsidRPr="00573088">
        <w:t>Ilość jezdni: 1;</w:t>
      </w:r>
    </w:p>
    <w:p w14:paraId="31C174C2" w14:textId="11132411" w:rsidR="00F3358C" w:rsidRPr="00573088" w:rsidRDefault="00F3358C" w:rsidP="00A47F28">
      <w:pPr>
        <w:pStyle w:val="Akapitzlist"/>
        <w:numPr>
          <w:ilvl w:val="3"/>
          <w:numId w:val="4"/>
        </w:numPr>
        <w:tabs>
          <w:tab w:val="clear" w:pos="2520"/>
          <w:tab w:val="num" w:pos="2160"/>
        </w:tabs>
        <w:spacing w:after="0"/>
        <w:ind w:left="851" w:hanging="425"/>
      </w:pPr>
      <w:r w:rsidRPr="00573088">
        <w:t>Szerokość jezdni: 6,0</w:t>
      </w:r>
      <w:r w:rsidR="003A6F66" w:rsidRPr="00573088">
        <w:t>m na prostej z poszerzeniami na łukach – do uzgodnienia z Zamawiającym na etapie prac projektowych</w:t>
      </w:r>
    </w:p>
    <w:p w14:paraId="4D8BEE27" w14:textId="5FCF90DD" w:rsidR="003A6F66" w:rsidRPr="00573088" w:rsidRDefault="003A6F66" w:rsidP="00B878BB">
      <w:pPr>
        <w:spacing w:after="0" w:line="240" w:lineRule="auto"/>
        <w:ind w:left="0"/>
        <w:rPr>
          <w:b/>
        </w:rPr>
      </w:pPr>
      <w:r w:rsidRPr="00573088">
        <w:rPr>
          <w:b/>
        </w:rPr>
        <w:t>1.5.  ul. Leśna</w:t>
      </w:r>
    </w:p>
    <w:p w14:paraId="4607CEE8" w14:textId="77777777" w:rsidR="00F3358C" w:rsidRPr="00573088" w:rsidRDefault="003A6F66" w:rsidP="00A47F28">
      <w:pPr>
        <w:pStyle w:val="Akapitzlist"/>
        <w:numPr>
          <w:ilvl w:val="4"/>
          <w:numId w:val="4"/>
        </w:numPr>
        <w:tabs>
          <w:tab w:val="clear" w:pos="3240"/>
          <w:tab w:val="num" w:pos="2160"/>
          <w:tab w:val="num" w:pos="2880"/>
        </w:tabs>
        <w:ind w:left="851" w:hanging="425"/>
      </w:pPr>
      <w:r w:rsidRPr="00573088">
        <w:t>Kategoria drogi: publiczna droga gminna</w:t>
      </w:r>
    </w:p>
    <w:p w14:paraId="4A88A4CF" w14:textId="77777777" w:rsidR="00F3358C" w:rsidRPr="00573088" w:rsidRDefault="003A6F66" w:rsidP="00A47F28">
      <w:pPr>
        <w:pStyle w:val="Akapitzlist"/>
        <w:numPr>
          <w:ilvl w:val="4"/>
          <w:numId w:val="4"/>
        </w:numPr>
        <w:tabs>
          <w:tab w:val="clear" w:pos="3240"/>
          <w:tab w:val="num" w:pos="2160"/>
          <w:tab w:val="num" w:pos="2880"/>
        </w:tabs>
        <w:ind w:left="851" w:hanging="425"/>
      </w:pPr>
      <w:r w:rsidRPr="00573088">
        <w:t xml:space="preserve">Techniczna klasa : „L” </w:t>
      </w:r>
    </w:p>
    <w:p w14:paraId="253FE2BA" w14:textId="77777777" w:rsidR="00F3358C" w:rsidRPr="00573088" w:rsidRDefault="003A6F66" w:rsidP="00A47F28">
      <w:pPr>
        <w:pStyle w:val="Akapitzlist"/>
        <w:numPr>
          <w:ilvl w:val="4"/>
          <w:numId w:val="4"/>
        </w:numPr>
        <w:tabs>
          <w:tab w:val="clear" w:pos="3240"/>
          <w:tab w:val="num" w:pos="2160"/>
          <w:tab w:val="num" w:pos="2880"/>
        </w:tabs>
        <w:ind w:left="851" w:hanging="425"/>
      </w:pPr>
      <w:r w:rsidRPr="00573088">
        <w:t>Orientacyjna długość odcinka przeznaczonego do przebudowy – w zakresie niezbędnym do przebudowy/rozbudowy skrzyżowania z ulicą Jarową</w:t>
      </w:r>
    </w:p>
    <w:p w14:paraId="6EB92200" w14:textId="77777777" w:rsidR="00F3358C" w:rsidRPr="00573088" w:rsidRDefault="003A6F66" w:rsidP="00A47F28">
      <w:pPr>
        <w:pStyle w:val="Akapitzlist"/>
        <w:numPr>
          <w:ilvl w:val="4"/>
          <w:numId w:val="4"/>
        </w:numPr>
        <w:tabs>
          <w:tab w:val="clear" w:pos="3240"/>
          <w:tab w:val="num" w:pos="2160"/>
          <w:tab w:val="num" w:pos="2880"/>
        </w:tabs>
        <w:ind w:left="851" w:hanging="425"/>
      </w:pPr>
      <w:r w:rsidRPr="00573088">
        <w:t>Ilość jezdni: 1;</w:t>
      </w:r>
    </w:p>
    <w:p w14:paraId="69CEA99A" w14:textId="4F5A51A9" w:rsidR="00B878BB" w:rsidRPr="00573088" w:rsidRDefault="003A6F66" w:rsidP="00A47F28">
      <w:pPr>
        <w:pStyle w:val="Akapitzlist"/>
        <w:numPr>
          <w:ilvl w:val="4"/>
          <w:numId w:val="4"/>
        </w:numPr>
        <w:tabs>
          <w:tab w:val="clear" w:pos="3240"/>
          <w:tab w:val="num" w:pos="2160"/>
          <w:tab w:val="num" w:pos="2880"/>
        </w:tabs>
        <w:ind w:left="851" w:hanging="425"/>
      </w:pPr>
      <w:r w:rsidRPr="00573088">
        <w:t xml:space="preserve">Przekrój uliczny – 1x2; </w:t>
      </w:r>
    </w:p>
    <w:p w14:paraId="616FD00A" w14:textId="77777777" w:rsidR="00B878BB" w:rsidRPr="00573088" w:rsidRDefault="003A6F66" w:rsidP="00A47F28">
      <w:pPr>
        <w:pStyle w:val="Akapitzlist"/>
        <w:numPr>
          <w:ilvl w:val="3"/>
          <w:numId w:val="4"/>
        </w:numPr>
        <w:tabs>
          <w:tab w:val="clear" w:pos="2520"/>
          <w:tab w:val="num" w:pos="2160"/>
        </w:tabs>
        <w:ind w:left="851" w:hanging="425"/>
      </w:pPr>
      <w:r w:rsidRPr="00573088">
        <w:t>Szerokość jezdni: 6,0 m na prostej z poszerzeniami na łukach – do uzgodnienia z Zamawiającym na etapie prac projektowych</w:t>
      </w:r>
    </w:p>
    <w:p w14:paraId="63B898C2" w14:textId="1B1CC8A0" w:rsidR="005B2DED" w:rsidRPr="00573088" w:rsidRDefault="003A6F66" w:rsidP="00A47F28">
      <w:pPr>
        <w:pStyle w:val="Akapitzlist"/>
        <w:numPr>
          <w:ilvl w:val="3"/>
          <w:numId w:val="4"/>
        </w:numPr>
        <w:tabs>
          <w:tab w:val="clear" w:pos="2520"/>
          <w:tab w:val="num" w:pos="2160"/>
        </w:tabs>
        <w:spacing w:after="0"/>
        <w:ind w:left="851" w:hanging="425"/>
      </w:pPr>
      <w:r w:rsidRPr="00573088">
        <w:t>Szerokość pasa ruchu –  min. 3.0m – do uzgodnienia z Zamawiającym na etapie prac projektowych</w:t>
      </w:r>
    </w:p>
    <w:p w14:paraId="195FA037" w14:textId="77777777" w:rsidR="003A6F66" w:rsidRPr="00573088" w:rsidRDefault="003A6F66" w:rsidP="003A6F66">
      <w:pPr>
        <w:overflowPunct w:val="0"/>
        <w:spacing w:after="0" w:line="240" w:lineRule="auto"/>
        <w:ind w:left="0"/>
        <w:textAlignment w:val="baseline"/>
      </w:pPr>
      <w:r w:rsidRPr="00573088">
        <w:rPr>
          <w:b/>
        </w:rPr>
        <w:t>Dla wszystkich ulic</w:t>
      </w:r>
      <w:r w:rsidRPr="00573088">
        <w:t xml:space="preserve"> (Jarowa, Nowogrodzka, Starowiejska, Saletyńska, Leśna):</w:t>
      </w:r>
    </w:p>
    <w:p w14:paraId="3AB2646E" w14:textId="77777777" w:rsidR="00F3358C" w:rsidRPr="00573088" w:rsidRDefault="003D27B9" w:rsidP="00A47F28">
      <w:pPr>
        <w:pStyle w:val="Akapitzlist"/>
        <w:numPr>
          <w:ilvl w:val="4"/>
          <w:numId w:val="4"/>
        </w:numPr>
        <w:tabs>
          <w:tab w:val="clear" w:pos="3240"/>
          <w:tab w:val="num" w:pos="851"/>
          <w:tab w:val="num" w:pos="2160"/>
          <w:tab w:val="num" w:pos="2880"/>
        </w:tabs>
        <w:ind w:left="851" w:hanging="425"/>
      </w:pPr>
      <w:r w:rsidRPr="00573088">
        <w:t>Konstrukcja nawierzchni z przystosowaniem do nośności 115 kN/oś;</w:t>
      </w:r>
    </w:p>
    <w:p w14:paraId="43C1EA95" w14:textId="1BDE61D7" w:rsidR="00F3358C" w:rsidRPr="00573088" w:rsidRDefault="00F3358C" w:rsidP="00A47F28">
      <w:pPr>
        <w:pStyle w:val="Akapitzlist"/>
        <w:numPr>
          <w:ilvl w:val="4"/>
          <w:numId w:val="4"/>
        </w:numPr>
        <w:tabs>
          <w:tab w:val="clear" w:pos="3240"/>
          <w:tab w:val="num" w:pos="851"/>
          <w:tab w:val="num" w:pos="2160"/>
          <w:tab w:val="num" w:pos="2880"/>
        </w:tabs>
        <w:ind w:left="851" w:hanging="425"/>
      </w:pPr>
      <w:r w:rsidRPr="00573088">
        <w:t xml:space="preserve">Prędkość projektowa: Vp=30 km/h – </w:t>
      </w:r>
      <w:r w:rsidR="003D27B9" w:rsidRPr="00573088">
        <w:t xml:space="preserve">do </w:t>
      </w:r>
      <w:r w:rsidRPr="00573088">
        <w:t>uzgodnienia ostatecznego z MZD</w:t>
      </w:r>
    </w:p>
    <w:p w14:paraId="445D6BC1" w14:textId="77777777" w:rsidR="00F3358C" w:rsidRPr="00573088" w:rsidRDefault="003D27B9" w:rsidP="00A47F28">
      <w:pPr>
        <w:pStyle w:val="Akapitzlist"/>
        <w:numPr>
          <w:ilvl w:val="4"/>
          <w:numId w:val="4"/>
        </w:numPr>
        <w:tabs>
          <w:tab w:val="clear" w:pos="3240"/>
          <w:tab w:val="num" w:pos="851"/>
          <w:tab w:val="num" w:pos="2160"/>
          <w:tab w:val="num" w:pos="2880"/>
        </w:tabs>
        <w:ind w:left="851" w:hanging="425"/>
      </w:pPr>
      <w:r w:rsidRPr="00573088">
        <w:t>Przystosowanie do obciążenia ruchem: przyjąć z obliczeń (min. KR-2) (do uzgodnienia ostatecznego z MZD);</w:t>
      </w:r>
    </w:p>
    <w:p w14:paraId="387E1136" w14:textId="283F34BE" w:rsidR="00F3358C" w:rsidRPr="00573088" w:rsidRDefault="003D27B9" w:rsidP="00A47F28">
      <w:pPr>
        <w:pStyle w:val="Akapitzlist"/>
        <w:numPr>
          <w:ilvl w:val="4"/>
          <w:numId w:val="4"/>
        </w:numPr>
        <w:tabs>
          <w:tab w:val="clear" w:pos="3240"/>
          <w:tab w:val="num" w:pos="851"/>
          <w:tab w:val="num" w:pos="2160"/>
          <w:tab w:val="num" w:pos="2880"/>
        </w:tabs>
        <w:ind w:left="851" w:hanging="425"/>
      </w:pPr>
      <w:r w:rsidRPr="00573088">
        <w:lastRenderedPageBreak/>
        <w:t>Szerokość w liniach rozgraniczających: w zależności od przyjętych rozwiązań projektowych i obowiązujących przepisów.</w:t>
      </w:r>
      <w:r w:rsidRPr="00573088">
        <w:rPr>
          <w:color w:val="00B050"/>
        </w:rPr>
        <w:t xml:space="preserve"> </w:t>
      </w:r>
      <w:r w:rsidRPr="00573088">
        <w:t>Uwzględnić w szerokości pasa drogowego m.in. miejsce pod budowę oświetlenia ulicznego i kanału technologicznego na wszystkich objętych opracowaniem</w:t>
      </w:r>
      <w:r w:rsidR="00F3358C" w:rsidRPr="00573088">
        <w:t xml:space="preserve"> odcinkach dróg,</w:t>
      </w:r>
    </w:p>
    <w:p w14:paraId="6BA21E3F" w14:textId="1E8A1B65" w:rsidR="00CC53F8" w:rsidRPr="00573088" w:rsidRDefault="003D27B9" w:rsidP="00A47F28">
      <w:pPr>
        <w:pStyle w:val="Akapitzlist"/>
        <w:numPr>
          <w:ilvl w:val="4"/>
          <w:numId w:val="4"/>
        </w:numPr>
        <w:tabs>
          <w:tab w:val="clear" w:pos="3240"/>
          <w:tab w:val="num" w:pos="851"/>
          <w:tab w:val="num" w:pos="2160"/>
          <w:tab w:val="num" w:pos="2880"/>
        </w:tabs>
        <w:ind w:left="851" w:hanging="425"/>
      </w:pPr>
      <w:r w:rsidRPr="00573088">
        <w:t>Chodniki</w:t>
      </w:r>
      <w:r w:rsidR="00CC53F8" w:rsidRPr="00573088">
        <w:t xml:space="preserve"> wraz z przejściami dla pieszych,</w:t>
      </w:r>
    </w:p>
    <w:p w14:paraId="4496DE9A" w14:textId="32C7C97B" w:rsidR="003D27B9" w:rsidRPr="00573088" w:rsidRDefault="003D27B9" w:rsidP="00A47F28">
      <w:pPr>
        <w:pStyle w:val="Akapitzlist"/>
        <w:numPr>
          <w:ilvl w:val="1"/>
          <w:numId w:val="4"/>
        </w:numPr>
        <w:spacing w:after="0" w:line="240" w:lineRule="auto"/>
      </w:pPr>
      <w:r w:rsidRPr="00573088">
        <w:t xml:space="preserve">jednostronne o efektywnej szerokości min. 2,00 m zlokalizowane przy jezdni, </w:t>
      </w:r>
    </w:p>
    <w:p w14:paraId="6AE6A145" w14:textId="77777777" w:rsidR="003D27B9" w:rsidRPr="00573088" w:rsidRDefault="003D27B9" w:rsidP="00A47F28">
      <w:pPr>
        <w:pStyle w:val="Akapitzlist"/>
        <w:numPr>
          <w:ilvl w:val="1"/>
          <w:numId w:val="4"/>
        </w:numPr>
        <w:spacing w:after="0" w:line="240" w:lineRule="auto"/>
      </w:pPr>
      <w:r w:rsidRPr="00573088">
        <w:t xml:space="preserve">Nawierzchnię chodników zaprojektować z kostki brukowej o gr. 8cm na podbudowie dostosowanej na postój samochodów osobowych. </w:t>
      </w:r>
    </w:p>
    <w:p w14:paraId="2CC5D76B" w14:textId="77777777" w:rsidR="003D27B9" w:rsidRPr="00573088" w:rsidRDefault="003D27B9" w:rsidP="00A47F28">
      <w:pPr>
        <w:pStyle w:val="Akapitzlist"/>
        <w:numPr>
          <w:ilvl w:val="1"/>
          <w:numId w:val="4"/>
        </w:numPr>
        <w:spacing w:after="0" w:line="240" w:lineRule="auto"/>
      </w:pPr>
      <w:r w:rsidRPr="00573088">
        <w:t xml:space="preserve">Konstrukcję na chodniku zaprojektować o wytrzymałości zapewniającej możliwość wjazdu sprzętem mechanicznym, lub samochodem osobowym (do 3ton) w celu zapewnienia utrzymania  zimowego i bieżącej eksploatacji.  </w:t>
      </w:r>
    </w:p>
    <w:p w14:paraId="3BEA4119" w14:textId="77777777" w:rsidR="00F3358C" w:rsidRPr="00573088" w:rsidRDefault="003D27B9" w:rsidP="00A47F28">
      <w:pPr>
        <w:pStyle w:val="Akapitzlist"/>
        <w:numPr>
          <w:ilvl w:val="1"/>
          <w:numId w:val="4"/>
        </w:numPr>
        <w:spacing w:after="0" w:line="240" w:lineRule="auto"/>
      </w:pPr>
      <w:r w:rsidRPr="00573088">
        <w:t>Rodzaj kostki brukowej, jej kolorystykę, wzór ułożenia, uzgodnić z Zarządem Zieleni Miejskiej w Rzeszowie.</w:t>
      </w:r>
    </w:p>
    <w:p w14:paraId="2CAB49F8" w14:textId="77777777" w:rsidR="00DA2118" w:rsidRPr="00573088" w:rsidRDefault="00932D7F" w:rsidP="00DA2118">
      <w:pPr>
        <w:pStyle w:val="Akapitzlist"/>
        <w:numPr>
          <w:ilvl w:val="0"/>
          <w:numId w:val="57"/>
        </w:numPr>
        <w:tabs>
          <w:tab w:val="num" w:pos="851"/>
          <w:tab w:val="num" w:pos="2160"/>
          <w:tab w:val="num" w:pos="2880"/>
        </w:tabs>
        <w:ind w:left="851" w:hanging="491"/>
      </w:pPr>
      <w:r w:rsidRPr="00573088">
        <w:t>W celu dostosowania inwestycji dla osób niepełnosprawnych, z dysfunkcją wzroku (słabowidzących i niewidomych) na przejściach dla pieszych zastosować płytki integracyjne (z wypustkami) w kolorze żółtym, lub oliwkowym. Zastosować z obu stron przejść dla pieszych łagodne zjazdy tj. takie, gdzie różnica wysokości pomiędzy krawędzią rampy a jezdnią nie przekracza 1 cm, nie stosować rynien (ścieków) przykrawężnikowych (o ile nie znajdują się na jednym poziomie z jezdnią) na obszarze przejść dla pieszych.</w:t>
      </w:r>
    </w:p>
    <w:p w14:paraId="00C91632" w14:textId="77777777" w:rsidR="00DA2118" w:rsidRPr="00573088" w:rsidRDefault="00242FE9" w:rsidP="00DA2118">
      <w:pPr>
        <w:pStyle w:val="Akapitzlist"/>
        <w:numPr>
          <w:ilvl w:val="0"/>
          <w:numId w:val="57"/>
        </w:numPr>
        <w:tabs>
          <w:tab w:val="num" w:pos="851"/>
          <w:tab w:val="num" w:pos="2160"/>
          <w:tab w:val="num" w:pos="2880"/>
        </w:tabs>
        <w:ind w:left="851" w:hanging="491"/>
      </w:pPr>
      <w:r w:rsidRPr="00573088">
        <w:t xml:space="preserve">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w:t>
      </w:r>
      <w:r w:rsidR="00BA15F9" w:rsidRPr="00573088">
        <w:t>Studnie kanalizacyjne zlokali</w:t>
      </w:r>
      <w:r w:rsidR="00505B6F" w:rsidRPr="00573088">
        <w:t>zować poza projektowaną jezd</w:t>
      </w:r>
      <w:r w:rsidR="00423672" w:rsidRPr="00573088">
        <w:t>nię. Należy wystąpić o warunki techniczne do Wydziału Inwestycji Urzędu Miasta Rzeszowa, ponadto przy doborze średnicy kanalizacji deszczowej należy uwzględniać opracowany w mieście Rzeszowie (przez WI) program rozwoju kanalizacji deszczowej;</w:t>
      </w:r>
    </w:p>
    <w:p w14:paraId="701C28D5" w14:textId="77777777" w:rsidR="00DA2118" w:rsidRPr="00573088" w:rsidRDefault="00E44E6E" w:rsidP="00DA2118">
      <w:pPr>
        <w:pStyle w:val="Akapitzlist"/>
        <w:numPr>
          <w:ilvl w:val="0"/>
          <w:numId w:val="57"/>
        </w:numPr>
        <w:tabs>
          <w:tab w:val="num" w:pos="851"/>
          <w:tab w:val="num" w:pos="2160"/>
          <w:tab w:val="num" w:pos="2880"/>
        </w:tabs>
        <w:ind w:left="851" w:hanging="491"/>
      </w:pPr>
      <w:r w:rsidRPr="00573088">
        <w:t xml:space="preserve">Budowa oświetlenia drogowego – </w:t>
      </w:r>
      <w:r w:rsidR="00611283" w:rsidRPr="00573088">
        <w:t>na warunkach technicznych które należy uzyskać od MZD na etapie prac projektowych.</w:t>
      </w:r>
    </w:p>
    <w:p w14:paraId="25CE00BE" w14:textId="77777777" w:rsidR="00DA2118" w:rsidRPr="00573088" w:rsidRDefault="00C910E8" w:rsidP="00DA2118">
      <w:pPr>
        <w:pStyle w:val="Akapitzlist"/>
        <w:numPr>
          <w:ilvl w:val="0"/>
          <w:numId w:val="57"/>
        </w:numPr>
        <w:tabs>
          <w:tab w:val="num" w:pos="851"/>
          <w:tab w:val="num" w:pos="2160"/>
          <w:tab w:val="num" w:pos="2880"/>
        </w:tabs>
        <w:ind w:left="851" w:hanging="491"/>
      </w:pPr>
      <w:r w:rsidRPr="00573088">
        <w:t xml:space="preserve">Pobocze gruntowe o szerokości </w:t>
      </w:r>
      <w:r w:rsidR="00E44E6E" w:rsidRPr="00573088">
        <w:t xml:space="preserve">min. </w:t>
      </w:r>
      <w:r w:rsidRPr="00573088">
        <w:t>0,75m</w:t>
      </w:r>
      <w:r w:rsidR="00505B6F" w:rsidRPr="00573088">
        <w:t>;</w:t>
      </w:r>
    </w:p>
    <w:p w14:paraId="37A8C193" w14:textId="77777777" w:rsidR="00DA2118" w:rsidRPr="00573088" w:rsidRDefault="00C910E8" w:rsidP="00DA2118">
      <w:pPr>
        <w:pStyle w:val="Akapitzlist"/>
        <w:numPr>
          <w:ilvl w:val="0"/>
          <w:numId w:val="57"/>
        </w:numPr>
        <w:tabs>
          <w:tab w:val="num" w:pos="851"/>
          <w:tab w:val="num" w:pos="2160"/>
          <w:tab w:val="num" w:pos="2880"/>
        </w:tabs>
        <w:ind w:left="851" w:hanging="491"/>
      </w:pPr>
      <w:r w:rsidRPr="00573088">
        <w:t>Budowa rowów bądź cieków odwadniających</w:t>
      </w:r>
      <w:r w:rsidR="00DD037C" w:rsidRPr="00573088">
        <w:t xml:space="preserve"> (w przypadku konieczności)</w:t>
      </w:r>
      <w:r w:rsidR="00505B6F" w:rsidRPr="00573088">
        <w:t>;</w:t>
      </w:r>
    </w:p>
    <w:p w14:paraId="5C795934" w14:textId="77777777" w:rsidR="00DA2118" w:rsidRPr="00573088" w:rsidRDefault="00265D18" w:rsidP="00DA2118">
      <w:pPr>
        <w:pStyle w:val="Akapitzlist"/>
        <w:numPr>
          <w:ilvl w:val="0"/>
          <w:numId w:val="57"/>
        </w:numPr>
        <w:tabs>
          <w:tab w:val="num" w:pos="851"/>
          <w:tab w:val="num" w:pos="2160"/>
          <w:tab w:val="num" w:pos="2880"/>
        </w:tabs>
        <w:ind w:left="851" w:hanging="491"/>
      </w:pPr>
      <w:r w:rsidRPr="00573088">
        <w:t>N</w:t>
      </w:r>
      <w:r w:rsidR="00952FCD" w:rsidRPr="00573088">
        <w:t>iezbędna wycinka zieleni oraz nowe nasadzenia</w:t>
      </w:r>
      <w:r w:rsidR="00434346" w:rsidRPr="00573088">
        <w:t xml:space="preserve"> (w przypadku konieczności)</w:t>
      </w:r>
      <w:r w:rsidR="00952FCD" w:rsidRPr="00573088">
        <w:t>,</w:t>
      </w:r>
    </w:p>
    <w:p w14:paraId="6DD6C329" w14:textId="77777777" w:rsidR="00DA2118" w:rsidRPr="00573088" w:rsidRDefault="00265D18" w:rsidP="00DA2118">
      <w:pPr>
        <w:pStyle w:val="Akapitzlist"/>
        <w:numPr>
          <w:ilvl w:val="0"/>
          <w:numId w:val="57"/>
        </w:numPr>
        <w:tabs>
          <w:tab w:val="num" w:pos="851"/>
          <w:tab w:val="num" w:pos="2160"/>
          <w:tab w:val="num" w:pos="2880"/>
        </w:tabs>
        <w:ind w:left="851" w:hanging="491"/>
      </w:pPr>
      <w:r w:rsidRPr="00573088">
        <w:t xml:space="preserve">Przebudowa fragmentów istniejących sieci na odcinkach kolidujących </w:t>
      </w:r>
      <w:r w:rsidR="00E64FE9" w:rsidRPr="00573088">
        <w:br/>
      </w:r>
      <w:r w:rsidRPr="00573088">
        <w:t>z projektowanym układem drogowym – na warunkach, jakie należy uzyskać</w:t>
      </w:r>
      <w:r w:rsidR="00E64FE9" w:rsidRPr="00573088">
        <w:br/>
      </w:r>
      <w:r w:rsidRPr="00573088">
        <w:t>od zarządcy sieci;</w:t>
      </w:r>
      <w:r w:rsidR="0071022B" w:rsidRPr="00573088">
        <w:t xml:space="preserve"> studnie, zasuwy oraz inne elementy sieci zaleca się zlokalizować poza projektowaną jezdnię.</w:t>
      </w:r>
    </w:p>
    <w:p w14:paraId="193E6F18" w14:textId="77777777" w:rsidR="00DA2118" w:rsidRPr="00573088" w:rsidRDefault="00265D18" w:rsidP="00DA2118">
      <w:pPr>
        <w:pStyle w:val="Akapitzlist"/>
        <w:numPr>
          <w:ilvl w:val="0"/>
          <w:numId w:val="57"/>
        </w:numPr>
        <w:tabs>
          <w:tab w:val="num" w:pos="851"/>
          <w:tab w:val="num" w:pos="2160"/>
          <w:tab w:val="num" w:pos="2880"/>
        </w:tabs>
        <w:ind w:left="851" w:hanging="491"/>
      </w:pPr>
      <w:r w:rsidRPr="00573088">
        <w:t>Inne elementy wynikające z warunków technicznych i obowiązujących przepisów;</w:t>
      </w:r>
    </w:p>
    <w:p w14:paraId="6A778AAC" w14:textId="0B38AD82" w:rsidR="00265D18" w:rsidRPr="00573088" w:rsidRDefault="00265D18" w:rsidP="00DA2118">
      <w:pPr>
        <w:pStyle w:val="Akapitzlist"/>
        <w:numPr>
          <w:ilvl w:val="0"/>
          <w:numId w:val="57"/>
        </w:numPr>
        <w:tabs>
          <w:tab w:val="num" w:pos="851"/>
          <w:tab w:val="num" w:pos="2160"/>
          <w:tab w:val="num" w:pos="2880"/>
        </w:tabs>
        <w:ind w:left="851" w:hanging="491"/>
      </w:pPr>
      <w:r w:rsidRPr="00573088">
        <w:t>Pozostałe dane do projektowania zgodnie z obowiązującymi przepisami oraz aktualnie obowiązującymi przepisami prawa Unii</w:t>
      </w:r>
      <w:r w:rsidR="009B5DD0" w:rsidRPr="00573088">
        <w:t xml:space="preserve"> Europejskiej i prawa polskiego.</w:t>
      </w:r>
    </w:p>
    <w:p w14:paraId="070FC76C" w14:textId="77777777" w:rsidR="00ED40D7" w:rsidRPr="00573088" w:rsidRDefault="00ED40D7" w:rsidP="00ED40D7">
      <w:pPr>
        <w:pStyle w:val="Akapitzlist"/>
        <w:spacing w:after="0" w:line="240" w:lineRule="auto"/>
      </w:pPr>
    </w:p>
    <w:p w14:paraId="3F44A6E6" w14:textId="77777777" w:rsidR="00CF3350" w:rsidRPr="00573088" w:rsidRDefault="00CF3350" w:rsidP="00CF3350">
      <w:pPr>
        <w:pStyle w:val="Akapitzlist"/>
        <w:spacing w:after="0" w:line="240" w:lineRule="auto"/>
        <w:ind w:left="0"/>
        <w:rPr>
          <w:b/>
        </w:rPr>
      </w:pPr>
      <w:r w:rsidRPr="00573088">
        <w:rPr>
          <w:b/>
        </w:rPr>
        <w:t>Podane wytyczne mogą ulec zmianie na etapie projektowania za zgodą Zamawiającego.</w:t>
      </w:r>
    </w:p>
    <w:p w14:paraId="47C39521" w14:textId="77777777" w:rsidR="00CF3350" w:rsidRPr="00573088" w:rsidRDefault="00CF3350" w:rsidP="00CF3350">
      <w:pPr>
        <w:pStyle w:val="Akapitzlist"/>
        <w:spacing w:after="0" w:line="240" w:lineRule="auto"/>
        <w:ind w:left="0"/>
        <w:rPr>
          <w:b/>
        </w:rPr>
      </w:pPr>
    </w:p>
    <w:p w14:paraId="11C349E3" w14:textId="77777777" w:rsidR="00006D99" w:rsidRPr="00573088" w:rsidRDefault="00006D99" w:rsidP="00ED40D7">
      <w:pPr>
        <w:pStyle w:val="Akapitzlist"/>
        <w:spacing w:after="0" w:line="240" w:lineRule="auto"/>
      </w:pPr>
    </w:p>
    <w:p w14:paraId="7D99A7AE" w14:textId="222CD24F" w:rsidR="00847087" w:rsidRPr="00573088" w:rsidRDefault="00265D18" w:rsidP="00A47F28">
      <w:pPr>
        <w:pStyle w:val="Akapitzlist"/>
        <w:numPr>
          <w:ilvl w:val="0"/>
          <w:numId w:val="5"/>
        </w:numPr>
        <w:spacing w:after="0" w:line="240" w:lineRule="auto"/>
        <w:ind w:left="426" w:hanging="426"/>
        <w:rPr>
          <w:b/>
          <w:u w:val="single"/>
        </w:rPr>
      </w:pPr>
      <w:r w:rsidRPr="00573088">
        <w:rPr>
          <w:b/>
          <w:u w:val="single"/>
        </w:rPr>
        <w:lastRenderedPageBreak/>
        <w:t>Wyjściowe parametry techniczne na budowę kanału technologicznego:</w:t>
      </w:r>
    </w:p>
    <w:p w14:paraId="11967208" w14:textId="77777777" w:rsidR="00847087" w:rsidRPr="00573088" w:rsidRDefault="00847087" w:rsidP="00A47F28">
      <w:pPr>
        <w:pStyle w:val="Akapitzlist"/>
        <w:numPr>
          <w:ilvl w:val="0"/>
          <w:numId w:val="14"/>
        </w:numPr>
        <w:spacing w:after="0" w:line="240" w:lineRule="auto"/>
        <w:ind w:left="426" w:hanging="426"/>
      </w:pPr>
      <w:r w:rsidRPr="00573088">
        <w:t>Kanał technologiczny wykonać zgodnie z Rozporządzeniem Ministra Administracji i Cyfryzacji z dnia 21.04.2015 r. w sprawie warunków technicznych, jakim powinny odpowiadać kanały technologiczne (Dz. U. z 2015 r. poz. 680) z późn.  zm.)</w:t>
      </w:r>
    </w:p>
    <w:p w14:paraId="39BDC5EB" w14:textId="77777777" w:rsidR="00847087" w:rsidRPr="00573088" w:rsidRDefault="00847087" w:rsidP="00A47F28">
      <w:pPr>
        <w:pStyle w:val="Akapitzlist"/>
        <w:numPr>
          <w:ilvl w:val="0"/>
          <w:numId w:val="14"/>
        </w:numPr>
        <w:spacing w:after="0" w:line="240" w:lineRule="auto"/>
        <w:ind w:left="426" w:hanging="426"/>
      </w:pPr>
      <w:r w:rsidRPr="00573088">
        <w:t xml:space="preserve">Budowa kanału technologicznego złożonego z jednego podstawowego. </w:t>
      </w:r>
      <w:r w:rsidRPr="00573088">
        <w:rPr>
          <w:bCs/>
        </w:rPr>
        <w:t>Liczba profili podstawowych uzależniona jest od typu drogi i zabudowy.</w:t>
      </w:r>
    </w:p>
    <w:p w14:paraId="0809343C" w14:textId="4D29C82F" w:rsidR="00847087" w:rsidRPr="00573088" w:rsidRDefault="00847087" w:rsidP="00A47F28">
      <w:pPr>
        <w:pStyle w:val="Akapitzlist"/>
        <w:numPr>
          <w:ilvl w:val="0"/>
          <w:numId w:val="14"/>
        </w:numPr>
        <w:spacing w:after="0" w:line="240" w:lineRule="auto"/>
        <w:ind w:left="426" w:hanging="426"/>
        <w:rPr>
          <w:b/>
        </w:rPr>
      </w:pPr>
      <w:r w:rsidRPr="00573088">
        <w:rPr>
          <w:b/>
        </w:rPr>
        <w:t>Profil podstawowy kanału technologicznego:</w:t>
      </w:r>
    </w:p>
    <w:p w14:paraId="64259798" w14:textId="77777777" w:rsidR="00847087" w:rsidRPr="00573088" w:rsidRDefault="00847087" w:rsidP="00A47F28">
      <w:pPr>
        <w:numPr>
          <w:ilvl w:val="0"/>
          <w:numId w:val="29"/>
        </w:numPr>
        <w:spacing w:after="0"/>
        <w:ind w:left="851" w:hanging="425"/>
      </w:pPr>
      <w:r w:rsidRPr="00573088">
        <w:t>w przypadku KTu – wykonany z jednej rury osłonowej oraz trzech rur światłowodowych i jednej prefabrykowanej wiązki mikrorur,</w:t>
      </w:r>
    </w:p>
    <w:p w14:paraId="11358C18" w14:textId="77777777" w:rsidR="00847087" w:rsidRPr="00573088" w:rsidRDefault="00847087" w:rsidP="00A47F28">
      <w:pPr>
        <w:numPr>
          <w:ilvl w:val="0"/>
          <w:numId w:val="29"/>
        </w:numPr>
        <w:spacing w:after="0"/>
        <w:ind w:left="851" w:hanging="425"/>
      </w:pPr>
      <w:r w:rsidRPr="00573088">
        <w:t>w przypadku KTp - wykonany z dwóch rur osłonowych, z czego w jednej z nich należy zainstalować przynajmniej trzy rury światłowodowe i jedną prefabrykowaną wiązkę mikrorur,</w:t>
      </w:r>
    </w:p>
    <w:p w14:paraId="4E4C4172" w14:textId="77777777" w:rsidR="00847087" w:rsidRPr="00573088" w:rsidRDefault="00847087" w:rsidP="00A47F28">
      <w:pPr>
        <w:numPr>
          <w:ilvl w:val="0"/>
          <w:numId w:val="29"/>
        </w:numPr>
        <w:spacing w:after="0"/>
        <w:ind w:left="851" w:hanging="425"/>
      </w:pPr>
      <w:r w:rsidRPr="00573088">
        <w:t>dopuszcza się instalowanie w profilach KTu i KTp zamiast rur światłowodowych prefabrykowane wiązki mikrorur,</w:t>
      </w:r>
    </w:p>
    <w:p w14:paraId="5E778C40" w14:textId="77777777" w:rsidR="00847087" w:rsidRPr="00573088" w:rsidRDefault="00847087" w:rsidP="00A47F28">
      <w:pPr>
        <w:numPr>
          <w:ilvl w:val="0"/>
          <w:numId w:val="29"/>
        </w:numPr>
        <w:spacing w:after="0"/>
        <w:ind w:left="851" w:hanging="425"/>
      </w:pPr>
      <w:r w:rsidRPr="00573088">
        <w:t>w przypadku budowy KTu złożonego z dwóch lub więcej profili pomiędzy nimi zachować odstęp 50mm.</w:t>
      </w:r>
    </w:p>
    <w:p w14:paraId="2DBCA8E9" w14:textId="77777777" w:rsidR="00847087" w:rsidRPr="00573088" w:rsidRDefault="00847087" w:rsidP="00A47F28">
      <w:pPr>
        <w:pStyle w:val="Akapitzlist"/>
        <w:numPr>
          <w:ilvl w:val="0"/>
          <w:numId w:val="14"/>
        </w:numPr>
        <w:spacing w:after="0" w:line="240" w:lineRule="auto"/>
        <w:ind w:left="426" w:hanging="426"/>
        <w:rPr>
          <w:b/>
        </w:rPr>
      </w:pPr>
      <w:r w:rsidRPr="00573088">
        <w:rPr>
          <w:b/>
        </w:rPr>
        <w:t>Wymagania podstawowe budowy profilu podstawowego kanału technologicznego:</w:t>
      </w:r>
    </w:p>
    <w:p w14:paraId="19FBF6C4" w14:textId="77777777" w:rsidR="00847087" w:rsidRPr="00573088" w:rsidRDefault="00847087" w:rsidP="00A47F28">
      <w:pPr>
        <w:numPr>
          <w:ilvl w:val="0"/>
          <w:numId w:val="30"/>
        </w:numPr>
        <w:autoSpaceDE w:val="0"/>
        <w:autoSpaceDN w:val="0"/>
        <w:adjustRightInd w:val="0"/>
        <w:spacing w:after="0" w:line="240" w:lineRule="auto"/>
        <w:ind w:left="851" w:hanging="425"/>
      </w:pPr>
      <w:r w:rsidRPr="00573088">
        <w:t xml:space="preserve">Wymagania podstawowe dla rur osłonowych – rura z tworzywa sztucznego </w:t>
      </w:r>
      <w:r w:rsidRPr="00573088">
        <w:br/>
        <w:t xml:space="preserve">z polietylenu pierwotnego o wysokiej gęstości ≥ 940 kg/m3, średnicy zewnętrznej </w:t>
      </w:r>
      <w:r w:rsidRPr="00573088">
        <w:br/>
        <w:t>fi 110 i sztywności obwodowej co najmniej 8 kN/m2.</w:t>
      </w:r>
    </w:p>
    <w:p w14:paraId="7236892D" w14:textId="77777777" w:rsidR="00847087" w:rsidRPr="00573088" w:rsidRDefault="00847087" w:rsidP="00A47F28">
      <w:pPr>
        <w:numPr>
          <w:ilvl w:val="0"/>
          <w:numId w:val="30"/>
        </w:numPr>
        <w:autoSpaceDE w:val="0"/>
        <w:autoSpaceDN w:val="0"/>
        <w:adjustRightInd w:val="0"/>
        <w:spacing w:after="0" w:line="240" w:lineRule="auto"/>
        <w:ind w:left="851" w:hanging="425"/>
      </w:pPr>
      <w:r w:rsidRPr="00573088">
        <w:t xml:space="preserve">Wymagania podstawowe dla rur światłowodowych - rura z tworzywa sztucznego </w:t>
      </w:r>
      <w:r w:rsidRPr="00573088">
        <w:br/>
        <w:t xml:space="preserve">z polietylenu pierwotnego o wysokiej gęstości ≥ 940 kg/m3, średnicy zewnętrznej </w:t>
      </w:r>
      <w:r w:rsidRPr="00573088">
        <w:br/>
        <w:t xml:space="preserve">fi 40, grubości ścianki co najmniej 3,7 mm i sztywności obwodowej co najmniej </w:t>
      </w:r>
      <w:r w:rsidRPr="00573088">
        <w:br/>
        <w:t>8 kN/m2, z warstwą poślizgową.</w:t>
      </w:r>
    </w:p>
    <w:p w14:paraId="31398A98" w14:textId="77777777" w:rsidR="00847087" w:rsidRPr="00573088" w:rsidRDefault="00847087" w:rsidP="00A47F28">
      <w:pPr>
        <w:numPr>
          <w:ilvl w:val="0"/>
          <w:numId w:val="30"/>
        </w:numPr>
        <w:autoSpaceDE w:val="0"/>
        <w:autoSpaceDN w:val="0"/>
        <w:adjustRightInd w:val="0"/>
        <w:spacing w:after="0" w:line="240" w:lineRule="auto"/>
        <w:ind w:left="851" w:hanging="425"/>
      </w:pPr>
      <w:r w:rsidRPr="00573088">
        <w:t xml:space="preserve"> Wymagania podstawowe dla wiązek mikrorur - jedna wiązka mikrorur (7 mikrorur) </w:t>
      </w:r>
      <w:r w:rsidRPr="00573088">
        <w:br/>
        <w:t>z polietylenu pierwotnego wysokiej gęstości ≥ 940 kg/m3, z prefabrykowanych mikrorur o średnicy zewnętrznej 12,0-14,0 mm i grubości ścianki od 0,75 do 1,0 mm, instalowanych w osłonach o średnicy od 40 mm do 50 mm.</w:t>
      </w:r>
    </w:p>
    <w:p w14:paraId="0786BDD1" w14:textId="77777777" w:rsidR="00847087" w:rsidRPr="00573088" w:rsidRDefault="00847087" w:rsidP="00A47F28">
      <w:pPr>
        <w:numPr>
          <w:ilvl w:val="0"/>
          <w:numId w:val="30"/>
        </w:numPr>
        <w:autoSpaceDE w:val="0"/>
        <w:autoSpaceDN w:val="0"/>
        <w:adjustRightInd w:val="0"/>
        <w:spacing w:after="0" w:line="240" w:lineRule="auto"/>
        <w:ind w:left="851" w:hanging="425"/>
      </w:pPr>
      <w:r w:rsidRPr="00573088">
        <w:t>Ciągi kanału technologicznego zakończyć studniami, Studnie kablowe typu SKR-2 lub większe w zależności od potrzeb. Studnie typowe prefabrykowane betonowe, pokrywy i włazy typu ciężkiego. Dopuszcza się studnie także z poliwęglanu – w tym przypadku dostosować technologicznie cały osprzęt uszczelniający. Pokrywy studni z wywietrznikiem, w razie potrzeby zaprojektować odwodnienie.</w:t>
      </w:r>
    </w:p>
    <w:p w14:paraId="572CB12C" w14:textId="77777777" w:rsidR="00847087" w:rsidRPr="00573088" w:rsidRDefault="00847087" w:rsidP="00A47F28">
      <w:pPr>
        <w:numPr>
          <w:ilvl w:val="0"/>
          <w:numId w:val="30"/>
        </w:numPr>
        <w:autoSpaceDE w:val="0"/>
        <w:autoSpaceDN w:val="0"/>
        <w:adjustRightInd w:val="0"/>
        <w:spacing w:after="0" w:line="240" w:lineRule="auto"/>
        <w:ind w:left="851" w:hanging="425"/>
      </w:pPr>
      <w:r w:rsidRPr="00573088">
        <w:t>Wywietrznik studni z logo Miasta Rzeszowa, poniżej przykładowe zdjęcie logo obecnie stosowanego (rozmiar logo około 80x62mm, średnica wywietrznika około 150 mm) :</w:t>
      </w:r>
    </w:p>
    <w:p w14:paraId="0DD9483B" w14:textId="77777777" w:rsidR="00847087" w:rsidRPr="00573088" w:rsidRDefault="00847087" w:rsidP="00847087">
      <w:pPr>
        <w:autoSpaceDE w:val="0"/>
        <w:autoSpaceDN w:val="0"/>
        <w:adjustRightInd w:val="0"/>
        <w:spacing w:after="0" w:line="240" w:lineRule="auto"/>
        <w:ind w:left="1068"/>
      </w:pPr>
    </w:p>
    <w:p w14:paraId="6895D24D" w14:textId="2FF1126E" w:rsidR="00847087" w:rsidRPr="00573088" w:rsidRDefault="00847087" w:rsidP="00847087">
      <w:pPr>
        <w:autoSpaceDE w:val="0"/>
        <w:autoSpaceDN w:val="0"/>
        <w:adjustRightInd w:val="0"/>
        <w:spacing w:after="0" w:line="240" w:lineRule="auto"/>
        <w:ind w:left="720"/>
        <w:jc w:val="center"/>
      </w:pPr>
      <w:r w:rsidRPr="00573088">
        <w:rPr>
          <w:noProof/>
          <w:lang w:eastAsia="pl-PL"/>
        </w:rPr>
        <w:drawing>
          <wp:inline distT="0" distB="0" distL="0" distR="0" wp14:anchorId="3CABE348" wp14:editId="148791CD">
            <wp:extent cx="1609725" cy="1504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14:paraId="089FDED7" w14:textId="77777777" w:rsidR="00847087" w:rsidRPr="00573088" w:rsidRDefault="00847087" w:rsidP="00847087">
      <w:pPr>
        <w:autoSpaceDE w:val="0"/>
        <w:autoSpaceDN w:val="0"/>
        <w:adjustRightInd w:val="0"/>
        <w:spacing w:after="0" w:line="240" w:lineRule="auto"/>
        <w:ind w:left="720"/>
        <w:jc w:val="center"/>
      </w:pPr>
    </w:p>
    <w:p w14:paraId="56B1D4B3" w14:textId="77777777" w:rsidR="00847087" w:rsidRPr="00573088" w:rsidRDefault="00847087" w:rsidP="00A47F28">
      <w:pPr>
        <w:pStyle w:val="Akapitzlist"/>
        <w:numPr>
          <w:ilvl w:val="0"/>
          <w:numId w:val="14"/>
        </w:numPr>
        <w:spacing w:after="0" w:line="240" w:lineRule="auto"/>
        <w:ind w:left="426" w:hanging="426"/>
      </w:pPr>
      <w:r w:rsidRPr="00573088">
        <w:t>Wykonać nawiązanie kanału technologicznego z szafą oświetlenia ulicznego SzO oraz sygnalizacji świetlnej.</w:t>
      </w:r>
    </w:p>
    <w:p w14:paraId="7F39B31C" w14:textId="77777777" w:rsidR="00847087" w:rsidRPr="00573088" w:rsidRDefault="00847087" w:rsidP="00A47F28">
      <w:pPr>
        <w:pStyle w:val="Akapitzlist"/>
        <w:numPr>
          <w:ilvl w:val="0"/>
          <w:numId w:val="14"/>
        </w:numPr>
        <w:spacing w:after="0" w:line="240" w:lineRule="auto"/>
        <w:ind w:left="426" w:hanging="426"/>
      </w:pPr>
      <w:r w:rsidRPr="00573088">
        <w:lastRenderedPageBreak/>
        <w:t>Studnie kanału technologicznego posadowić w pobliżu projektowanych zatok autobusowych i wykonać nawiązanie KT z miejscem pod wiatę przystankową w uzgodnieniu z ZTM.</w:t>
      </w:r>
    </w:p>
    <w:p w14:paraId="63994270" w14:textId="7BD2BCF5" w:rsidR="00847087" w:rsidRPr="00573088" w:rsidRDefault="00847087" w:rsidP="00A47F28">
      <w:pPr>
        <w:pStyle w:val="Akapitzlist"/>
        <w:numPr>
          <w:ilvl w:val="0"/>
          <w:numId w:val="14"/>
        </w:numPr>
        <w:spacing w:after="0" w:line="240" w:lineRule="auto"/>
        <w:ind w:left="426" w:hanging="426"/>
      </w:pPr>
      <w:r w:rsidRPr="00573088">
        <w:t xml:space="preserve">Przy projektowaniu wykorzystywać normy Orange lub normy równoważne </w:t>
      </w:r>
    </w:p>
    <w:p w14:paraId="7FEA5FAE" w14:textId="6238D462" w:rsidR="00B747F8" w:rsidRPr="00573088" w:rsidRDefault="00847087" w:rsidP="00A47F28">
      <w:pPr>
        <w:pStyle w:val="Akapitzlist"/>
        <w:numPr>
          <w:ilvl w:val="0"/>
          <w:numId w:val="14"/>
        </w:numPr>
        <w:spacing w:after="0" w:line="240" w:lineRule="auto"/>
        <w:ind w:left="426" w:hanging="426"/>
        <w:rPr>
          <w:bCs/>
        </w:rPr>
      </w:pPr>
      <w:r w:rsidRPr="00573088">
        <w:rPr>
          <w:bCs/>
        </w:rPr>
        <w:t>Każdorazowo Wykonawca/Projektant wystąpi o warunki szczegółowe budowy kanału technologicznego do MZD – Dział Realizacji Inwestycji.</w:t>
      </w:r>
    </w:p>
    <w:p w14:paraId="625FA977" w14:textId="77777777" w:rsidR="009A71B7" w:rsidRPr="00573088" w:rsidRDefault="009A71B7" w:rsidP="00B747F8">
      <w:pPr>
        <w:spacing w:after="0" w:line="240" w:lineRule="auto"/>
        <w:rPr>
          <w:b/>
        </w:rPr>
      </w:pPr>
    </w:p>
    <w:p w14:paraId="3C607D89" w14:textId="77777777" w:rsidR="00774F43" w:rsidRPr="00573088" w:rsidRDefault="00774F43" w:rsidP="00B747F8">
      <w:pPr>
        <w:spacing w:after="0" w:line="240" w:lineRule="auto"/>
        <w:rPr>
          <w:b/>
        </w:rPr>
      </w:pPr>
    </w:p>
    <w:p w14:paraId="781B1C2E" w14:textId="4059D011" w:rsidR="009A71B7" w:rsidRPr="00573088" w:rsidRDefault="00335130" w:rsidP="00A47F28">
      <w:pPr>
        <w:pStyle w:val="Akapitzlist"/>
        <w:numPr>
          <w:ilvl w:val="0"/>
          <w:numId w:val="5"/>
        </w:numPr>
        <w:spacing w:after="0" w:line="240" w:lineRule="auto"/>
        <w:ind w:left="426" w:hanging="426"/>
        <w:rPr>
          <w:b/>
          <w:bCs/>
        </w:rPr>
      </w:pPr>
      <w:r w:rsidRPr="00573088">
        <w:rPr>
          <w:b/>
          <w:u w:val="single"/>
        </w:rPr>
        <w:t>Specyfikacje uniwersalne dotyczące słupów oświetleniowych obowiązujące w MZD</w:t>
      </w:r>
      <w:r w:rsidRPr="00573088">
        <w:rPr>
          <w:b/>
        </w:rPr>
        <w:t xml:space="preserve"> </w:t>
      </w:r>
    </w:p>
    <w:p w14:paraId="5F6A69F3" w14:textId="77777777" w:rsidR="00335130" w:rsidRPr="00573088" w:rsidRDefault="00335130" w:rsidP="0074305F">
      <w:pPr>
        <w:spacing w:after="0" w:line="240" w:lineRule="auto"/>
        <w:ind w:left="0"/>
        <w:rPr>
          <w:b/>
        </w:rPr>
      </w:pPr>
      <w:r w:rsidRPr="00573088">
        <w:rPr>
          <w:b/>
        </w:rPr>
        <w:t>Słupy oświetleniowe aluminiowe:</w:t>
      </w:r>
    </w:p>
    <w:p w14:paraId="1E2609CE" w14:textId="77777777" w:rsidR="00335130" w:rsidRPr="00573088" w:rsidRDefault="00335130" w:rsidP="00A47F28">
      <w:pPr>
        <w:numPr>
          <w:ilvl w:val="0"/>
          <w:numId w:val="31"/>
        </w:numPr>
        <w:spacing w:after="0"/>
        <w:ind w:left="426" w:hanging="426"/>
      </w:pPr>
      <w:r w:rsidRPr="00573088">
        <w:t>słupy aluminiowe cylindrycznie stożkowe bez szwu średnica przy średnica przy podstawie fi ≥170 mm (słupy wysokie powyżej 6 m) lub ≥140 mm (słupy niskie, parkowe), szerokość wnęki drzwiczek bezpiecznikowych co najmniej 95 mm, montowane na fundamentach betonowych prefabrykowanych,</w:t>
      </w:r>
    </w:p>
    <w:p w14:paraId="3452DF7B" w14:textId="77777777" w:rsidR="00335130" w:rsidRPr="00573088" w:rsidRDefault="00335130" w:rsidP="00A47F28">
      <w:pPr>
        <w:numPr>
          <w:ilvl w:val="0"/>
          <w:numId w:val="31"/>
        </w:numPr>
        <w:spacing w:after="0"/>
        <w:ind w:left="426" w:hanging="426"/>
      </w:pPr>
      <w:r w:rsidRPr="00573088">
        <w:t>słup zabezpieczony technologią anodowania minimalna wartość w mikronach anody od 20 do 25  mikronów, zalecany kolor INOX wybłyszczony (uzgodnienia indywidualne w zależności od lokalizacji w terenie). Powłoka anodowa musi być integralnie związana z podłożem dzięki czemu nie ma możliwości ich złuszczania odpryskiwania czy rozwarstwiania. Dopuszcza się malowanie proszkowe z wysokim połyskiem, za wyjątkiem koloru oliwkowego,</w:t>
      </w:r>
    </w:p>
    <w:p w14:paraId="6A543BA3" w14:textId="77777777" w:rsidR="00335130" w:rsidRPr="00573088" w:rsidRDefault="00335130" w:rsidP="00A47F28">
      <w:pPr>
        <w:numPr>
          <w:ilvl w:val="0"/>
          <w:numId w:val="31"/>
        </w:numPr>
        <w:spacing w:after="0"/>
        <w:ind w:left="426" w:hanging="426"/>
      </w:pPr>
      <w:r w:rsidRPr="00573088">
        <w:t xml:space="preserve">zabezpieczenie  podstawy słupa bezbarwnym elastomerem na wysokość </w:t>
      </w:r>
      <w:smartTag w:uri="urn:schemas-microsoft-com:office:smarttags" w:element="metricconverter">
        <w:smartTagPr>
          <w:attr w:name="ProductID" w:val="600 mm"/>
        </w:smartTagPr>
        <w:r w:rsidRPr="00573088">
          <w:t>600 mm</w:t>
        </w:r>
      </w:smartTag>
      <w:r w:rsidRPr="00573088">
        <w:t xml:space="preserve">  przed niekorzystnym działaniem związków soli oraz amoniaku a także aby zapobiec mechanicznym uszkodzeniom wg norm EN-40 (europejskie wymagania dotyczące  aluminiowych słupów oświetleniowych w kwestii zabezpieczenia antykorozyjnego) lub równoważnych. Powierzchnia elastomeru powinna być przykryta farbą odporną na działanie promieni UV farba dopasowana w kolorze słupa, zabezpieczenie ma być wykonane i poświadczone przez producenta słupów,</w:t>
      </w:r>
    </w:p>
    <w:p w14:paraId="3C80C0C5" w14:textId="77777777" w:rsidR="00335130" w:rsidRPr="00573088" w:rsidRDefault="00335130" w:rsidP="00A47F28">
      <w:pPr>
        <w:numPr>
          <w:ilvl w:val="0"/>
          <w:numId w:val="31"/>
        </w:numPr>
        <w:spacing w:after="0"/>
        <w:ind w:left="426" w:hanging="426"/>
      </w:pPr>
      <w:r w:rsidRPr="00573088">
        <w:t>wysokość słupa, wysięgnik i kąt jego nachylenia mają wynikać z obliczeń fotometrycznych, kształt wysięgnika do uzgodnienia (o ile będzie konieczny),</w:t>
      </w:r>
    </w:p>
    <w:p w14:paraId="32701644" w14:textId="77777777" w:rsidR="00335130" w:rsidRPr="00573088" w:rsidRDefault="00335130" w:rsidP="00A47F28">
      <w:pPr>
        <w:numPr>
          <w:ilvl w:val="0"/>
          <w:numId w:val="31"/>
        </w:numPr>
        <w:spacing w:after="0"/>
        <w:ind w:left="426" w:hanging="426"/>
      </w:pPr>
      <w:r w:rsidRPr="00573088">
        <w:t>zasilanie opraw przewodem co najmniej YDY 3x1,5 mm2,</w:t>
      </w:r>
    </w:p>
    <w:p w14:paraId="1112FA3C" w14:textId="77777777" w:rsidR="00335130" w:rsidRPr="00573088" w:rsidRDefault="00335130" w:rsidP="00A47F28">
      <w:pPr>
        <w:numPr>
          <w:ilvl w:val="0"/>
          <w:numId w:val="31"/>
        </w:numPr>
        <w:spacing w:after="0"/>
        <w:ind w:left="426" w:hanging="426"/>
      </w:pPr>
      <w:r w:rsidRPr="00573088">
        <w:t>zabezpieczenia we wnęce słupa bezpiecznikami topikowymi normalno gabarytowymi o ch-ce zwłocznej, złącza słupowe typu IZK-2 lub tabliczka bezpiecznikowa z listwami zaciskowymi LZ 95mm2</w:t>
      </w:r>
    </w:p>
    <w:p w14:paraId="201686DF" w14:textId="77777777" w:rsidR="00335130" w:rsidRPr="00573088" w:rsidRDefault="00335130" w:rsidP="00A47F28">
      <w:pPr>
        <w:numPr>
          <w:ilvl w:val="0"/>
          <w:numId w:val="31"/>
        </w:numPr>
        <w:spacing w:after="0"/>
        <w:ind w:left="426" w:hanging="426"/>
      </w:pPr>
      <w:r w:rsidRPr="00573088">
        <w:t>słupy muszą posiadać deklaracje właściwości użytkowych zgodnie z rozporządzeniem nr 305/2011 lub równoważnego,</w:t>
      </w:r>
    </w:p>
    <w:p w14:paraId="1B40DFE5" w14:textId="77777777" w:rsidR="00335130" w:rsidRPr="00573088" w:rsidRDefault="00335130" w:rsidP="00A47F28">
      <w:pPr>
        <w:numPr>
          <w:ilvl w:val="0"/>
          <w:numId w:val="31"/>
        </w:numPr>
        <w:spacing w:after="0"/>
        <w:ind w:left="426" w:hanging="426"/>
      </w:pPr>
      <w:r w:rsidRPr="00573088">
        <w:t>słupy muszą spełniać wymagania normy EN-40 lub równoważnej,</w:t>
      </w:r>
    </w:p>
    <w:p w14:paraId="22DA2797" w14:textId="77777777" w:rsidR="00335130" w:rsidRPr="00573088" w:rsidRDefault="00335130" w:rsidP="00A47F28">
      <w:pPr>
        <w:numPr>
          <w:ilvl w:val="0"/>
          <w:numId w:val="31"/>
        </w:numPr>
        <w:spacing w:after="0"/>
        <w:ind w:left="426" w:hanging="426"/>
      </w:pPr>
      <w:r w:rsidRPr="00573088">
        <w:t>gwarancja producenta co najmniej 10 lat.</w:t>
      </w:r>
    </w:p>
    <w:p w14:paraId="0AF51B0B" w14:textId="77777777" w:rsidR="009A71B7" w:rsidRPr="00573088" w:rsidRDefault="009A71B7" w:rsidP="0074305F">
      <w:pPr>
        <w:spacing w:after="0" w:line="240" w:lineRule="auto"/>
        <w:rPr>
          <w:b/>
          <w:color w:val="0070C0"/>
        </w:rPr>
      </w:pPr>
    </w:p>
    <w:p w14:paraId="26D02106" w14:textId="7F28A07B" w:rsidR="00335130" w:rsidRPr="00573088" w:rsidRDefault="00335130" w:rsidP="00A47F28">
      <w:pPr>
        <w:pStyle w:val="Akapitzlist"/>
        <w:numPr>
          <w:ilvl w:val="0"/>
          <w:numId w:val="5"/>
        </w:numPr>
        <w:spacing w:after="0" w:line="240" w:lineRule="auto"/>
        <w:ind w:left="426" w:hanging="426"/>
        <w:rPr>
          <w:b/>
          <w:u w:val="single"/>
        </w:rPr>
      </w:pPr>
      <w:r w:rsidRPr="00573088">
        <w:rPr>
          <w:b/>
          <w:u w:val="single"/>
        </w:rPr>
        <w:t xml:space="preserve">Specyfikacje dotyczące opraw oświetleniowych </w:t>
      </w:r>
    </w:p>
    <w:p w14:paraId="13AFD4F6" w14:textId="77777777" w:rsidR="00335130" w:rsidRPr="00573088" w:rsidRDefault="00335130" w:rsidP="0074305F">
      <w:pPr>
        <w:spacing w:after="0" w:line="240" w:lineRule="auto"/>
        <w:ind w:left="0"/>
        <w:rPr>
          <w:b/>
          <w:lang w:eastAsia="ar-SA"/>
        </w:rPr>
      </w:pPr>
      <w:r w:rsidRPr="00573088">
        <w:rPr>
          <w:b/>
          <w:lang w:eastAsia="ar-SA"/>
        </w:rPr>
        <w:t xml:space="preserve">Dane techniczne i wymogi dotyczące opraw drogowych LED: </w:t>
      </w:r>
    </w:p>
    <w:p w14:paraId="4B2AF118" w14:textId="77777777" w:rsidR="00335130" w:rsidRPr="00573088" w:rsidRDefault="00335130" w:rsidP="00A47F28">
      <w:pPr>
        <w:pStyle w:val="Akapitzlist"/>
        <w:numPr>
          <w:ilvl w:val="0"/>
          <w:numId w:val="32"/>
        </w:numPr>
        <w:spacing w:after="0" w:line="240" w:lineRule="auto"/>
        <w:ind w:left="426" w:hanging="426"/>
      </w:pPr>
      <w:r w:rsidRPr="00573088">
        <w:t>oprawa musi posiadać deklaracje zgodności CE (WE) oraz certyfikat ENEC,</w:t>
      </w:r>
    </w:p>
    <w:p w14:paraId="496FFAD6" w14:textId="77777777" w:rsidR="00335130" w:rsidRPr="00573088" w:rsidRDefault="00335130" w:rsidP="00A47F28">
      <w:pPr>
        <w:pStyle w:val="Akapitzlist"/>
        <w:numPr>
          <w:ilvl w:val="0"/>
          <w:numId w:val="32"/>
        </w:numPr>
        <w:spacing w:after="0" w:line="240" w:lineRule="auto"/>
        <w:ind w:left="426" w:hanging="426"/>
      </w:pPr>
      <w:r w:rsidRPr="00573088">
        <w:t>oprawa musi spełniać wymogi normy bezpieczeństwa fotobiologicznego lamp i systemów lampowych PN-EN 62471:2010 lub równoważnej,</w:t>
      </w:r>
    </w:p>
    <w:p w14:paraId="67F6CAC4" w14:textId="77777777" w:rsidR="00335130" w:rsidRPr="00573088" w:rsidRDefault="00335130" w:rsidP="00A47F28">
      <w:pPr>
        <w:pStyle w:val="Akapitzlist"/>
        <w:numPr>
          <w:ilvl w:val="0"/>
          <w:numId w:val="32"/>
        </w:numPr>
        <w:spacing w:after="0" w:line="240" w:lineRule="auto"/>
        <w:ind w:left="426" w:hanging="426"/>
      </w:pPr>
      <w:r w:rsidRPr="00573088">
        <w:t>oprawa przy ustawieniu 0° nie może emitować światła w górną półprzestrzeń zgodnie z Rozporządzeniem Komisji Europejskiej nr 245/2009 z dnia 18 marca 2009r. (Dz. Urzędowy UE z dnia 24.03.2009r.) lub równoważne,</w:t>
      </w:r>
    </w:p>
    <w:p w14:paraId="01CDB80B" w14:textId="77777777" w:rsidR="00335130" w:rsidRPr="00573088" w:rsidRDefault="00335130" w:rsidP="00A47F28">
      <w:pPr>
        <w:pStyle w:val="Akapitzlist"/>
        <w:numPr>
          <w:ilvl w:val="0"/>
          <w:numId w:val="32"/>
        </w:numPr>
        <w:spacing w:after="0" w:line="240" w:lineRule="auto"/>
        <w:ind w:left="426" w:hanging="426"/>
      </w:pPr>
      <w:r w:rsidRPr="00573088">
        <w:lastRenderedPageBreak/>
        <w:t>oprawa ma być wykonana w II klasie ochrony przeciwporażeniowej,</w:t>
      </w:r>
    </w:p>
    <w:p w14:paraId="4C1A349E" w14:textId="77777777" w:rsidR="00335130" w:rsidRPr="00573088" w:rsidRDefault="00335130" w:rsidP="00A47F28">
      <w:pPr>
        <w:pStyle w:val="Akapitzlist"/>
        <w:numPr>
          <w:ilvl w:val="0"/>
          <w:numId w:val="32"/>
        </w:numPr>
        <w:spacing w:after="0" w:line="240" w:lineRule="auto"/>
        <w:ind w:left="426" w:hanging="426"/>
      </w:pPr>
      <w:r w:rsidRPr="00573088">
        <w:t>oprawa musi być wyposażona w układ indywidualnego sterowania zapewniającego bezprzewodową komunikację z platformą informatyczną,</w:t>
      </w:r>
    </w:p>
    <w:p w14:paraId="24617B34" w14:textId="77777777" w:rsidR="00335130" w:rsidRPr="00573088" w:rsidRDefault="00335130" w:rsidP="00A47F28">
      <w:pPr>
        <w:pStyle w:val="Akapitzlist"/>
        <w:numPr>
          <w:ilvl w:val="0"/>
          <w:numId w:val="32"/>
        </w:numPr>
        <w:spacing w:after="0" w:line="240" w:lineRule="auto"/>
        <w:ind w:left="426" w:hanging="426"/>
      </w:pPr>
      <w:r w:rsidRPr="00573088">
        <w:t>Wszystkie oferowane oprawy muszą być oznakowane w sposób zapewniający jednoznaczną identyfikację wyrobu, umieszczoną zarówno na jego opakowaniu zewnętrznym jak i wewnątrz oprawy.  Dodatkowe oznakowanie identyfikacyjne musi umożliwiać jego trwałe umieszczenie także na słupie w czasie montażu opraw,</w:t>
      </w:r>
    </w:p>
    <w:p w14:paraId="4AC0304A" w14:textId="77777777" w:rsidR="00335130" w:rsidRPr="00573088" w:rsidRDefault="00335130" w:rsidP="0074305F">
      <w:pPr>
        <w:spacing w:after="0" w:line="240" w:lineRule="auto"/>
        <w:ind w:left="0"/>
        <w:rPr>
          <w:b/>
          <w:lang w:eastAsia="ar-SA"/>
        </w:rPr>
      </w:pPr>
      <w:r w:rsidRPr="00573088">
        <w:rPr>
          <w:b/>
          <w:u w:val="single"/>
          <w:lang w:eastAsia="ar-SA"/>
        </w:rPr>
        <w:t>Cechy panelu LED</w:t>
      </w:r>
      <w:r w:rsidRPr="00573088">
        <w:rPr>
          <w:b/>
          <w:lang w:eastAsia="ar-SA"/>
        </w:rPr>
        <w:t xml:space="preserve">: </w:t>
      </w:r>
    </w:p>
    <w:p w14:paraId="4A095BC7" w14:textId="77777777" w:rsidR="00335130" w:rsidRPr="00573088" w:rsidRDefault="00335130" w:rsidP="00A47F28">
      <w:pPr>
        <w:pStyle w:val="Akapitzlist"/>
        <w:numPr>
          <w:ilvl w:val="0"/>
          <w:numId w:val="33"/>
        </w:numPr>
        <w:spacing w:after="0" w:line="240" w:lineRule="auto"/>
        <w:ind w:left="426" w:hanging="426"/>
      </w:pPr>
      <w:r w:rsidRPr="00573088">
        <w:t xml:space="preserve">temperatura barwowa emitowanego światła powinna by zawarta w przedziale 3000-4500K. Dla szczególnych lokalizacji np. przejścia dla pieszych zalecana wyższa temperatura barwowa </w:t>
      </w:r>
      <w:r w:rsidRPr="00573088">
        <w:rPr>
          <w:b/>
        </w:rPr>
        <w:t xml:space="preserve">5700K </w:t>
      </w:r>
      <w:r w:rsidRPr="00573088">
        <w:t xml:space="preserve">a dla dróg zalecana jest </w:t>
      </w:r>
      <w:r w:rsidRPr="00573088">
        <w:rPr>
          <w:b/>
        </w:rPr>
        <w:t>4000 K – 4500 K,</w:t>
      </w:r>
    </w:p>
    <w:p w14:paraId="6412B36A" w14:textId="77777777" w:rsidR="00335130" w:rsidRPr="00573088" w:rsidRDefault="00335130" w:rsidP="00A47F28">
      <w:pPr>
        <w:pStyle w:val="Akapitzlist"/>
        <w:numPr>
          <w:ilvl w:val="0"/>
          <w:numId w:val="33"/>
        </w:numPr>
        <w:spacing w:after="0" w:line="240" w:lineRule="auto"/>
        <w:ind w:left="426" w:hanging="426"/>
      </w:pPr>
      <w:r w:rsidRPr="00573088">
        <w:t>napięcie znamionowe oprawy 230V/50Hz,</w:t>
      </w:r>
    </w:p>
    <w:p w14:paraId="3C79C658" w14:textId="77777777" w:rsidR="00335130" w:rsidRPr="00573088" w:rsidRDefault="00335130" w:rsidP="00A47F28">
      <w:pPr>
        <w:pStyle w:val="Akapitzlist"/>
        <w:numPr>
          <w:ilvl w:val="0"/>
          <w:numId w:val="33"/>
        </w:numPr>
        <w:spacing w:after="0" w:line="240" w:lineRule="auto"/>
        <w:ind w:left="426" w:hanging="426"/>
      </w:pPr>
      <w:r w:rsidRPr="00573088">
        <w:t xml:space="preserve">zakres temperatury pracy oprawy -30 </w:t>
      </w:r>
      <w:r w:rsidRPr="00573088">
        <w:rPr>
          <w:vertAlign w:val="superscript"/>
        </w:rPr>
        <w:t>0</w:t>
      </w:r>
      <w:r w:rsidRPr="00573088">
        <w:t xml:space="preserve">C do +35 </w:t>
      </w:r>
      <w:r w:rsidRPr="00573088">
        <w:rPr>
          <w:vertAlign w:val="superscript"/>
        </w:rPr>
        <w:t>0</w:t>
      </w:r>
      <w:r w:rsidRPr="00573088">
        <w:t xml:space="preserve">C, </w:t>
      </w:r>
    </w:p>
    <w:p w14:paraId="26BAF9D5" w14:textId="77777777" w:rsidR="00335130" w:rsidRPr="00573088" w:rsidRDefault="00335130" w:rsidP="00A47F28">
      <w:pPr>
        <w:pStyle w:val="Akapitzlist"/>
        <w:numPr>
          <w:ilvl w:val="0"/>
          <w:numId w:val="33"/>
        </w:numPr>
        <w:spacing w:after="0" w:line="240" w:lineRule="auto"/>
        <w:ind w:left="426" w:hanging="426"/>
      </w:pPr>
      <w:r w:rsidRPr="00573088">
        <w:t>wskaźnik oddawania barw Ra ≥ 70,</w:t>
      </w:r>
    </w:p>
    <w:p w14:paraId="6E0F2E60" w14:textId="77777777" w:rsidR="00335130" w:rsidRPr="00573088" w:rsidRDefault="00335130" w:rsidP="00A47F28">
      <w:pPr>
        <w:pStyle w:val="Akapitzlist"/>
        <w:numPr>
          <w:ilvl w:val="0"/>
          <w:numId w:val="33"/>
        </w:numPr>
        <w:spacing w:after="0" w:line="240" w:lineRule="auto"/>
        <w:ind w:left="426" w:hanging="426"/>
      </w:pPr>
      <w:r w:rsidRPr="00573088">
        <w:t>panel LED musi być wyposażony w zintegrowaną grupę soczewek kształtujących rozsył światła o charakterze drogowym i identycznej charakterystyce dla każdej soczewki lub w układy optyczne z odbłyśnikiem.</w:t>
      </w:r>
    </w:p>
    <w:p w14:paraId="57731C73" w14:textId="77777777" w:rsidR="00335130" w:rsidRPr="00573088" w:rsidRDefault="00335130" w:rsidP="00A47F28">
      <w:pPr>
        <w:pStyle w:val="Akapitzlist"/>
        <w:numPr>
          <w:ilvl w:val="0"/>
          <w:numId w:val="33"/>
        </w:numPr>
        <w:spacing w:after="0" w:line="240" w:lineRule="auto"/>
        <w:ind w:left="426" w:hanging="426"/>
      </w:pPr>
      <w:r w:rsidRPr="00573088">
        <w:t>trwałość oprawy L90B10 (aproksymowana dla Ta = 25oC) nie powinna być mniejsza niż 100.000h. L90B10 oznacza, że co najmniej 90% populacji LED na panelu po czasie 100.000h utrzyma strumień świetlny na poziomie 90% strumienia początkowego,</w:t>
      </w:r>
    </w:p>
    <w:p w14:paraId="7617401D" w14:textId="77777777" w:rsidR="00335130" w:rsidRPr="00573088" w:rsidRDefault="00335130" w:rsidP="00A47F28">
      <w:pPr>
        <w:pStyle w:val="Akapitzlist"/>
        <w:numPr>
          <w:ilvl w:val="0"/>
          <w:numId w:val="33"/>
        </w:numPr>
        <w:spacing w:after="0" w:line="240" w:lineRule="auto"/>
        <w:ind w:left="426" w:hanging="426"/>
      </w:pPr>
      <w:r w:rsidRPr="00573088">
        <w:t>oprawa musi posiadać skuteczność świetlną (po uwzględnieniu wszelkich strat strumienia świetlnego) co najmniej 140 lm/W (liczony jako strumień świetlny oprawy do całkowitej mocy końcowej oprawy),</w:t>
      </w:r>
    </w:p>
    <w:p w14:paraId="75039EA7" w14:textId="77777777" w:rsidR="00335130" w:rsidRPr="00573088" w:rsidRDefault="00335130" w:rsidP="00A47F28">
      <w:pPr>
        <w:pStyle w:val="Akapitzlist"/>
        <w:numPr>
          <w:ilvl w:val="0"/>
          <w:numId w:val="33"/>
        </w:numPr>
        <w:spacing w:after="0" w:line="240" w:lineRule="auto"/>
        <w:ind w:left="426" w:hanging="426"/>
      </w:pPr>
      <w:r w:rsidRPr="00573088">
        <w:t>oprawa musi legitymować się stopniem ochrony przed wnikaniem pyłu i wody nie mniejszym niż IP66 oraz stopniem ochrony przed uderzeniami mechanicznymi IK08,</w:t>
      </w:r>
    </w:p>
    <w:p w14:paraId="26EA7244" w14:textId="77777777" w:rsidR="00335130" w:rsidRPr="00573088" w:rsidRDefault="00335130" w:rsidP="00A47F28">
      <w:pPr>
        <w:pStyle w:val="Akapitzlist"/>
        <w:numPr>
          <w:ilvl w:val="0"/>
          <w:numId w:val="33"/>
        </w:numPr>
        <w:spacing w:after="0" w:line="240" w:lineRule="auto"/>
        <w:ind w:left="426" w:hanging="426"/>
      </w:pPr>
      <w:r w:rsidRPr="00573088">
        <w:t>oprawa musi być wyposażona w układ zasilający o następujących cechach:</w:t>
      </w:r>
    </w:p>
    <w:p w14:paraId="0B2E6F73" w14:textId="77777777" w:rsidR="00335130" w:rsidRPr="00573088" w:rsidRDefault="00335130" w:rsidP="00A47F28">
      <w:pPr>
        <w:pStyle w:val="Akapitzlist"/>
        <w:numPr>
          <w:ilvl w:val="0"/>
          <w:numId w:val="35"/>
        </w:numPr>
        <w:spacing w:after="0" w:line="240" w:lineRule="auto"/>
        <w:ind w:left="851" w:hanging="425"/>
      </w:pPr>
      <w:r w:rsidRPr="00573088">
        <w:t>układ zasilający musi być zamontowany w sposób, który umożliwia jego bez narzędziową wymianę</w:t>
      </w:r>
    </w:p>
    <w:p w14:paraId="0F7652F7" w14:textId="77777777" w:rsidR="00335130" w:rsidRPr="00573088" w:rsidRDefault="00335130" w:rsidP="00A47F28">
      <w:pPr>
        <w:pStyle w:val="Akapitzlist"/>
        <w:numPr>
          <w:ilvl w:val="0"/>
          <w:numId w:val="35"/>
        </w:numPr>
        <w:spacing w:after="0" w:line="240" w:lineRule="auto"/>
        <w:ind w:left="851" w:hanging="425"/>
      </w:pPr>
      <w:r w:rsidRPr="00573088">
        <w:t>układ zasilający ma zabezpieczać panel LED  przed przepięciami o napięciu co najmniej 10kV,</w:t>
      </w:r>
    </w:p>
    <w:p w14:paraId="49598C72" w14:textId="77777777" w:rsidR="00335130" w:rsidRPr="00573088" w:rsidRDefault="00335130" w:rsidP="00A47F28">
      <w:pPr>
        <w:pStyle w:val="Akapitzlist"/>
        <w:numPr>
          <w:ilvl w:val="0"/>
          <w:numId w:val="35"/>
        </w:numPr>
        <w:spacing w:after="0" w:line="240" w:lineRule="auto"/>
        <w:ind w:left="851" w:hanging="425"/>
      </w:pPr>
      <w:r w:rsidRPr="00573088">
        <w:t>układ zasilający musi być wyposażony w funkcję utrzymania stałego strumienia (CLO) w czasie zakładanej trwałości tj. 100.000h. Dostawca jest zobowiązany do przedstawienia tabeli z mocami (początkową, średnią i końcową) dla każdego z proponowanych typów opraw,</w:t>
      </w:r>
    </w:p>
    <w:p w14:paraId="0B6DCC88" w14:textId="788427C8" w:rsidR="00335130" w:rsidRPr="00573088" w:rsidRDefault="00335130" w:rsidP="00CC53F8">
      <w:pPr>
        <w:pStyle w:val="Akapitzlist"/>
        <w:ind w:left="0"/>
      </w:pPr>
      <w:r w:rsidRPr="00573088">
        <w:rPr>
          <w:noProof/>
          <w:lang w:eastAsia="pl-PL"/>
        </w:rPr>
        <w:drawing>
          <wp:inline distT="0" distB="0" distL="0" distR="0" wp14:anchorId="4862DC72" wp14:editId="1D239126">
            <wp:extent cx="6018530" cy="1821815"/>
            <wp:effectExtent l="0" t="0" r="1270"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8530" cy="1821815"/>
                    </a:xfrm>
                    <a:prstGeom prst="rect">
                      <a:avLst/>
                    </a:prstGeom>
                    <a:noFill/>
                    <a:ln>
                      <a:noFill/>
                    </a:ln>
                  </pic:spPr>
                </pic:pic>
              </a:graphicData>
            </a:graphic>
          </wp:inline>
        </w:drawing>
      </w:r>
    </w:p>
    <w:p w14:paraId="0E4C2C17" w14:textId="77777777" w:rsidR="00335130" w:rsidRPr="00573088" w:rsidRDefault="00335130" w:rsidP="00CC53F8">
      <w:pPr>
        <w:pStyle w:val="Akapitzlist"/>
        <w:ind w:left="851" w:hanging="425"/>
      </w:pPr>
    </w:p>
    <w:p w14:paraId="1B44280E" w14:textId="77777777" w:rsidR="00335130" w:rsidRPr="00573088" w:rsidRDefault="00335130" w:rsidP="00A47F28">
      <w:pPr>
        <w:pStyle w:val="Akapitzlist"/>
        <w:numPr>
          <w:ilvl w:val="0"/>
          <w:numId w:val="35"/>
        </w:numPr>
        <w:spacing w:after="0" w:line="240" w:lineRule="auto"/>
        <w:ind w:left="851" w:hanging="425"/>
      </w:pPr>
      <w:r w:rsidRPr="00573088">
        <w:t>układ zasilający ma być wyposażony w wyjście umożliwiające kontrolę temperatury panelu LED i zabezpieczać panel LED przed przegrzaniem</w:t>
      </w:r>
    </w:p>
    <w:p w14:paraId="20C14F52" w14:textId="77777777" w:rsidR="00335130" w:rsidRPr="00573088" w:rsidRDefault="00335130" w:rsidP="00A47F28">
      <w:pPr>
        <w:pStyle w:val="Akapitzlist"/>
        <w:numPr>
          <w:ilvl w:val="0"/>
          <w:numId w:val="35"/>
        </w:numPr>
        <w:spacing w:after="0" w:line="240" w:lineRule="auto"/>
        <w:ind w:left="851" w:hanging="425"/>
      </w:pPr>
      <w:r w:rsidRPr="00573088">
        <w:t>interfejs DALI.</w:t>
      </w:r>
    </w:p>
    <w:p w14:paraId="093D4D98" w14:textId="77777777" w:rsidR="00335130" w:rsidRPr="00573088" w:rsidRDefault="00335130" w:rsidP="00A47F28">
      <w:pPr>
        <w:pStyle w:val="Akapitzlist"/>
        <w:numPr>
          <w:ilvl w:val="0"/>
          <w:numId w:val="33"/>
        </w:numPr>
        <w:spacing w:after="0" w:line="240" w:lineRule="auto"/>
        <w:ind w:left="426" w:hanging="426"/>
      </w:pPr>
      <w:r w:rsidRPr="00573088">
        <w:lastRenderedPageBreak/>
        <w:t>zintegrowany z zasilaczem układ redukcji ma w zależności od kalendarza systemowego umożliwiać płynną nastawę rożnych poziomów natężenia oświetlenia dla każdej doby w zakresie wartości strumienia świetlnego jak i czasu,</w:t>
      </w:r>
    </w:p>
    <w:p w14:paraId="0FD67439" w14:textId="77777777" w:rsidR="00335130" w:rsidRPr="00573088" w:rsidRDefault="00335130" w:rsidP="00A47F28">
      <w:pPr>
        <w:pStyle w:val="Akapitzlist"/>
        <w:numPr>
          <w:ilvl w:val="0"/>
          <w:numId w:val="33"/>
        </w:numPr>
        <w:spacing w:after="0" w:line="240" w:lineRule="auto"/>
        <w:ind w:left="426" w:hanging="426"/>
      </w:pPr>
      <w:r w:rsidRPr="00573088">
        <w:t>zintegrowany z zasilaczem układ redukcji ma umożliwiać regulację strumienia świetlnego w zakresie od 50% do 100% strumienia nominalnego przy zachowaniu współczynnika mocy na poziomie nie niższym niż 0,93.</w:t>
      </w:r>
    </w:p>
    <w:p w14:paraId="3135646F" w14:textId="77777777" w:rsidR="00335130" w:rsidRPr="00573088" w:rsidRDefault="00335130" w:rsidP="0074305F">
      <w:pPr>
        <w:spacing w:after="0" w:line="240" w:lineRule="auto"/>
        <w:ind w:left="0"/>
        <w:rPr>
          <w:b/>
          <w:lang w:eastAsia="ar-SA"/>
        </w:rPr>
      </w:pPr>
      <w:r w:rsidRPr="00573088">
        <w:rPr>
          <w:b/>
          <w:u w:val="single"/>
          <w:lang w:eastAsia="ar-SA"/>
        </w:rPr>
        <w:t>Cechy korpusu oprawy</w:t>
      </w:r>
      <w:r w:rsidRPr="00573088">
        <w:rPr>
          <w:b/>
          <w:lang w:eastAsia="ar-SA"/>
        </w:rPr>
        <w:t xml:space="preserve">: </w:t>
      </w:r>
    </w:p>
    <w:p w14:paraId="685AB2DD" w14:textId="77777777" w:rsidR="00335130" w:rsidRPr="00573088" w:rsidRDefault="00335130" w:rsidP="00A47F28">
      <w:pPr>
        <w:pStyle w:val="Akapitzlist"/>
        <w:numPr>
          <w:ilvl w:val="0"/>
          <w:numId w:val="34"/>
        </w:numPr>
        <w:spacing w:after="0" w:line="240" w:lineRule="auto"/>
        <w:ind w:left="426" w:hanging="426"/>
      </w:pPr>
      <w:r w:rsidRPr="00573088">
        <w:t>musi być wykonany z niekorodującego, ciśnieniowego odlewu aluminiowego,</w:t>
      </w:r>
    </w:p>
    <w:p w14:paraId="7A8CBF7E" w14:textId="77777777" w:rsidR="00335130" w:rsidRPr="00573088" w:rsidRDefault="00335130" w:rsidP="00A47F28">
      <w:pPr>
        <w:pStyle w:val="Akapitzlist"/>
        <w:numPr>
          <w:ilvl w:val="0"/>
          <w:numId w:val="34"/>
        </w:numPr>
        <w:spacing w:after="0" w:line="240" w:lineRule="auto"/>
        <w:ind w:left="426" w:hanging="426"/>
      </w:pPr>
      <w:r w:rsidRPr="00573088">
        <w:t>musi być malowany proszkowo na kolor z palety RAL,</w:t>
      </w:r>
    </w:p>
    <w:p w14:paraId="049B449B" w14:textId="77777777" w:rsidR="00335130" w:rsidRPr="00573088" w:rsidRDefault="00335130" w:rsidP="00A47F28">
      <w:pPr>
        <w:pStyle w:val="Akapitzlist"/>
        <w:numPr>
          <w:ilvl w:val="0"/>
          <w:numId w:val="34"/>
        </w:numPr>
        <w:spacing w:after="0" w:line="240" w:lineRule="auto"/>
        <w:ind w:left="426" w:hanging="426"/>
      </w:pPr>
      <w:r w:rsidRPr="00573088">
        <w:t>panel świetlny oprawy musi być wykonany z materiału o odporności udarowej nie mniejszej niż IK08;</w:t>
      </w:r>
    </w:p>
    <w:p w14:paraId="53A39D4A" w14:textId="77777777" w:rsidR="00335130" w:rsidRPr="00573088" w:rsidRDefault="00335130" w:rsidP="00A47F28">
      <w:pPr>
        <w:pStyle w:val="Akapitzlist"/>
        <w:numPr>
          <w:ilvl w:val="0"/>
          <w:numId w:val="34"/>
        </w:numPr>
        <w:spacing w:after="0" w:line="240" w:lineRule="auto"/>
        <w:ind w:left="426" w:hanging="426"/>
      </w:pPr>
      <w:r w:rsidRPr="00573088">
        <w:t>uchwyt mocujący oprawę musi być zintegrowany z korpusem i umożliwiający zabudowę oprawy na słupie / wysięgniku o średnicy od 48mm do 60mm oraz regulację nachylenia oprawy: przy montażu bezpośrednio na słupie: od 0° do 15°, przy montażu na wysięgniku: od -15° do +15°,</w:t>
      </w:r>
    </w:p>
    <w:p w14:paraId="46D5F573" w14:textId="77777777" w:rsidR="00335130" w:rsidRPr="00573088" w:rsidRDefault="00335130" w:rsidP="00A47F28">
      <w:pPr>
        <w:pStyle w:val="Akapitzlist"/>
        <w:numPr>
          <w:ilvl w:val="0"/>
          <w:numId w:val="34"/>
        </w:numPr>
        <w:spacing w:after="0" w:line="240" w:lineRule="auto"/>
        <w:ind w:left="426" w:hanging="426"/>
      </w:pPr>
      <w:r w:rsidRPr="00573088">
        <w:t>wszystkie oferowane oprawy uliczne LED muszą pochodzić z jednej rodziny aby pod względem estetycznym dawały ujednolicony efekt wizualny w świetle dziennym,</w:t>
      </w:r>
    </w:p>
    <w:p w14:paraId="533603A9" w14:textId="0A1998B8" w:rsidR="00CC53F8" w:rsidRPr="00573088" w:rsidRDefault="00335130" w:rsidP="00A47F28">
      <w:pPr>
        <w:pStyle w:val="Akapitzlist"/>
        <w:numPr>
          <w:ilvl w:val="0"/>
          <w:numId w:val="34"/>
        </w:numPr>
        <w:spacing w:line="240" w:lineRule="auto"/>
        <w:ind w:left="426" w:hanging="426"/>
      </w:pPr>
      <w:r w:rsidRPr="00573088">
        <w:t xml:space="preserve">oprawa wyposażona w oprzewodowane, standaryzowane gniazdo Zhaga, umożliwiające montaż sterowników bądź czujników bez ingerencji w oprawę. </w:t>
      </w:r>
    </w:p>
    <w:p w14:paraId="78931FD5" w14:textId="77777777" w:rsidR="00335130" w:rsidRPr="00573088" w:rsidRDefault="00335130" w:rsidP="00CC53F8">
      <w:pPr>
        <w:tabs>
          <w:tab w:val="left" w:pos="567"/>
        </w:tabs>
        <w:ind w:left="0"/>
        <w:rPr>
          <w:b/>
        </w:rPr>
      </w:pPr>
      <w:r w:rsidRPr="00573088">
        <w:rPr>
          <w:b/>
        </w:rPr>
        <w:t>Optymalny dobór opraw, wysokość słupów i długość wysięgników należy potwierdzić obliczeniami fotometrycznymi, zgodnymi z normą PN-EN 13201 lub równoważnej.</w:t>
      </w:r>
    </w:p>
    <w:p w14:paraId="58C0359B" w14:textId="77777777" w:rsidR="00CC53F8" w:rsidRPr="00573088" w:rsidRDefault="00335130" w:rsidP="00CC53F8">
      <w:pPr>
        <w:tabs>
          <w:tab w:val="left" w:pos="567"/>
        </w:tabs>
        <w:spacing w:after="0"/>
        <w:ind w:left="0"/>
        <w:rPr>
          <w:b/>
          <w:i/>
        </w:rPr>
      </w:pPr>
      <w:r w:rsidRPr="00573088">
        <w:rPr>
          <w:b/>
          <w:i/>
        </w:rPr>
        <w:t>Warstwa sprzętowa – sterowniki:</w:t>
      </w:r>
    </w:p>
    <w:p w14:paraId="577E389B" w14:textId="60D56A93" w:rsidR="00335130" w:rsidRPr="00573088" w:rsidRDefault="00335130" w:rsidP="0074305F">
      <w:pPr>
        <w:tabs>
          <w:tab w:val="left" w:pos="567"/>
        </w:tabs>
        <w:ind w:left="0"/>
        <w:rPr>
          <w:b/>
          <w:i/>
        </w:rPr>
      </w:pPr>
      <w:r w:rsidRPr="00573088">
        <w:t>Zewnętrzny, montowany w standaryzowanym gnieździe Zhaga.</w:t>
      </w:r>
    </w:p>
    <w:p w14:paraId="7AF106F9" w14:textId="77777777" w:rsidR="00335130" w:rsidRPr="00573088" w:rsidRDefault="00335130" w:rsidP="00CC53F8">
      <w:pPr>
        <w:tabs>
          <w:tab w:val="left" w:pos="567"/>
        </w:tabs>
        <w:spacing w:after="0"/>
        <w:ind w:left="0"/>
        <w:rPr>
          <w:b/>
        </w:rPr>
      </w:pPr>
      <w:r w:rsidRPr="00573088">
        <w:rPr>
          <w:b/>
        </w:rPr>
        <w:t>INFORMACJA</w:t>
      </w:r>
    </w:p>
    <w:p w14:paraId="683ADCA8" w14:textId="7A7E04A9" w:rsidR="00335130" w:rsidRPr="00573088" w:rsidRDefault="00335130" w:rsidP="00CC53F8">
      <w:pPr>
        <w:tabs>
          <w:tab w:val="left" w:pos="567"/>
        </w:tabs>
        <w:ind w:left="0"/>
        <w:rPr>
          <w:b/>
        </w:rPr>
      </w:pPr>
      <w:r w:rsidRPr="00573088">
        <w:t xml:space="preserve">Sterowniki sterowania oświetleniem mają być </w:t>
      </w:r>
      <w:r w:rsidRPr="00573088">
        <w:rPr>
          <w:b/>
        </w:rPr>
        <w:t>kompatybilne i współpracować z użytkowaną w Rzeszowie platformą informatyczną, zarządzającą miejską infrastrukturą oświetleniową oraz mają mieć opłacony i zapewniony 10-letni dostęp do systemu od momentu zamontowania.</w:t>
      </w:r>
    </w:p>
    <w:p w14:paraId="0C513D81" w14:textId="77777777" w:rsidR="00335130" w:rsidRPr="00573088" w:rsidRDefault="00335130" w:rsidP="00CC53F8">
      <w:pPr>
        <w:spacing w:after="0"/>
        <w:ind w:left="0"/>
        <w:rPr>
          <w:b/>
        </w:rPr>
      </w:pPr>
      <w:r w:rsidRPr="00573088">
        <w:rPr>
          <w:b/>
        </w:rPr>
        <w:t>W szczególności sterowniki opisane wyżej muszą zapewnić:</w:t>
      </w:r>
    </w:p>
    <w:p w14:paraId="23B13F34" w14:textId="77777777" w:rsidR="00335130" w:rsidRPr="00573088" w:rsidRDefault="00335130" w:rsidP="00A47F28">
      <w:pPr>
        <w:pStyle w:val="Akapitzlist"/>
        <w:numPr>
          <w:ilvl w:val="0"/>
          <w:numId w:val="44"/>
        </w:numPr>
        <w:spacing w:after="0" w:line="240" w:lineRule="auto"/>
        <w:ind w:left="426" w:hanging="426"/>
      </w:pPr>
      <w:r w:rsidRPr="00573088">
        <w:t>bezprzewodową komunikację każdej indywidualnej oprawy z platformą informatyczna za pośrednictwem powszechnie dostępnych kanałów komunikacji np. sieci GSM,</w:t>
      </w:r>
    </w:p>
    <w:p w14:paraId="61D2705A" w14:textId="77777777" w:rsidR="00335130" w:rsidRPr="00573088" w:rsidRDefault="00335130" w:rsidP="00A47F28">
      <w:pPr>
        <w:pStyle w:val="Akapitzlist"/>
        <w:numPr>
          <w:ilvl w:val="0"/>
          <w:numId w:val="44"/>
        </w:numPr>
        <w:spacing w:after="0" w:line="240" w:lineRule="auto"/>
        <w:ind w:left="426" w:hanging="426"/>
      </w:pPr>
      <w:r w:rsidRPr="00573088">
        <w:t>automatyczną konfigurację w systemie po instalacji oprawy na słupie,</w:t>
      </w:r>
    </w:p>
    <w:p w14:paraId="612D0AF4" w14:textId="77777777" w:rsidR="00335130" w:rsidRPr="00573088" w:rsidRDefault="00335130" w:rsidP="00A47F28">
      <w:pPr>
        <w:pStyle w:val="Akapitzlist"/>
        <w:numPr>
          <w:ilvl w:val="0"/>
          <w:numId w:val="44"/>
        </w:numPr>
        <w:spacing w:after="0" w:line="240" w:lineRule="auto"/>
        <w:ind w:left="426" w:hanging="426"/>
      </w:pPr>
      <w:r w:rsidRPr="00573088">
        <w:t>automatyczną lokalizację oprawy w terenie (lokalizator GPS), znajdującą odzwierciedlenie bezpośrednio w graficznym interfejsie użytkownika,</w:t>
      </w:r>
    </w:p>
    <w:p w14:paraId="180A1FD0" w14:textId="77777777" w:rsidR="00335130" w:rsidRPr="00573088" w:rsidRDefault="00335130" w:rsidP="00A47F28">
      <w:pPr>
        <w:pStyle w:val="Akapitzlist"/>
        <w:numPr>
          <w:ilvl w:val="0"/>
          <w:numId w:val="44"/>
        </w:numPr>
        <w:spacing w:after="0" w:line="240" w:lineRule="auto"/>
        <w:ind w:left="426" w:hanging="426"/>
      </w:pPr>
      <w:r w:rsidRPr="00573088">
        <w:t>automatyczne wczytywanie podstawowych danych oprawy do systemu po instalacji oprawy i podłączeniu jej do zasilania. Zamawiający wymaga wczytania co najmniej nw. danych: typ oprawy, moc oprawy, strumień świetlny oprawy, trwałość oprawy, optyka oprawy, temperatura barwowa światła, współczynnik oddawania barw, typ zasilacza zabudowanego w oprawie. W przypadku, gdy z jakiegokolwiek powodu dane te nie zostaną wczytane automatycznie wykonawca musi wprowadzić je do systemu przed terminem oficjalnego odbioru,</w:t>
      </w:r>
    </w:p>
    <w:p w14:paraId="57733AFD" w14:textId="77777777" w:rsidR="00335130" w:rsidRPr="00573088" w:rsidRDefault="00335130" w:rsidP="00A47F28">
      <w:pPr>
        <w:pStyle w:val="Akapitzlist"/>
        <w:numPr>
          <w:ilvl w:val="0"/>
          <w:numId w:val="44"/>
        </w:numPr>
        <w:spacing w:after="0" w:line="240" w:lineRule="auto"/>
        <w:ind w:left="426" w:hanging="426"/>
      </w:pPr>
      <w:r w:rsidRPr="00573088">
        <w:t xml:space="preserve">synchronizację pracy z dowolnego, z dostępnych źródeł czasu rzeczywistego (np. GSM lub GPS) dla zapewnienia pracy opraw oświetleniowych zarówno w obecności zewnętrznych urządzeń sterujących jak i w trybie własnego zegara astronomicznego (włączanie i wyłączanie oświetlenia zgodnie z rytmem zachodów i wschodów słońca, </w:t>
      </w:r>
      <w:r w:rsidRPr="00573088">
        <w:lastRenderedPageBreak/>
        <w:t>odpowiednim dla danej lokalizacji) gdy zasilanie na obwody oświetleniowe podane jest całodobowo,</w:t>
      </w:r>
    </w:p>
    <w:p w14:paraId="7AAAE03C" w14:textId="77777777" w:rsidR="00335130" w:rsidRPr="00573088" w:rsidRDefault="00335130" w:rsidP="00A47F28">
      <w:pPr>
        <w:pStyle w:val="Akapitzlist"/>
        <w:numPr>
          <w:ilvl w:val="0"/>
          <w:numId w:val="44"/>
        </w:numPr>
        <w:spacing w:after="0" w:line="240" w:lineRule="auto"/>
        <w:ind w:left="426" w:hanging="426"/>
      </w:pPr>
      <w:r w:rsidRPr="00573088">
        <w:t>odczytywanie i przechowywanie parametrów dotyczących ilości i jakości energii elektrycznej zużywanej przez każdą z opraw w tym takich parametrów jak: wartość napięcia, moc chwilową, współczynnik mocy, czas świecenia, ilość energii,</w:t>
      </w:r>
    </w:p>
    <w:p w14:paraId="08696652" w14:textId="77777777" w:rsidR="00335130" w:rsidRPr="00573088" w:rsidRDefault="00335130" w:rsidP="00A47F28">
      <w:pPr>
        <w:pStyle w:val="Akapitzlist"/>
        <w:numPr>
          <w:ilvl w:val="0"/>
          <w:numId w:val="44"/>
        </w:numPr>
        <w:spacing w:after="0" w:line="240" w:lineRule="auto"/>
        <w:ind w:left="426" w:hanging="426"/>
      </w:pPr>
      <w:r w:rsidRPr="00573088">
        <w:t>sterowanie pracą oprawy (załączenie, wyłączenie, redukcja strumienia świetlnego) poprzez interfejs DALI oraz wbudowany moduł komunikacyjny,</w:t>
      </w:r>
    </w:p>
    <w:p w14:paraId="4E870977" w14:textId="77777777" w:rsidR="00335130" w:rsidRPr="00573088" w:rsidRDefault="00335130" w:rsidP="00A47F28">
      <w:pPr>
        <w:pStyle w:val="Akapitzlist"/>
        <w:numPr>
          <w:ilvl w:val="0"/>
          <w:numId w:val="44"/>
        </w:numPr>
        <w:spacing w:after="0" w:line="240" w:lineRule="auto"/>
        <w:ind w:left="426" w:hanging="426"/>
      </w:pPr>
      <w:r w:rsidRPr="00573088">
        <w:t>zintegrowanie w systemie każdej oprawy niezależnie od jej typu, producenta, technologii (LED lub HID) czy też jej wyposażenia,</w:t>
      </w:r>
    </w:p>
    <w:p w14:paraId="2D83047B" w14:textId="77777777" w:rsidR="00335130" w:rsidRPr="00573088" w:rsidRDefault="00335130" w:rsidP="00A47F28">
      <w:pPr>
        <w:pStyle w:val="Akapitzlist"/>
        <w:numPr>
          <w:ilvl w:val="0"/>
          <w:numId w:val="44"/>
        </w:numPr>
        <w:spacing w:after="0" w:line="240" w:lineRule="auto"/>
        <w:ind w:left="426" w:hanging="426"/>
      </w:pPr>
      <w:r w:rsidRPr="00573088">
        <w:t>możliwość zdalnej zmiany konfiguracji w dowolnym momencie,</w:t>
      </w:r>
    </w:p>
    <w:p w14:paraId="164FABE4" w14:textId="77777777" w:rsidR="00335130" w:rsidRPr="00573088" w:rsidRDefault="00335130" w:rsidP="00A47F28">
      <w:pPr>
        <w:pStyle w:val="Akapitzlist"/>
        <w:numPr>
          <w:ilvl w:val="0"/>
          <w:numId w:val="44"/>
        </w:numPr>
        <w:spacing w:after="0" w:line="240" w:lineRule="auto"/>
        <w:ind w:left="426" w:hanging="426"/>
      </w:pPr>
      <w:r w:rsidRPr="00573088">
        <w:t>automatyczną redukcję mocy zgodnie z zaprogramowanymi harmonogramami pracy dla każdej pojedynczej oprawy lub grup opraw, z uwzględnieniem kalendarza wieloletniego, umożliwiającego rozróżnienie dni roboczych, weekendów, świąt lub innych wyjątków, dla których oświetlenie powinno mieć indywidualną charakterystykę,</w:t>
      </w:r>
    </w:p>
    <w:p w14:paraId="7B867C58" w14:textId="2A46284C" w:rsidR="00CC53F8" w:rsidRPr="00573088" w:rsidRDefault="00335130" w:rsidP="00A47F28">
      <w:pPr>
        <w:pStyle w:val="Akapitzlist"/>
        <w:numPr>
          <w:ilvl w:val="0"/>
          <w:numId w:val="44"/>
        </w:numPr>
        <w:spacing w:line="240" w:lineRule="auto"/>
        <w:ind w:left="426" w:hanging="426"/>
      </w:pPr>
      <w:r w:rsidRPr="00573088">
        <w:t>sygnalizowanie uszkodzeń i awarii opraw oraz innych zdarzeń takich jak: zanik napięcia zasilającego, błędów komunikacji, przekroczonego lub zbyt niskiego poziomu mocy,</w:t>
      </w:r>
    </w:p>
    <w:p w14:paraId="5F490D34" w14:textId="77777777" w:rsidR="00335130" w:rsidRPr="00573088" w:rsidRDefault="00335130" w:rsidP="00CC53F8">
      <w:pPr>
        <w:spacing w:after="0"/>
        <w:ind w:left="0"/>
        <w:rPr>
          <w:b/>
        </w:rPr>
      </w:pPr>
      <w:r w:rsidRPr="00573088">
        <w:rPr>
          <w:b/>
        </w:rPr>
        <w:t xml:space="preserve">Wymagane cechy i funkcjonalności platformy informatycznej/aplikacji internetowej zarządzającej oświetleniem </w:t>
      </w:r>
    </w:p>
    <w:p w14:paraId="108C5E2F" w14:textId="77777777" w:rsidR="00335130" w:rsidRPr="00573088" w:rsidRDefault="00335130" w:rsidP="00A47F28">
      <w:pPr>
        <w:pStyle w:val="Akapitzlist"/>
        <w:numPr>
          <w:ilvl w:val="0"/>
          <w:numId w:val="36"/>
        </w:numPr>
        <w:spacing w:after="0" w:line="240" w:lineRule="auto"/>
        <w:ind w:left="426" w:hanging="426"/>
      </w:pPr>
      <w:r w:rsidRPr="00573088">
        <w:t>Zdalny nadzór nad infrastrukturą oświetleniową z poziomu przeglądarki internetowej, dostępny z komputera posiadającego dostęp do Internetu, w sposób gwarantujący bezpieczeństwo danych, w tym w szczególności:</w:t>
      </w:r>
    </w:p>
    <w:p w14:paraId="7405DFD4" w14:textId="77777777" w:rsidR="00335130" w:rsidRPr="00573088" w:rsidRDefault="00335130" w:rsidP="00A47F28">
      <w:pPr>
        <w:pStyle w:val="Akapitzlist"/>
        <w:numPr>
          <w:ilvl w:val="0"/>
          <w:numId w:val="45"/>
        </w:numPr>
        <w:spacing w:after="0" w:line="240" w:lineRule="auto"/>
        <w:ind w:left="851" w:hanging="425"/>
      </w:pPr>
      <w:r w:rsidRPr="00573088">
        <w:t>co najmniej 128-bitowe szyfrowanie SSL,</w:t>
      </w:r>
    </w:p>
    <w:p w14:paraId="2068AF0B" w14:textId="735E5E42" w:rsidR="00335130" w:rsidRPr="00573088" w:rsidRDefault="00335130" w:rsidP="00A47F28">
      <w:pPr>
        <w:pStyle w:val="Akapitzlist"/>
        <w:numPr>
          <w:ilvl w:val="0"/>
          <w:numId w:val="45"/>
        </w:numPr>
        <w:spacing w:after="0" w:line="240" w:lineRule="auto"/>
        <w:ind w:left="851" w:hanging="425"/>
      </w:pPr>
      <w:r w:rsidRPr="00573088">
        <w:t xml:space="preserve">System bezpiecznego dostępu (np. </w:t>
      </w:r>
      <w:r w:rsidR="0074305F" w:rsidRPr="00573088">
        <w:t xml:space="preserve">2FA) zapobiegający użyciu konta </w:t>
      </w:r>
      <w:r w:rsidRPr="00573088">
        <w:t>użytkownika przez osoby nieuprawnione,</w:t>
      </w:r>
    </w:p>
    <w:p w14:paraId="6B10098B" w14:textId="77777777" w:rsidR="00335130" w:rsidRPr="00573088" w:rsidRDefault="00335130" w:rsidP="00A47F28">
      <w:pPr>
        <w:pStyle w:val="Akapitzlist"/>
        <w:numPr>
          <w:ilvl w:val="0"/>
          <w:numId w:val="45"/>
        </w:numPr>
        <w:spacing w:after="0" w:line="240" w:lineRule="auto"/>
        <w:ind w:left="851" w:hanging="425"/>
      </w:pPr>
      <w:r w:rsidRPr="00573088">
        <w:t>Regularne testowanie pod względem zabezpieczenia przed włamaniem przez autoryzowanego zewnętrznego audytora,</w:t>
      </w:r>
    </w:p>
    <w:p w14:paraId="614AFD73" w14:textId="77777777" w:rsidR="00335130" w:rsidRPr="00573088" w:rsidRDefault="00335130" w:rsidP="00A47F28">
      <w:pPr>
        <w:pStyle w:val="Akapitzlist"/>
        <w:numPr>
          <w:ilvl w:val="0"/>
          <w:numId w:val="45"/>
        </w:numPr>
        <w:spacing w:after="0" w:line="240" w:lineRule="auto"/>
        <w:ind w:left="851" w:hanging="425"/>
      </w:pPr>
      <w:r w:rsidRPr="00573088">
        <w:t xml:space="preserve">Regularne zachowywanie kopii zapasowych w celu ich odtworzenia w przypadku awarii serwera głównego platformy </w:t>
      </w:r>
    </w:p>
    <w:p w14:paraId="14EA0A9C" w14:textId="77777777" w:rsidR="00335130" w:rsidRPr="00573088" w:rsidRDefault="00335130" w:rsidP="00A47F28">
      <w:pPr>
        <w:pStyle w:val="Akapitzlist"/>
        <w:numPr>
          <w:ilvl w:val="0"/>
          <w:numId w:val="36"/>
        </w:numPr>
        <w:spacing w:after="0" w:line="240" w:lineRule="auto"/>
        <w:ind w:left="426" w:hanging="426"/>
      </w:pPr>
      <w:r w:rsidRPr="00573088">
        <w:t>Oprawa lub grupa opraw może być podłączana do systemu pojedynczo oraz w dowolnym czasie. Zamawiający wymaga, aby rozbudowa w przyszłości, z integrowanych z systemem opraw, była możliwa niezależnie od ich lokalizacji w ramach obszaru miasta Rzeszów i aby nie wymagała dodatkowych czynności instalacyjnych lub konfiguracyjnych poza montażem lub wymianą opraw oświetlenia ulicznego będących własnością Zamawiającego,</w:t>
      </w:r>
    </w:p>
    <w:p w14:paraId="4700DF95" w14:textId="0F9B0A27" w:rsidR="0074305F" w:rsidRPr="00573088" w:rsidRDefault="00335130" w:rsidP="00A47F28">
      <w:pPr>
        <w:pStyle w:val="Akapitzlist"/>
        <w:numPr>
          <w:ilvl w:val="0"/>
          <w:numId w:val="36"/>
        </w:numPr>
        <w:spacing w:line="240" w:lineRule="auto"/>
        <w:ind w:left="426" w:hanging="426"/>
      </w:pPr>
      <w:r w:rsidRPr="00573088">
        <w:t>Przypisywanie kont użytkowników z różnorodnymi poziomami dostępu oraz z możliwością ich zmiany w dowolnym momencie.</w:t>
      </w:r>
    </w:p>
    <w:p w14:paraId="6196C534" w14:textId="77777777" w:rsidR="00335130" w:rsidRPr="00573088" w:rsidRDefault="00335130" w:rsidP="00CC53F8">
      <w:pPr>
        <w:spacing w:after="0"/>
        <w:ind w:left="360"/>
        <w:rPr>
          <w:b/>
        </w:rPr>
      </w:pPr>
      <w:r w:rsidRPr="00573088">
        <w:rPr>
          <w:b/>
        </w:rPr>
        <w:t>Interfejs użytkownika aplikacji musi posiadać:</w:t>
      </w:r>
    </w:p>
    <w:p w14:paraId="70183AAC" w14:textId="77777777" w:rsidR="00335130" w:rsidRPr="00573088" w:rsidRDefault="00335130" w:rsidP="00A47F28">
      <w:pPr>
        <w:pStyle w:val="Akapitzlist"/>
        <w:numPr>
          <w:ilvl w:val="0"/>
          <w:numId w:val="46"/>
        </w:numPr>
        <w:spacing w:after="0" w:line="240" w:lineRule="auto"/>
        <w:ind w:left="426" w:hanging="426"/>
      </w:pPr>
      <w:r w:rsidRPr="00573088">
        <w:t>Polski język interfejsu,</w:t>
      </w:r>
    </w:p>
    <w:p w14:paraId="6C8FD011" w14:textId="77777777" w:rsidR="00335130" w:rsidRPr="00573088" w:rsidRDefault="00335130" w:rsidP="00A47F28">
      <w:pPr>
        <w:pStyle w:val="Akapitzlist"/>
        <w:numPr>
          <w:ilvl w:val="0"/>
          <w:numId w:val="46"/>
        </w:numPr>
        <w:spacing w:after="0" w:line="240" w:lineRule="auto"/>
        <w:ind w:left="426" w:hanging="426"/>
      </w:pPr>
      <w:r w:rsidRPr="00573088">
        <w:t>Graficzną prezentację pracy poszczególnych elementów systemu na mapie przestrzennej zgodnie z ich współrzędnymi geograficznymi,</w:t>
      </w:r>
    </w:p>
    <w:p w14:paraId="642E187B" w14:textId="77777777" w:rsidR="00335130" w:rsidRPr="00573088" w:rsidRDefault="00335130" w:rsidP="00A47F28">
      <w:pPr>
        <w:pStyle w:val="Akapitzlist"/>
        <w:numPr>
          <w:ilvl w:val="0"/>
          <w:numId w:val="46"/>
        </w:numPr>
        <w:spacing w:after="0" w:line="240" w:lineRule="auto"/>
        <w:ind w:left="426" w:hanging="426"/>
      </w:pPr>
      <w:r w:rsidRPr="00573088">
        <w:t>Tworzenie grup punktów świetlnych odzwierciedlających zarówno ich lokalizację jak i funkcjonalność np. przejścia dla pieszych, skrzyżowania, ulice, itp.,</w:t>
      </w:r>
    </w:p>
    <w:p w14:paraId="576E0DB5" w14:textId="77777777" w:rsidR="00335130" w:rsidRPr="00573088" w:rsidRDefault="00335130" w:rsidP="00A47F28">
      <w:pPr>
        <w:pStyle w:val="Akapitzlist"/>
        <w:numPr>
          <w:ilvl w:val="0"/>
          <w:numId w:val="46"/>
        </w:numPr>
        <w:spacing w:after="0" w:line="240" w:lineRule="auto"/>
        <w:ind w:left="426" w:hanging="426"/>
      </w:pPr>
      <w:r w:rsidRPr="00573088">
        <w:t>Bieżący podgląd występujących w systemie nieprawidłowości i alarmów oraz ich wyszukiwania i raportowanie w zależności od kategorii i czasu wystąpienia,</w:t>
      </w:r>
    </w:p>
    <w:p w14:paraId="3410CF97" w14:textId="77777777" w:rsidR="00335130" w:rsidRPr="00573088" w:rsidRDefault="00335130" w:rsidP="00A47F28">
      <w:pPr>
        <w:pStyle w:val="Akapitzlist"/>
        <w:numPr>
          <w:ilvl w:val="0"/>
          <w:numId w:val="46"/>
        </w:numPr>
        <w:spacing w:after="0" w:line="240" w:lineRule="auto"/>
        <w:ind w:left="426" w:hanging="426"/>
      </w:pPr>
      <w:r w:rsidRPr="00573088">
        <w:t>Prezentację graficzną i liczbową energii zużytej przez pojedyncze punkty świetlne lub grupy punktów świetlnych,</w:t>
      </w:r>
    </w:p>
    <w:p w14:paraId="03F8B0D8" w14:textId="77777777" w:rsidR="00335130" w:rsidRPr="00573088" w:rsidRDefault="00335130" w:rsidP="00A47F28">
      <w:pPr>
        <w:pStyle w:val="Akapitzlist"/>
        <w:numPr>
          <w:ilvl w:val="0"/>
          <w:numId w:val="46"/>
        </w:numPr>
        <w:spacing w:after="0" w:line="240" w:lineRule="auto"/>
        <w:ind w:left="426" w:hanging="426"/>
      </w:pPr>
      <w:r w:rsidRPr="00573088">
        <w:lastRenderedPageBreak/>
        <w:t>Definiowanie kalendarzy pracy z uwzględnieniem dni charakterystycznych, możliwość przypisania każdemu punktowi świetlnemu, grupie punktów świetlnych, czy obszarowi indywidualnego kalendarza pracy,</w:t>
      </w:r>
    </w:p>
    <w:p w14:paraId="76A511E7" w14:textId="77777777" w:rsidR="00335130" w:rsidRPr="00573088" w:rsidRDefault="00335130" w:rsidP="00A47F28">
      <w:pPr>
        <w:pStyle w:val="Akapitzlist"/>
        <w:numPr>
          <w:ilvl w:val="0"/>
          <w:numId w:val="46"/>
        </w:numPr>
        <w:spacing w:after="0" w:line="240" w:lineRule="auto"/>
        <w:ind w:left="426" w:hanging="426"/>
      </w:pPr>
      <w:r w:rsidRPr="00573088">
        <w:t>Możliwość gromadzenia danych dotyczących infrastruktury oświetleniowej z uwzględnieniem każdego z jego elementów: oprawy, wysięgnika, słupa, szafy, sterownika, itp.,</w:t>
      </w:r>
    </w:p>
    <w:p w14:paraId="35ACB70A" w14:textId="77777777" w:rsidR="00335130" w:rsidRPr="00573088" w:rsidRDefault="00335130" w:rsidP="00A47F28">
      <w:pPr>
        <w:pStyle w:val="Akapitzlist"/>
        <w:numPr>
          <w:ilvl w:val="0"/>
          <w:numId w:val="46"/>
        </w:numPr>
        <w:spacing w:after="0" w:line="240" w:lineRule="auto"/>
        <w:ind w:left="426" w:hanging="426"/>
      </w:pPr>
      <w:r w:rsidRPr="00573088">
        <w:t>Wyszukiwania informacji o infrastrukturze oświetleniowej poprzez tworzenie indywidualnych zapytań o poszczególne jej elementy, błędy czy inne działania,</w:t>
      </w:r>
    </w:p>
    <w:p w14:paraId="3DF6D8AB" w14:textId="77777777" w:rsidR="00335130" w:rsidRPr="00573088" w:rsidRDefault="00335130" w:rsidP="00A47F28">
      <w:pPr>
        <w:pStyle w:val="Akapitzlist"/>
        <w:numPr>
          <w:ilvl w:val="0"/>
          <w:numId w:val="46"/>
        </w:numPr>
        <w:spacing w:after="0" w:line="240" w:lineRule="auto"/>
        <w:ind w:left="426" w:hanging="426"/>
      </w:pPr>
      <w:r w:rsidRPr="00573088">
        <w:t>Możliwość importowania i eksportowania danych oraz raportów przy użyciu plików edytowalnych.</w:t>
      </w:r>
    </w:p>
    <w:p w14:paraId="7E9D2231" w14:textId="77777777" w:rsidR="008D770E" w:rsidRPr="00573088" w:rsidRDefault="008D770E" w:rsidP="0074305F">
      <w:pPr>
        <w:spacing w:after="0" w:line="240" w:lineRule="auto"/>
        <w:rPr>
          <w:b/>
        </w:rPr>
      </w:pPr>
    </w:p>
    <w:p w14:paraId="1DC19085" w14:textId="77777777" w:rsidR="0074305F" w:rsidRPr="00573088" w:rsidRDefault="0074305F" w:rsidP="00A47F28">
      <w:pPr>
        <w:pStyle w:val="Akapitzlist"/>
        <w:numPr>
          <w:ilvl w:val="0"/>
          <w:numId w:val="5"/>
        </w:numPr>
        <w:spacing w:after="0" w:line="240" w:lineRule="auto"/>
        <w:ind w:left="426" w:hanging="426"/>
        <w:rPr>
          <w:b/>
          <w:u w:val="single"/>
        </w:rPr>
      </w:pPr>
      <w:r w:rsidRPr="00573088">
        <w:rPr>
          <w:b/>
          <w:u w:val="single"/>
        </w:rPr>
        <w:t xml:space="preserve">Specyfikacje szaf oświetleniowych </w:t>
      </w:r>
    </w:p>
    <w:p w14:paraId="106DC80E" w14:textId="77777777" w:rsidR="0074305F" w:rsidRPr="00573088" w:rsidRDefault="0074305F" w:rsidP="00A47F28">
      <w:pPr>
        <w:numPr>
          <w:ilvl w:val="0"/>
          <w:numId w:val="37"/>
        </w:numPr>
        <w:autoSpaceDE w:val="0"/>
        <w:autoSpaceDN w:val="0"/>
        <w:adjustRightInd w:val="0"/>
        <w:spacing w:after="0"/>
        <w:ind w:left="426" w:hanging="426"/>
      </w:pPr>
      <w:r w:rsidRPr="00573088">
        <w:t>Obudowa w II klasie izolacji z materiałów o dużej wytrzymałości mechanicznej, samogasnących lub niepalnych, odporna na działanie czynników atmosferycznych oraz agresywnych czynników chemicznych, montowana na fundamencie prefabrykowanym betonowym lub z materiałów j.w.</w:t>
      </w:r>
    </w:p>
    <w:p w14:paraId="5EA06ECA" w14:textId="77777777" w:rsidR="0074305F" w:rsidRPr="00573088" w:rsidRDefault="0074305F" w:rsidP="00A47F28">
      <w:pPr>
        <w:numPr>
          <w:ilvl w:val="0"/>
          <w:numId w:val="37"/>
        </w:numPr>
        <w:autoSpaceDE w:val="0"/>
        <w:autoSpaceDN w:val="0"/>
        <w:adjustRightInd w:val="0"/>
        <w:spacing w:after="0"/>
        <w:ind w:left="426" w:hanging="426"/>
      </w:pPr>
      <w:r w:rsidRPr="00573088">
        <w:t>Konstrukcja szafy dwukomorowa: osobna komora dla układu pomiarowego, osobna komora dla urządzeń policznikowych i obwodów odpływowych. Komory zamykane niezależnie na zamek patentowy + kłódka patentowa.</w:t>
      </w:r>
    </w:p>
    <w:p w14:paraId="4BC733F1" w14:textId="77777777" w:rsidR="0074305F" w:rsidRPr="00573088" w:rsidRDefault="0074305F" w:rsidP="00A47F28">
      <w:pPr>
        <w:numPr>
          <w:ilvl w:val="0"/>
          <w:numId w:val="37"/>
        </w:numPr>
        <w:autoSpaceDE w:val="0"/>
        <w:autoSpaceDN w:val="0"/>
        <w:adjustRightInd w:val="0"/>
        <w:spacing w:after="0"/>
        <w:ind w:left="426" w:hanging="426"/>
      </w:pPr>
      <w:r w:rsidRPr="00573088">
        <w:t>Szafa musi posiadać stopień ochrony przed zanieczyszczeniami IP≥54,</w:t>
      </w:r>
    </w:p>
    <w:p w14:paraId="3420885B" w14:textId="77777777" w:rsidR="0074305F" w:rsidRPr="00573088" w:rsidRDefault="0074305F" w:rsidP="00A47F28">
      <w:pPr>
        <w:numPr>
          <w:ilvl w:val="0"/>
          <w:numId w:val="37"/>
        </w:numPr>
        <w:autoSpaceDE w:val="0"/>
        <w:autoSpaceDN w:val="0"/>
        <w:adjustRightInd w:val="0"/>
        <w:spacing w:after="0"/>
        <w:ind w:left="426" w:hanging="426"/>
      </w:pPr>
      <w:r w:rsidRPr="00573088">
        <w:t>Szafa musi posiadać odporność udarową (wandaloodporność) IK10,</w:t>
      </w:r>
      <m:oMath>
        <m:r>
          <w:rPr>
            <w:rFonts w:ascii="Cambria Math" w:hAnsi="Cambria Math"/>
          </w:rPr>
          <m:t xml:space="preserve"> </m:t>
        </m:r>
      </m:oMath>
    </w:p>
    <w:p w14:paraId="5F1BE2CC" w14:textId="77777777" w:rsidR="0074305F" w:rsidRPr="00573088" w:rsidRDefault="0074305F" w:rsidP="00A47F28">
      <w:pPr>
        <w:numPr>
          <w:ilvl w:val="0"/>
          <w:numId w:val="37"/>
        </w:numPr>
        <w:autoSpaceDE w:val="0"/>
        <w:autoSpaceDN w:val="0"/>
        <w:adjustRightInd w:val="0"/>
        <w:spacing w:after="0"/>
        <w:ind w:left="426" w:hanging="426"/>
      </w:pPr>
      <w:r w:rsidRPr="00573088">
        <w:t>Schemat połączeń typu Rzeszów – jak poniżej,</w:t>
      </w:r>
    </w:p>
    <w:p w14:paraId="4BD8A0D9" w14:textId="77777777" w:rsidR="0074305F" w:rsidRPr="00573088" w:rsidRDefault="0074305F" w:rsidP="00A47F28">
      <w:pPr>
        <w:numPr>
          <w:ilvl w:val="0"/>
          <w:numId w:val="37"/>
        </w:numPr>
        <w:autoSpaceDE w:val="0"/>
        <w:autoSpaceDN w:val="0"/>
        <w:adjustRightInd w:val="0"/>
        <w:spacing w:after="0"/>
        <w:ind w:left="426" w:hanging="426"/>
      </w:pPr>
      <w:r w:rsidRPr="00573088">
        <w:t>Zabezpieczenia topikowe normalne gabarytowe, miejsce na zegar sterujący, przystosowana do pracy w kaskadzie, stycznik roboczy typu ID-6, listwy zaciskowe LZ-95, dla kabla zasilającego większe, dopasowane do zastosowanego przekroju. Nie stosować złączek typu ZUG,</w:t>
      </w:r>
    </w:p>
    <w:p w14:paraId="509F7E85" w14:textId="77777777" w:rsidR="0074305F" w:rsidRPr="00573088" w:rsidRDefault="0074305F" w:rsidP="00A47F28">
      <w:pPr>
        <w:numPr>
          <w:ilvl w:val="0"/>
          <w:numId w:val="37"/>
        </w:numPr>
        <w:autoSpaceDE w:val="0"/>
        <w:autoSpaceDN w:val="0"/>
        <w:adjustRightInd w:val="0"/>
        <w:spacing w:after="0"/>
        <w:ind w:left="426" w:hanging="426"/>
      </w:pPr>
      <w:r w:rsidRPr="00573088">
        <w:t>Należy pozostawić wolne miejsce na telemanagement co najmniej 250x250 mm,</w:t>
      </w:r>
    </w:p>
    <w:p w14:paraId="11C59E6B" w14:textId="77777777" w:rsidR="0074305F" w:rsidRPr="00573088" w:rsidRDefault="0074305F" w:rsidP="00A47F28">
      <w:pPr>
        <w:numPr>
          <w:ilvl w:val="0"/>
          <w:numId w:val="37"/>
        </w:numPr>
        <w:autoSpaceDE w:val="0"/>
        <w:autoSpaceDN w:val="0"/>
        <w:adjustRightInd w:val="0"/>
        <w:spacing w:after="0"/>
        <w:ind w:left="426" w:hanging="426"/>
      </w:pPr>
      <w:r w:rsidRPr="00573088">
        <w:t>Szafa oświetleniowa powinna umożliwiać wyłączanie oświetlenia oraz pracę w pierścieniu sterowniczym ze sterowaniem zdalnym i miejscowym,</w:t>
      </w:r>
    </w:p>
    <w:p w14:paraId="496AE620" w14:textId="77777777" w:rsidR="00BA6311" w:rsidRPr="00573088" w:rsidRDefault="0074305F" w:rsidP="00A47F28">
      <w:pPr>
        <w:numPr>
          <w:ilvl w:val="0"/>
          <w:numId w:val="37"/>
        </w:numPr>
        <w:spacing w:after="0"/>
        <w:ind w:left="426" w:hanging="426"/>
      </w:pPr>
      <w:r w:rsidRPr="00573088">
        <w:t>wszystkie użyte materiały muszą posiadać deklaracje zgodności CE (WE).</w:t>
      </w:r>
    </w:p>
    <w:p w14:paraId="7D6928FB" w14:textId="250B40F4" w:rsidR="00BA6311" w:rsidRPr="00573088" w:rsidRDefault="00BA6311" w:rsidP="00A47F28">
      <w:pPr>
        <w:numPr>
          <w:ilvl w:val="0"/>
          <w:numId w:val="37"/>
        </w:numPr>
        <w:spacing w:after="0"/>
        <w:ind w:left="426" w:hanging="426"/>
      </w:pPr>
      <w:r w:rsidRPr="00573088">
        <w:rPr>
          <w:b/>
          <w:bCs/>
        </w:rPr>
        <w:t>Wyłącznik główny typu ŁO konieczny</w:t>
      </w:r>
      <w:r w:rsidRPr="00573088">
        <w:t xml:space="preserve">, bez względu na rodzaj zabezpieczenia przedlicznikowego, chodzi o sprawy ruchowe, żeby można było </w:t>
      </w:r>
      <w:r w:rsidRPr="00573088">
        <w:rPr>
          <w:b/>
          <w:bCs/>
        </w:rPr>
        <w:t>odłączyć zasilanie bez zrywania plomb</w:t>
      </w:r>
      <w:r w:rsidRPr="00573088">
        <w:t xml:space="preserve"> (rozłączniko-bezpieczniki typu RBK nie nadają się) i wykonywać konieczne prace elektromontażowe lub serwisowe.</w:t>
      </w:r>
    </w:p>
    <w:p w14:paraId="4656320C" w14:textId="77777777" w:rsidR="00BA6311" w:rsidRPr="00573088" w:rsidRDefault="00BA6311" w:rsidP="00A47F28">
      <w:pPr>
        <w:numPr>
          <w:ilvl w:val="0"/>
          <w:numId w:val="37"/>
        </w:numPr>
        <w:spacing w:after="0"/>
        <w:ind w:left="426" w:hanging="426"/>
      </w:pPr>
      <w:r w:rsidRPr="00573088">
        <w:t>Szafa 12 polowa, 10 polowa, 6 polowa, 3 -4 polowa, gniazda bezp. 25A, zabezpieczenia tylko topikowe, jeden stycznik, miejsce na sterownik, wielkość szafy dobierać pod potrzeby, zachowując co najmniej 1 pole odpływowe rezerwy.</w:t>
      </w:r>
    </w:p>
    <w:p w14:paraId="72EA44A0" w14:textId="77777777" w:rsidR="00BA6311" w:rsidRPr="00573088" w:rsidRDefault="00BA6311" w:rsidP="00A47F28">
      <w:pPr>
        <w:numPr>
          <w:ilvl w:val="0"/>
          <w:numId w:val="37"/>
        </w:numPr>
        <w:spacing w:after="0"/>
        <w:ind w:left="426" w:hanging="426"/>
      </w:pPr>
      <w:r w:rsidRPr="00573088">
        <w:t xml:space="preserve">Schemat jest przykładowy, zabezpieczenia należy dobrać wg obliczeń do konkretnych rozwiązań. </w:t>
      </w:r>
      <w:r w:rsidRPr="00573088">
        <w:rPr>
          <w:b/>
        </w:rPr>
        <w:t>Szczegóły rozwiązań oraz schemat należy uzgodnić z Zamawiającym.</w:t>
      </w:r>
    </w:p>
    <w:p w14:paraId="516AAAD8" w14:textId="77777777" w:rsidR="00BA6311" w:rsidRPr="00573088" w:rsidRDefault="00BA6311" w:rsidP="00A47F28">
      <w:pPr>
        <w:numPr>
          <w:ilvl w:val="0"/>
          <w:numId w:val="37"/>
        </w:numPr>
        <w:ind w:left="426" w:hanging="426"/>
      </w:pPr>
      <w:r w:rsidRPr="00573088">
        <w:t>Dojście do drzwiczek szafy utwardzone kostką brukową. Szerokość chodnika co najmniej 1 m. Dookoła szafy opaska z kostki brukowej o szerokości co najmniej 0,5 m.</w:t>
      </w:r>
    </w:p>
    <w:p w14:paraId="655B2A23" w14:textId="77777777" w:rsidR="0074305F" w:rsidRPr="00573088" w:rsidRDefault="0074305F" w:rsidP="00BA6311">
      <w:pPr>
        <w:autoSpaceDE w:val="0"/>
        <w:autoSpaceDN w:val="0"/>
        <w:adjustRightInd w:val="0"/>
        <w:spacing w:after="0"/>
        <w:ind w:left="426"/>
      </w:pPr>
    </w:p>
    <w:p w14:paraId="756C748D" w14:textId="37CB7476" w:rsidR="0074305F" w:rsidRPr="00573088" w:rsidRDefault="0074305F" w:rsidP="0074305F">
      <w:pPr>
        <w:autoSpaceDE w:val="0"/>
        <w:autoSpaceDN w:val="0"/>
        <w:adjustRightInd w:val="0"/>
        <w:spacing w:after="0"/>
        <w:ind w:left="426" w:firstLine="850"/>
      </w:pPr>
      <w:r w:rsidRPr="00573088">
        <w:rPr>
          <w:noProof/>
          <w:lang w:eastAsia="pl-PL"/>
        </w:rPr>
        <w:lastRenderedPageBreak/>
        <w:drawing>
          <wp:inline distT="0" distB="0" distL="0" distR="0" wp14:anchorId="60E18E4B" wp14:editId="2DA89792">
            <wp:extent cx="3964940" cy="4373880"/>
            <wp:effectExtent l="0" t="0" r="0" b="762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4940" cy="4373880"/>
                    </a:xfrm>
                    <a:prstGeom prst="rect">
                      <a:avLst/>
                    </a:prstGeom>
                    <a:noFill/>
                    <a:ln>
                      <a:noFill/>
                    </a:ln>
                  </pic:spPr>
                </pic:pic>
              </a:graphicData>
            </a:graphic>
          </wp:inline>
        </w:drawing>
      </w:r>
    </w:p>
    <w:p w14:paraId="5CC03E61" w14:textId="77777777" w:rsidR="0074305F" w:rsidRPr="00573088" w:rsidRDefault="0074305F" w:rsidP="0074305F">
      <w:pPr>
        <w:autoSpaceDE w:val="0"/>
        <w:autoSpaceDN w:val="0"/>
        <w:adjustRightInd w:val="0"/>
        <w:spacing w:after="0"/>
        <w:ind w:left="426" w:firstLine="850"/>
      </w:pPr>
      <w:r w:rsidRPr="00573088">
        <w:t>Rys. 1 Widok płyty montażowej szafy oświetleniowej</w:t>
      </w:r>
    </w:p>
    <w:p w14:paraId="65991334" w14:textId="77777777" w:rsidR="0074305F" w:rsidRPr="00573088" w:rsidRDefault="0074305F" w:rsidP="00BA6311">
      <w:pPr>
        <w:ind w:left="426" w:hanging="426"/>
      </w:pPr>
    </w:p>
    <w:p w14:paraId="3C828D14" w14:textId="77777777" w:rsidR="0074305F" w:rsidRPr="00573088" w:rsidRDefault="0074305F" w:rsidP="00BA6311">
      <w:pPr>
        <w:ind w:left="426" w:hanging="426"/>
      </w:pPr>
      <w:r w:rsidRPr="00573088">
        <w:rPr>
          <w:noProof/>
          <w:lang w:eastAsia="pl-PL"/>
        </w:rPr>
        <w:drawing>
          <wp:inline distT="0" distB="0" distL="0" distR="0" wp14:anchorId="6152A3E0" wp14:editId="3A65C355">
            <wp:extent cx="5753100" cy="3000375"/>
            <wp:effectExtent l="0" t="0" r="0"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3000375"/>
                    </a:xfrm>
                    <a:prstGeom prst="rect">
                      <a:avLst/>
                    </a:prstGeom>
                    <a:noFill/>
                    <a:ln>
                      <a:noFill/>
                    </a:ln>
                  </pic:spPr>
                </pic:pic>
              </a:graphicData>
            </a:graphic>
          </wp:inline>
        </w:drawing>
      </w:r>
    </w:p>
    <w:p w14:paraId="776B1446" w14:textId="77777777" w:rsidR="0074305F" w:rsidRPr="00573088" w:rsidRDefault="0074305F" w:rsidP="00BA6311">
      <w:pPr>
        <w:ind w:left="426" w:hanging="426"/>
        <w:jc w:val="center"/>
      </w:pPr>
      <w:r w:rsidRPr="00573088">
        <w:t>Rys. 2 Schemat połączeń szafy oświetleniowej</w:t>
      </w:r>
    </w:p>
    <w:p w14:paraId="063F7D4A" w14:textId="77777777" w:rsidR="0074305F" w:rsidRPr="00573088" w:rsidRDefault="0074305F" w:rsidP="00B747F8">
      <w:pPr>
        <w:spacing w:after="0" w:line="240" w:lineRule="auto"/>
        <w:rPr>
          <w:b/>
        </w:rPr>
      </w:pPr>
    </w:p>
    <w:p w14:paraId="40CB71DB" w14:textId="77777777" w:rsidR="0074305F" w:rsidRPr="00573088" w:rsidRDefault="0074305F" w:rsidP="00B747F8">
      <w:pPr>
        <w:spacing w:after="0" w:line="240" w:lineRule="auto"/>
        <w:rPr>
          <w:b/>
        </w:rPr>
      </w:pPr>
    </w:p>
    <w:p w14:paraId="57DBB82C" w14:textId="77777777" w:rsidR="0074305F" w:rsidRPr="00573088" w:rsidRDefault="0074305F" w:rsidP="00B747F8">
      <w:pPr>
        <w:spacing w:after="0" w:line="240" w:lineRule="auto"/>
        <w:rPr>
          <w:b/>
        </w:rPr>
      </w:pPr>
    </w:p>
    <w:p w14:paraId="0EAE706C" w14:textId="77777777" w:rsidR="00415984" w:rsidRPr="00573088" w:rsidRDefault="00415984" w:rsidP="00A47F28">
      <w:pPr>
        <w:pStyle w:val="Akapitzlist"/>
        <w:numPr>
          <w:ilvl w:val="0"/>
          <w:numId w:val="5"/>
        </w:numPr>
        <w:spacing w:after="0" w:line="240" w:lineRule="auto"/>
        <w:ind w:left="426" w:hanging="426"/>
        <w:rPr>
          <w:rFonts w:eastAsia="Times New Roman"/>
          <w:b/>
          <w:u w:val="single"/>
        </w:rPr>
      </w:pPr>
      <w:r w:rsidRPr="00573088">
        <w:rPr>
          <w:rFonts w:eastAsia="Times New Roman"/>
          <w:b/>
          <w:u w:val="single"/>
        </w:rPr>
        <w:t>Gniazda uniwersalne do oznakowania pionowego</w:t>
      </w:r>
    </w:p>
    <w:p w14:paraId="3A3F6881" w14:textId="052C5E18" w:rsidR="004B07ED" w:rsidRPr="00573088" w:rsidRDefault="00415984" w:rsidP="00415984">
      <w:pPr>
        <w:pStyle w:val="Akapitzlist"/>
        <w:ind w:left="0"/>
        <w:rPr>
          <w:b/>
        </w:rPr>
      </w:pPr>
      <w:r w:rsidRPr="00573088">
        <w:rPr>
          <w:b/>
        </w:rPr>
        <w:t>Para</w:t>
      </w:r>
      <w:r w:rsidR="00BA6311" w:rsidRPr="00573088">
        <w:rPr>
          <w:b/>
        </w:rPr>
        <w:t>metry gniazd szybkiego montażu:</w:t>
      </w:r>
    </w:p>
    <w:p w14:paraId="2D98E326" w14:textId="77777777" w:rsidR="00415984" w:rsidRPr="00573088" w:rsidRDefault="00415984" w:rsidP="00A47F28">
      <w:pPr>
        <w:pStyle w:val="Akapitzlist"/>
        <w:numPr>
          <w:ilvl w:val="0"/>
          <w:numId w:val="47"/>
        </w:numPr>
        <w:ind w:left="426" w:hanging="426"/>
      </w:pPr>
      <w:r w:rsidRPr="00573088">
        <w:t xml:space="preserve">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 ,60 ,76 , 89 , 114 , 140 , 168 , 219mm  i większych. </w:t>
      </w:r>
    </w:p>
    <w:p w14:paraId="5D4EEAD1" w14:textId="77777777" w:rsidR="00415984" w:rsidRPr="00573088" w:rsidRDefault="00415984" w:rsidP="00A47F28">
      <w:pPr>
        <w:pStyle w:val="Akapitzlist"/>
        <w:numPr>
          <w:ilvl w:val="0"/>
          <w:numId w:val="47"/>
        </w:numPr>
        <w:ind w:left="426" w:hanging="426"/>
      </w:pPr>
      <w:r w:rsidRPr="00573088">
        <w:t xml:space="preserve">Zastosowane materiały mają zapewnić odporność na odkształcenia, jakie mogą być skutkiem uderzenia pojazdu w zamontowany w gnieździe słupek (testy zderzeniowe mogą być wymagane). </w:t>
      </w:r>
    </w:p>
    <w:p w14:paraId="37932EBD" w14:textId="77777777" w:rsidR="00415984" w:rsidRPr="00573088" w:rsidRDefault="00415984" w:rsidP="00A47F28">
      <w:pPr>
        <w:pStyle w:val="Akapitzlist"/>
        <w:numPr>
          <w:ilvl w:val="0"/>
          <w:numId w:val="47"/>
        </w:numPr>
        <w:ind w:left="426" w:hanging="426"/>
      </w:pPr>
      <w:r w:rsidRPr="00573088">
        <w:t xml:space="preserve">Regulacja możliwych do zastosowania średnic słupków ma odbywać się wyłącznie za pomocą  redukcji  lub adapterów z możliwością kontrowania ich śrubą lub śrubami . </w:t>
      </w:r>
    </w:p>
    <w:p w14:paraId="2474E832" w14:textId="77777777" w:rsidR="00415984" w:rsidRPr="00573088" w:rsidRDefault="00415984" w:rsidP="00A47F28">
      <w:pPr>
        <w:pStyle w:val="Akapitzlist"/>
        <w:numPr>
          <w:ilvl w:val="0"/>
          <w:numId w:val="47"/>
        </w:numPr>
        <w:ind w:left="426" w:hanging="426"/>
      </w:pPr>
      <w:r w:rsidRPr="00573088">
        <w:t xml:space="preserve">Gniazdo powinno być wyposażone w jedną bądź dwie śruby mocujące ze stali nierdzewnej, znajdujące się w komorze mocującej.  </w:t>
      </w:r>
    </w:p>
    <w:p w14:paraId="33FC9058" w14:textId="77777777" w:rsidR="00415984" w:rsidRPr="00573088" w:rsidRDefault="00415984" w:rsidP="00A47F28">
      <w:pPr>
        <w:pStyle w:val="Akapitzlist"/>
        <w:numPr>
          <w:ilvl w:val="0"/>
          <w:numId w:val="47"/>
        </w:numPr>
        <w:ind w:left="426" w:hanging="426"/>
      </w:pPr>
      <w:r w:rsidRPr="00573088">
        <w:t>Dostęp do śrub regulacyjnych zabezpieczony pokrywą, uniemożliwiającą dostęp osób niepowołanych oraz  dostanie się zanieczyszczeń powodujących późniejszy brak swobodnego dostępu do śrub.</w:t>
      </w:r>
    </w:p>
    <w:p w14:paraId="7B3A5310" w14:textId="77777777" w:rsidR="00415984" w:rsidRPr="00573088" w:rsidRDefault="00415984" w:rsidP="00A47F28">
      <w:pPr>
        <w:pStyle w:val="Akapitzlist"/>
        <w:numPr>
          <w:ilvl w:val="0"/>
          <w:numId w:val="47"/>
        </w:numPr>
        <w:ind w:left="426" w:hanging="426"/>
      </w:pPr>
      <w:r w:rsidRPr="00573088">
        <w:t xml:space="preserve">Pokrywa(dekiel) zabezpieczająca powinna być otwierana za pomocą klucza.  </w:t>
      </w:r>
    </w:p>
    <w:p w14:paraId="07917784" w14:textId="77777777" w:rsidR="00415984" w:rsidRPr="00573088" w:rsidRDefault="00415984" w:rsidP="00A47F28">
      <w:pPr>
        <w:pStyle w:val="Akapitzlist"/>
        <w:numPr>
          <w:ilvl w:val="0"/>
          <w:numId w:val="47"/>
        </w:numPr>
        <w:ind w:left="426" w:hanging="426"/>
      </w:pPr>
      <w:r w:rsidRPr="00573088">
        <w:t>Gniazda winny posiadać otwory zapobiegające gromadzeniu się wewnątrz gniazd wody, powodującej korodowanie elementów, ewentualnie opcję zastosowania uszczelek ograniczających gromadzenie się wody.</w:t>
      </w:r>
    </w:p>
    <w:p w14:paraId="72A2A93D" w14:textId="77777777" w:rsidR="00415984" w:rsidRPr="00573088" w:rsidRDefault="00415984" w:rsidP="00A47F28">
      <w:pPr>
        <w:pStyle w:val="Akapitzlist"/>
        <w:numPr>
          <w:ilvl w:val="0"/>
          <w:numId w:val="47"/>
        </w:numPr>
        <w:ind w:left="426" w:hanging="426"/>
      </w:pPr>
      <w:r w:rsidRPr="00573088">
        <w:t>Gniazda winny posiadać możliwość regulacji głębokości.</w:t>
      </w:r>
    </w:p>
    <w:p w14:paraId="65438264" w14:textId="77777777" w:rsidR="00415984" w:rsidRPr="00573088" w:rsidRDefault="00415984" w:rsidP="00A47F28">
      <w:pPr>
        <w:pStyle w:val="Akapitzlist"/>
        <w:numPr>
          <w:ilvl w:val="0"/>
          <w:numId w:val="47"/>
        </w:numPr>
        <w:ind w:left="426" w:hanging="426"/>
      </w:pPr>
      <w:r w:rsidRPr="00573088">
        <w:t>Dopuszcza się stosowanie elementów z tworzyw sztucznych jedynie dla elementów umożliwiających regulację głębokości osadzenia słupków.</w:t>
      </w:r>
    </w:p>
    <w:p w14:paraId="69EE32A2" w14:textId="77777777" w:rsidR="00415984" w:rsidRPr="00573088" w:rsidRDefault="00415984" w:rsidP="00A47F28">
      <w:pPr>
        <w:pStyle w:val="Akapitzlist"/>
        <w:numPr>
          <w:ilvl w:val="0"/>
          <w:numId w:val="47"/>
        </w:numPr>
        <w:ind w:left="426" w:hanging="426"/>
      </w:pPr>
      <w:r w:rsidRPr="00573088">
        <w:t xml:space="preserve">Zamontowane gniazda winny zapewniać głębokość osadzania słupka na głębokości od 300mm do </w:t>
      </w:r>
      <w:r w:rsidR="004B07ED" w:rsidRPr="00573088">
        <w:t xml:space="preserve">min. </w:t>
      </w:r>
      <w:r w:rsidRPr="00573088">
        <w:t xml:space="preserve">1000mm. </w:t>
      </w:r>
    </w:p>
    <w:p w14:paraId="721957CD" w14:textId="77777777" w:rsidR="00415984" w:rsidRPr="00573088" w:rsidRDefault="00415984" w:rsidP="00A47F28">
      <w:pPr>
        <w:pStyle w:val="Akapitzlist"/>
        <w:numPr>
          <w:ilvl w:val="0"/>
          <w:numId w:val="47"/>
        </w:numPr>
        <w:ind w:left="426" w:hanging="426"/>
      </w:pPr>
      <w:r w:rsidRPr="00573088">
        <w:t xml:space="preserve">Gniazda powinny posiadać możliwość zastosowania kolanka do podłączenia rur osłonowych, w których można umieścić okablowanie do podłączenia zasilania. </w:t>
      </w:r>
    </w:p>
    <w:p w14:paraId="514A4357" w14:textId="77777777" w:rsidR="00415984" w:rsidRPr="00573088" w:rsidRDefault="00415984" w:rsidP="00A47F28">
      <w:pPr>
        <w:pStyle w:val="Akapitzlist"/>
        <w:numPr>
          <w:ilvl w:val="0"/>
          <w:numId w:val="47"/>
        </w:numPr>
        <w:ind w:left="426" w:hanging="426"/>
      </w:pPr>
      <w:r w:rsidRPr="00573088">
        <w:t xml:space="preserve">Gniazda powinny posiadać gumową maskownicę , której celem jest ograniczenie napływu zanieczyszczeń do komory , w której znajduje się zainstalowany element. </w:t>
      </w:r>
    </w:p>
    <w:p w14:paraId="290641CA" w14:textId="77777777" w:rsidR="00415984" w:rsidRPr="00573088" w:rsidRDefault="00415984" w:rsidP="00A47F28">
      <w:pPr>
        <w:pStyle w:val="Akapitzlist"/>
        <w:numPr>
          <w:ilvl w:val="0"/>
          <w:numId w:val="47"/>
        </w:numPr>
        <w:ind w:left="426" w:hanging="426"/>
      </w:pPr>
      <w:r w:rsidRPr="00573088">
        <w:t>Nie dopuszcza się zastosowania gniazd w postaci tulei ( o przekroju rurowym większym niż możliwe do zastosowania słupki znaków mocowane jedynie za pomocą śrub kontrujących).</w:t>
      </w:r>
    </w:p>
    <w:p w14:paraId="7016AC69" w14:textId="77777777" w:rsidR="00415984" w:rsidRPr="00573088" w:rsidRDefault="00415984" w:rsidP="00A47F28">
      <w:pPr>
        <w:pStyle w:val="Akapitzlist"/>
        <w:numPr>
          <w:ilvl w:val="0"/>
          <w:numId w:val="47"/>
        </w:numPr>
        <w:ind w:left="426" w:hanging="426"/>
      </w:pPr>
      <w:r w:rsidRPr="00573088">
        <w:t>Gniazda mają w szczególności zapewnić:</w:t>
      </w:r>
    </w:p>
    <w:p w14:paraId="30E123AB" w14:textId="3CBDBE93" w:rsidR="00415984" w:rsidRPr="00573088" w:rsidRDefault="00415984" w:rsidP="00A47F28">
      <w:pPr>
        <w:pStyle w:val="Akapitzlist"/>
        <w:numPr>
          <w:ilvl w:val="4"/>
          <w:numId w:val="14"/>
        </w:numPr>
        <w:ind w:left="851" w:hanging="425"/>
      </w:pPr>
      <w:r w:rsidRPr="00573088">
        <w:t>W przypadku najechania pojazdu na konstrukcję znaku:</w:t>
      </w:r>
    </w:p>
    <w:p w14:paraId="482223C6" w14:textId="1B0704A1" w:rsidR="00415984" w:rsidRPr="00573088" w:rsidRDefault="00415984" w:rsidP="00A47F28">
      <w:pPr>
        <w:pStyle w:val="Akapitzlist"/>
        <w:numPr>
          <w:ilvl w:val="0"/>
          <w:numId w:val="48"/>
        </w:numPr>
        <w:ind w:left="1134" w:hanging="283"/>
      </w:pPr>
      <w:r w:rsidRPr="00573088">
        <w:t>bezproblemowy demontaż słupka (konstrukcji znaku),</w:t>
      </w:r>
    </w:p>
    <w:p w14:paraId="60C335CC" w14:textId="774959DE" w:rsidR="00415984" w:rsidRPr="00573088" w:rsidRDefault="00415984" w:rsidP="00A47F28">
      <w:pPr>
        <w:pStyle w:val="Akapitzlist"/>
        <w:numPr>
          <w:ilvl w:val="0"/>
          <w:numId w:val="48"/>
        </w:numPr>
        <w:ind w:left="1134" w:hanging="283"/>
      </w:pPr>
      <w:r w:rsidRPr="00573088">
        <w:t>ponowny montaż bez  dodatkowych specjalistycznych narzędzi,</w:t>
      </w:r>
    </w:p>
    <w:p w14:paraId="3BF3CF44" w14:textId="5409A17E" w:rsidR="00415984" w:rsidRPr="00573088" w:rsidRDefault="00415984" w:rsidP="00A47F28">
      <w:pPr>
        <w:pStyle w:val="Akapitzlist"/>
        <w:numPr>
          <w:ilvl w:val="0"/>
          <w:numId w:val="48"/>
        </w:numPr>
        <w:ind w:left="1134" w:hanging="283"/>
      </w:pPr>
      <w:r w:rsidRPr="00573088">
        <w:t xml:space="preserve">ponowny montaż bez ingerencji w nawierzchnię , w której zostały zainstalowane. </w:t>
      </w:r>
    </w:p>
    <w:p w14:paraId="13633CB9" w14:textId="5644F254" w:rsidR="00415984" w:rsidRPr="00573088" w:rsidRDefault="00415984" w:rsidP="00A47F28">
      <w:pPr>
        <w:pStyle w:val="Akapitzlist"/>
        <w:numPr>
          <w:ilvl w:val="4"/>
          <w:numId w:val="14"/>
        </w:numPr>
        <w:ind w:left="851" w:hanging="425"/>
      </w:pPr>
      <w:r w:rsidRPr="00573088">
        <w:t xml:space="preserve">W przypadku tymczasowego demontażu </w:t>
      </w:r>
    </w:p>
    <w:p w14:paraId="611D3097" w14:textId="3FEBEB6E" w:rsidR="00415984" w:rsidRPr="00573088" w:rsidRDefault="00415984" w:rsidP="00A47F28">
      <w:pPr>
        <w:pStyle w:val="Akapitzlist"/>
        <w:numPr>
          <w:ilvl w:val="0"/>
          <w:numId w:val="48"/>
        </w:numPr>
        <w:ind w:left="1134" w:hanging="283"/>
      </w:pPr>
      <w:r w:rsidRPr="00573088">
        <w:t xml:space="preserve">możliwość zabezpieczenia / zaślepienia otworu montażowego , w którym znajdował się element.  </w:t>
      </w:r>
    </w:p>
    <w:p w14:paraId="587B9515" w14:textId="77777777" w:rsidR="00415984" w:rsidRPr="00573088" w:rsidRDefault="00415984" w:rsidP="00A47F28">
      <w:pPr>
        <w:pStyle w:val="Akapitzlist"/>
        <w:numPr>
          <w:ilvl w:val="0"/>
          <w:numId w:val="47"/>
        </w:numPr>
        <w:ind w:left="426" w:hanging="426"/>
      </w:pPr>
      <w:r w:rsidRPr="00573088">
        <w:t xml:space="preserve">Gniazda jako wyrób budowlany powinny posiadać dokument upoważniający je do sprzedaży i stosowania na rynku krajowym. </w:t>
      </w:r>
    </w:p>
    <w:p w14:paraId="1813391F" w14:textId="77777777" w:rsidR="00415984" w:rsidRPr="00573088" w:rsidRDefault="00415984" w:rsidP="00415984">
      <w:pPr>
        <w:pStyle w:val="Akapitzlist"/>
        <w:ind w:left="0"/>
      </w:pPr>
    </w:p>
    <w:p w14:paraId="348322B8" w14:textId="77777777" w:rsidR="00415984" w:rsidRPr="00573088" w:rsidRDefault="00415984" w:rsidP="00415984">
      <w:pPr>
        <w:pStyle w:val="Akapitzlist"/>
        <w:ind w:left="0"/>
        <w:rPr>
          <w:b/>
        </w:rPr>
      </w:pPr>
      <w:r w:rsidRPr="00573088">
        <w:rPr>
          <w:b/>
        </w:rPr>
        <w:lastRenderedPageBreak/>
        <w:t>Montaż gniazd.</w:t>
      </w:r>
    </w:p>
    <w:p w14:paraId="25D7B91F" w14:textId="40D78B06" w:rsidR="00415984" w:rsidRPr="00573088" w:rsidRDefault="00415984" w:rsidP="00A47F28">
      <w:pPr>
        <w:pStyle w:val="Akapitzlist"/>
        <w:numPr>
          <w:ilvl w:val="6"/>
          <w:numId w:val="14"/>
        </w:numPr>
        <w:ind w:left="426" w:hanging="426"/>
      </w:pPr>
      <w:r w:rsidRPr="00573088">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5FE5B0A7" w14:textId="77777777" w:rsidR="00415984" w:rsidRPr="00573088" w:rsidRDefault="00415984" w:rsidP="00415984">
      <w:pPr>
        <w:pStyle w:val="Akapitzlist"/>
        <w:ind w:left="0"/>
        <w:rPr>
          <w:color w:val="00B0F0"/>
        </w:rPr>
      </w:pPr>
    </w:p>
    <w:p w14:paraId="09B6E112" w14:textId="77777777" w:rsidR="00415984" w:rsidRPr="00573088" w:rsidRDefault="00415984" w:rsidP="001C5480">
      <w:pPr>
        <w:pStyle w:val="Akapitzlist"/>
      </w:pPr>
    </w:p>
    <w:p w14:paraId="47E52051" w14:textId="77777777" w:rsidR="0009113E" w:rsidRPr="00573088" w:rsidRDefault="0009113E" w:rsidP="0009113E">
      <w:pPr>
        <w:pStyle w:val="Akapitzlist"/>
        <w:spacing w:after="0" w:line="240" w:lineRule="auto"/>
        <w:rPr>
          <w:b/>
        </w:rPr>
      </w:pPr>
    </w:p>
    <w:p w14:paraId="1CD8F7AB" w14:textId="77777777" w:rsidR="002A5517" w:rsidRPr="00573088" w:rsidRDefault="002A5517">
      <w:pPr>
        <w:spacing w:after="160" w:line="259" w:lineRule="auto"/>
        <w:ind w:left="0"/>
        <w:jc w:val="left"/>
        <w:rPr>
          <w:b/>
        </w:rPr>
      </w:pPr>
      <w:r w:rsidRPr="00573088">
        <w:rPr>
          <w:b/>
        </w:rPr>
        <w:br w:type="page"/>
      </w:r>
    </w:p>
    <w:p w14:paraId="3C15A6C8" w14:textId="255083B2" w:rsidR="00AB1CAC" w:rsidRPr="00573088" w:rsidRDefault="007A59A1" w:rsidP="00265D18">
      <w:pPr>
        <w:pStyle w:val="Akapitzlist"/>
        <w:spacing w:after="0" w:line="240" w:lineRule="auto"/>
        <w:ind w:left="0"/>
        <w:jc w:val="center"/>
        <w:rPr>
          <w:b/>
          <w:sz w:val="28"/>
        </w:rPr>
      </w:pPr>
      <w:r w:rsidRPr="00573088">
        <w:rPr>
          <w:b/>
          <w:sz w:val="28"/>
        </w:rPr>
        <w:lastRenderedPageBreak/>
        <w:t>Wytyczne Zamawiającego</w:t>
      </w:r>
    </w:p>
    <w:p w14:paraId="25AC1AF4" w14:textId="77777777" w:rsidR="001E36C3" w:rsidRPr="00573088" w:rsidRDefault="001E36C3" w:rsidP="00A47F28">
      <w:pPr>
        <w:pStyle w:val="Akapitzlist"/>
        <w:numPr>
          <w:ilvl w:val="1"/>
          <w:numId w:val="7"/>
        </w:numPr>
        <w:spacing w:after="0" w:line="240" w:lineRule="auto"/>
        <w:ind w:left="426" w:hanging="426"/>
      </w:pPr>
      <w:r w:rsidRPr="00573088">
        <w:t>Na wstępie należy sporządzić dokumentację fo</w:t>
      </w:r>
      <w:r w:rsidR="00E64FE9" w:rsidRPr="00573088">
        <w:t xml:space="preserve">tograficzną odcinka objętego </w:t>
      </w:r>
      <w:r w:rsidRPr="00573088">
        <w:t>budową - tak aby szczegółowo utrwalić stan istniejąc</w:t>
      </w:r>
      <w:r w:rsidR="00F30AFD" w:rsidRPr="00573088">
        <w:t>y drogi i nieruchomości do dróg</w:t>
      </w:r>
      <w:r w:rsidRPr="00573088">
        <w:t xml:space="preserve"> przyległych. Zdjęcia posłużą m.in. do oceny zgłaszanych później przez osoby trzecie roszczeń. Należy wykonać przynajmniej po dwa zdjęcia każdej działki objętej inwestycją w odstępach nie większych niż 30 metrów, w kolorze, aparatem o rozdzielczości min. 8 Mpx. Zdjęcia należy ponumerować i opisać (np. kilometrażem, numerami działek), tak aby łatwo było odnaleźć potrzebne zdjęcie. Dokumentację fotograficzną należy przekazać Zamawiając</w:t>
      </w:r>
      <w:r w:rsidR="007D721B" w:rsidRPr="00573088">
        <w:t>emu na płycie CD lub DVD - 2 kpl.</w:t>
      </w:r>
    </w:p>
    <w:p w14:paraId="5692C361" w14:textId="77777777" w:rsidR="007D721B" w:rsidRPr="00573088" w:rsidRDefault="007D721B" w:rsidP="007D721B">
      <w:pPr>
        <w:pStyle w:val="Akapitzlist"/>
        <w:spacing w:after="0" w:line="240" w:lineRule="auto"/>
      </w:pPr>
      <w:r w:rsidRPr="00573088">
        <w:t>- 1 kpl – przed rozpoczęciem prac projektowych,</w:t>
      </w:r>
    </w:p>
    <w:p w14:paraId="575E37AE" w14:textId="77777777" w:rsidR="00663E01" w:rsidRPr="00573088" w:rsidRDefault="007D721B" w:rsidP="00F758AE">
      <w:pPr>
        <w:pStyle w:val="Akapitzlist"/>
        <w:spacing w:after="0" w:line="240" w:lineRule="auto"/>
      </w:pPr>
      <w:r w:rsidRPr="00573088">
        <w:t>- 1 kpl</w:t>
      </w:r>
      <w:r w:rsidR="00F758AE" w:rsidRPr="00573088">
        <w:t xml:space="preserve"> - po uzyskaniu decyzji zrid.</w:t>
      </w:r>
    </w:p>
    <w:p w14:paraId="548AE713" w14:textId="77777777" w:rsidR="001E36C3" w:rsidRPr="00573088" w:rsidRDefault="001E36C3" w:rsidP="00A47F28">
      <w:pPr>
        <w:pStyle w:val="Akapitzlist"/>
        <w:numPr>
          <w:ilvl w:val="1"/>
          <w:numId w:val="7"/>
        </w:numPr>
        <w:spacing w:after="0" w:line="240" w:lineRule="auto"/>
        <w:ind w:left="426" w:hanging="426"/>
      </w:pPr>
      <w:r w:rsidRPr="00573088">
        <w:t>Aktua</w:t>
      </w:r>
      <w:r w:rsidR="00FA030C" w:rsidRPr="00573088">
        <w:t xml:space="preserve">lną mapę do celów projektowych </w:t>
      </w:r>
      <w:r w:rsidRPr="00573088">
        <w:t>oraz wypisy i wyrysy z mapy ewidencji gruntów w zakresie drogi Wykonawca pozyska własnym staraniem i na własny koszt. Dane ewidencyjne udostępniane są przez Grodzki Ośrodek Dokumentacji Geodezyjnej i Kartograficznej.</w:t>
      </w:r>
    </w:p>
    <w:p w14:paraId="6FCFAE13" w14:textId="77777777" w:rsidR="00E321C4" w:rsidRPr="00573088" w:rsidRDefault="00E321C4" w:rsidP="00A47F28">
      <w:pPr>
        <w:pStyle w:val="Akapitzlist"/>
        <w:numPr>
          <w:ilvl w:val="1"/>
          <w:numId w:val="7"/>
        </w:numPr>
        <w:spacing w:after="0" w:line="240" w:lineRule="auto"/>
        <w:ind w:left="426" w:hanging="426"/>
      </w:pPr>
      <w:r w:rsidRPr="00573088">
        <w:t>O szczegółowe warunki techniczne niezbędne do opracowania dokumentacji projektowej, w tym budowę/przebudowę oświetlenia ulicznego, budowę kanału technologicznego, budowę urządzeń systemu informacji pasażerskiej, budowę urządzeń abonenckich platformy transmisji danych dla systemu ITS, włącznie z przeprowadzeniem planowania radiowego jeżeli będzie konieczne (projekt konstrukcyjny masztu oraz montażu urządzeń z trasami kablowymi), przebudowę stacji pomiarowych, Wykonawca wystąpi na etapie projektowania w zależności od zakresu do Miejskiego Zarządu Dróg w Rzeszowie, wydziałów Urzędu Miasta Rzeszowa, Zarządu Transportu Miejskiego, Biura Obsługi Informatycznej i Telekomunikacyjnej Urzędu Miasta Rzeszowa.</w:t>
      </w:r>
    </w:p>
    <w:p w14:paraId="0D55F781" w14:textId="7215505D" w:rsidR="001E36C3" w:rsidRPr="00573088" w:rsidRDefault="001E36C3" w:rsidP="00A47F28">
      <w:pPr>
        <w:pStyle w:val="Akapitzlist"/>
        <w:numPr>
          <w:ilvl w:val="1"/>
          <w:numId w:val="7"/>
        </w:numPr>
        <w:spacing w:after="0" w:line="240" w:lineRule="auto"/>
        <w:ind w:left="426" w:hanging="426"/>
      </w:pPr>
      <w:r w:rsidRPr="00573088">
        <w:t>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i gazowych, nie mogą być zlokalizowane w nawierzchni jezdni).</w:t>
      </w:r>
    </w:p>
    <w:p w14:paraId="3604D938" w14:textId="77777777" w:rsidR="001E36C3" w:rsidRPr="00573088" w:rsidRDefault="001E36C3" w:rsidP="00A47F28">
      <w:pPr>
        <w:pStyle w:val="Akapitzlist"/>
        <w:numPr>
          <w:ilvl w:val="1"/>
          <w:numId w:val="7"/>
        </w:numPr>
        <w:spacing w:after="0" w:line="240" w:lineRule="auto"/>
        <w:ind w:left="426" w:hanging="426"/>
      </w:pPr>
      <w:r w:rsidRPr="00573088">
        <w:t>Wykonawca jest zobowiązany do składania co</w:t>
      </w:r>
      <w:r w:rsidR="00E64FE9" w:rsidRPr="00573088">
        <w:t xml:space="preserve"> </w:t>
      </w:r>
      <w:r w:rsidRPr="00573088">
        <w:t xml:space="preserve">miesięcznych sprawozdań z postępu prac projektowych w formie pisemnej lub w trakcie spotkań w siedzibie MZD (Zamawiający określi formę sprawozdań). </w:t>
      </w:r>
    </w:p>
    <w:p w14:paraId="49B62CD7" w14:textId="77777777" w:rsidR="003E4A56" w:rsidRPr="00573088" w:rsidRDefault="00F43CD6" w:rsidP="003E4A56">
      <w:pPr>
        <w:pStyle w:val="Akapitzlist"/>
        <w:numPr>
          <w:ilvl w:val="1"/>
          <w:numId w:val="7"/>
        </w:numPr>
        <w:spacing w:after="0" w:line="240" w:lineRule="auto"/>
        <w:ind w:left="426" w:hanging="426"/>
      </w:pPr>
      <w:r w:rsidRPr="00573088">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w:t>
      </w:r>
      <w:r w:rsidR="001C16E4" w:rsidRPr="00573088">
        <w:t>. O podanie parametrów miejsca pod wiatę należy wystąpić do Zarządu Transportu Miejskiego</w:t>
      </w:r>
    </w:p>
    <w:p w14:paraId="0AE02391" w14:textId="6CE31B34" w:rsidR="003E4A56" w:rsidRPr="00573088" w:rsidRDefault="003E4A56" w:rsidP="003E4A56">
      <w:pPr>
        <w:pStyle w:val="Akapitzlist"/>
        <w:numPr>
          <w:ilvl w:val="1"/>
          <w:numId w:val="7"/>
        </w:numPr>
        <w:spacing w:after="0" w:line="240" w:lineRule="auto"/>
        <w:ind w:left="426" w:hanging="426"/>
      </w:pPr>
      <w:r w:rsidRPr="00573088">
        <w:t xml:space="preserve">W ramach dokumentacji, bez dodatkowego wynagrodzenia, Wykonawca sporządzi opracowania geotechniczne i geologiczne w zakresie niezbędnym do realizacji inwestycji, w tym geotechniczne warunki posadowienia obiektów budowlanych, opinię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 </w:t>
      </w:r>
    </w:p>
    <w:p w14:paraId="74A17F94" w14:textId="77777777" w:rsidR="001E36C3" w:rsidRPr="00573088" w:rsidRDefault="001E36C3" w:rsidP="00A47F28">
      <w:pPr>
        <w:pStyle w:val="Akapitzlist"/>
        <w:numPr>
          <w:ilvl w:val="1"/>
          <w:numId w:val="7"/>
        </w:numPr>
        <w:spacing w:after="0" w:line="240" w:lineRule="auto"/>
        <w:ind w:left="426" w:hanging="426"/>
      </w:pPr>
      <w:r w:rsidRPr="00573088">
        <w:t>Dokumentacja projektowa winna uwzględniać wnioski i zalecenia decyzji administracyjnych (decyzji o środowiskowych uwarunkowaniach, z ewentualnym raportem oddziaływania inwestycji na środowisko), decyzji wodnoprawnej (z opra</w:t>
      </w:r>
      <w:r w:rsidR="004B4ED4" w:rsidRPr="00573088">
        <w:t xml:space="preserve">cowanym operatem wodnoprawnym) </w:t>
      </w:r>
      <w:r w:rsidRPr="00573088">
        <w:t xml:space="preserve">oraz innych decyzji administracyjnych, jeśli będzie konieczność ich uzyskania na etapie przygotowania dokumentacji. </w:t>
      </w:r>
    </w:p>
    <w:p w14:paraId="72A8516A" w14:textId="77777777" w:rsidR="003A0CCF" w:rsidRPr="00573088" w:rsidRDefault="003A0CCF" w:rsidP="00A47F28">
      <w:pPr>
        <w:pStyle w:val="Akapitzlist"/>
        <w:numPr>
          <w:ilvl w:val="1"/>
          <w:numId w:val="7"/>
        </w:numPr>
        <w:spacing w:after="0" w:line="240" w:lineRule="auto"/>
        <w:ind w:left="426" w:hanging="426"/>
      </w:pPr>
      <w:r w:rsidRPr="00573088">
        <w:lastRenderedPageBreak/>
        <w:t>Na etapie składania wniosku o zrid, Wykonawca bez dodatkowego wynagrodzenia pozyska wypisy z ewidencji gruntów, a także w przypadku konieczności mapę ewidencyjną.</w:t>
      </w:r>
    </w:p>
    <w:p w14:paraId="3CFA7DDD" w14:textId="77777777" w:rsidR="003E4A56" w:rsidRPr="00573088" w:rsidRDefault="001E36C3" w:rsidP="003E4A56">
      <w:pPr>
        <w:pStyle w:val="Akapitzlist"/>
        <w:numPr>
          <w:ilvl w:val="1"/>
          <w:numId w:val="7"/>
        </w:numPr>
        <w:spacing w:after="0" w:line="240" w:lineRule="auto"/>
        <w:ind w:left="426" w:hanging="426"/>
      </w:pPr>
      <w:r w:rsidRPr="00573088">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4B0A6178" w14:textId="6446EF06" w:rsidR="003E4A56" w:rsidRPr="00573088" w:rsidRDefault="003E4A56" w:rsidP="003E4A56">
      <w:pPr>
        <w:pStyle w:val="Akapitzlist"/>
        <w:numPr>
          <w:ilvl w:val="1"/>
          <w:numId w:val="7"/>
        </w:numPr>
        <w:spacing w:after="0" w:line="240" w:lineRule="auto"/>
        <w:ind w:left="426" w:hanging="426"/>
      </w:pPr>
      <w:r w:rsidRPr="00573088">
        <w:t>Jeśli na etapie projektowania okaże się, iż część robót nie może być realizowana na podstawie decyzji o zezwoleniu na realizację inwestycji drogowej, po stronie Wykonawcy, bez dodatkowego wynagrodzenia  leży przygotowanie materiałów do złożenia wniosku o ustalenie warunków zabudowy lub ustalenie lokalizacji inwestycji celu publicznego oraz materiałów do złożenia skutecznego wniosku o pozwolenie na budowę, wraz z wnioskiem i uzyskaniem decyzji co najmniej wykonalnej (w przypadku konieczności)  w tym również przygotowanie w przypadku konieczności materiałów do złożenia zgłoszenia robót nie wymagających pozwolenia na budowę wraz z wnioskiem i uzyskaniem braku sprzeciwu.</w:t>
      </w:r>
    </w:p>
    <w:p w14:paraId="78BACEB2" w14:textId="77777777" w:rsidR="007071F7" w:rsidRPr="00573088" w:rsidRDefault="007071F7" w:rsidP="00A47F28">
      <w:pPr>
        <w:pStyle w:val="Akapitzlist"/>
        <w:numPr>
          <w:ilvl w:val="1"/>
          <w:numId w:val="7"/>
        </w:numPr>
        <w:spacing w:after="0" w:line="240" w:lineRule="auto"/>
        <w:ind w:left="426" w:hanging="426"/>
      </w:pPr>
      <w:r w:rsidRPr="00573088">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 99 ust. 4 ustawy - Prawo zamówień publicznych). </w:t>
      </w:r>
    </w:p>
    <w:p w14:paraId="31986A84" w14:textId="77777777" w:rsidR="007071F7" w:rsidRPr="00573088" w:rsidRDefault="007071F7" w:rsidP="00A47F28">
      <w:pPr>
        <w:pStyle w:val="Akapitzlist"/>
        <w:numPr>
          <w:ilvl w:val="1"/>
          <w:numId w:val="7"/>
        </w:numPr>
        <w:spacing w:after="0" w:line="240" w:lineRule="auto"/>
        <w:ind w:left="426" w:hanging="426"/>
      </w:pPr>
      <w:r w:rsidRPr="00573088">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 (art. 99 ust. 5 ustawy - Prawo zamówień publicznych). </w:t>
      </w:r>
    </w:p>
    <w:p w14:paraId="4250069F" w14:textId="77777777" w:rsidR="00E1185A" w:rsidRPr="00573088" w:rsidRDefault="00E1185A" w:rsidP="00A47F28">
      <w:pPr>
        <w:pStyle w:val="Akapitzlist"/>
        <w:numPr>
          <w:ilvl w:val="1"/>
          <w:numId w:val="7"/>
        </w:numPr>
        <w:spacing w:after="0" w:line="240" w:lineRule="auto"/>
        <w:ind w:left="426" w:hanging="426"/>
      </w:pPr>
      <w:r w:rsidRPr="00573088">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68A9F779" w14:textId="77777777" w:rsidR="001E36C3" w:rsidRPr="00573088" w:rsidRDefault="001E36C3" w:rsidP="00A47F28">
      <w:pPr>
        <w:pStyle w:val="Akapitzlist"/>
        <w:numPr>
          <w:ilvl w:val="1"/>
          <w:numId w:val="7"/>
        </w:numPr>
        <w:spacing w:after="0" w:line="240" w:lineRule="auto"/>
        <w:ind w:left="426" w:hanging="426"/>
      </w:pPr>
      <w:r w:rsidRPr="00573088">
        <w:t xml:space="preserve">Wszelkie analizy, obliczenia, badania, które będą niezbędne do opracowania kompletnej dokumentacji projektowej, Wykonawca zobowiązany jest wykonać bez dodatkowego wynagrodzenia (w ramach wynagrodzenia ryczałtowego). </w:t>
      </w:r>
    </w:p>
    <w:p w14:paraId="5B87C3AF" w14:textId="49BC567C" w:rsidR="001E36C3" w:rsidRPr="00573088" w:rsidRDefault="001E36C3" w:rsidP="00A47F28">
      <w:pPr>
        <w:pStyle w:val="Akapitzlist"/>
        <w:numPr>
          <w:ilvl w:val="1"/>
          <w:numId w:val="7"/>
        </w:numPr>
        <w:spacing w:after="0" w:line="240" w:lineRule="auto"/>
        <w:ind w:left="426" w:hanging="426"/>
      </w:pPr>
      <w:r w:rsidRPr="00573088">
        <w:t>Dokumentację projektową należy wykonać zgodnie z obowiązującymi (aktualny stan prawny) przepisami w tym techniczno-bud</w:t>
      </w:r>
      <w:r w:rsidR="004B4ED4" w:rsidRPr="00573088">
        <w:t>owlanymi</w:t>
      </w:r>
      <w:r w:rsidR="003F3E6B" w:rsidRPr="00573088">
        <w:t>,</w:t>
      </w:r>
      <w:r w:rsidR="004B4ED4" w:rsidRPr="00573088">
        <w:t xml:space="preserve"> polskimi normami</w:t>
      </w:r>
      <w:r w:rsidR="003F3E6B" w:rsidRPr="00573088">
        <w:t xml:space="preserve"> lub normami równoważnymi </w:t>
      </w:r>
      <w:r w:rsidRPr="00573088">
        <w:t xml:space="preserve">oraz zasadami wiedzy technicznej. Obiekty budowlane należy projektować tak, aby zapewnić optymalną ekonomiczność budowy z zastosowaniem nowoczesnych technologii robót i materiałów. </w:t>
      </w:r>
    </w:p>
    <w:p w14:paraId="026AEB8B" w14:textId="77777777" w:rsidR="001E36C3" w:rsidRPr="00573088" w:rsidRDefault="001E36C3" w:rsidP="00A47F28">
      <w:pPr>
        <w:pStyle w:val="Akapitzlist"/>
        <w:numPr>
          <w:ilvl w:val="1"/>
          <w:numId w:val="7"/>
        </w:numPr>
        <w:spacing w:after="0" w:line="240" w:lineRule="auto"/>
        <w:ind w:left="426" w:hanging="426"/>
      </w:pPr>
      <w:r w:rsidRPr="00573088">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72BBD00F" w14:textId="77777777" w:rsidR="003E4A56" w:rsidRPr="00573088" w:rsidRDefault="00EF6CDD" w:rsidP="003E4A56">
      <w:pPr>
        <w:pStyle w:val="Akapitzlist"/>
        <w:numPr>
          <w:ilvl w:val="1"/>
          <w:numId w:val="7"/>
        </w:numPr>
        <w:spacing w:after="0" w:line="240" w:lineRule="auto"/>
        <w:ind w:left="426" w:hanging="426"/>
      </w:pPr>
      <w:r w:rsidRPr="00573088">
        <w:t xml:space="preserve">Układ, szata graficzna zawartość projektu budowlanego, musi być zgodna z przepisami rozporządzenia Ministra Rozwoju z dnia 11.09.2020 r. w sprawie szczegółowego zakresu i formy projektu budowlanego (Dz.U.2020 poz. 1609, z późn. zm.) </w:t>
      </w:r>
      <w:r w:rsidR="001E36C3" w:rsidRPr="00573088">
        <w:t xml:space="preserve">Projekty architektoniczno-budowlane powinny być oddzielnie oprawione dla każdego obiektu lub </w:t>
      </w:r>
      <w:r w:rsidR="001E36C3" w:rsidRPr="00573088">
        <w:lastRenderedPageBreak/>
        <w:t>branży. Można zastosować oddzielne części zawierające obiekty budowlane, drogowe, infrastruktury technicznej w pasie drogowym nie związanej z drogą, urządzenia ochrony środowiska, inne obiekty.</w:t>
      </w:r>
    </w:p>
    <w:p w14:paraId="5B8BB77D" w14:textId="2A29C8FC" w:rsidR="003E4A56" w:rsidRPr="00573088" w:rsidRDefault="003E4A56" w:rsidP="003E4A56">
      <w:pPr>
        <w:pStyle w:val="Akapitzlist"/>
        <w:numPr>
          <w:ilvl w:val="1"/>
          <w:numId w:val="7"/>
        </w:numPr>
        <w:spacing w:after="0" w:line="240" w:lineRule="auto"/>
        <w:ind w:left="426" w:hanging="426"/>
      </w:pPr>
      <w:r w:rsidRPr="00573088">
        <w:t>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późn. zm.)</w:t>
      </w:r>
    </w:p>
    <w:p w14:paraId="180D1077" w14:textId="77777777" w:rsidR="001E36C3" w:rsidRPr="00573088" w:rsidRDefault="001E36C3" w:rsidP="00A47F28">
      <w:pPr>
        <w:pStyle w:val="Akapitzlist"/>
        <w:numPr>
          <w:ilvl w:val="1"/>
          <w:numId w:val="7"/>
        </w:numPr>
        <w:spacing w:after="0" w:line="240" w:lineRule="auto"/>
        <w:ind w:left="426" w:hanging="426"/>
      </w:pPr>
      <w:r w:rsidRPr="00573088">
        <w:t>Projekty wykonawcze powinny zawierać między innymi:</w:t>
      </w:r>
    </w:p>
    <w:p w14:paraId="483D69B7" w14:textId="77777777" w:rsidR="001E36C3" w:rsidRPr="00573088" w:rsidRDefault="001E36C3" w:rsidP="00A47F28">
      <w:pPr>
        <w:pStyle w:val="Akapitzlist"/>
        <w:numPr>
          <w:ilvl w:val="0"/>
          <w:numId w:val="1"/>
        </w:numPr>
        <w:spacing w:after="0" w:line="240" w:lineRule="auto"/>
        <w:ind w:left="851" w:hanging="425"/>
      </w:pPr>
      <w:r w:rsidRPr="00573088">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770D6C11" w14:textId="77777777" w:rsidR="001E36C3" w:rsidRPr="00573088" w:rsidRDefault="001E36C3" w:rsidP="00A47F28">
      <w:pPr>
        <w:pStyle w:val="Akapitzlist"/>
        <w:numPr>
          <w:ilvl w:val="0"/>
          <w:numId w:val="1"/>
        </w:numPr>
        <w:spacing w:after="0" w:line="240" w:lineRule="auto"/>
        <w:ind w:left="851" w:hanging="425"/>
      </w:pPr>
      <w:r w:rsidRPr="00573088">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58F7B92B" w14:textId="77777777" w:rsidR="001E36C3" w:rsidRPr="00573088" w:rsidRDefault="001E36C3" w:rsidP="00A47F28">
      <w:pPr>
        <w:pStyle w:val="Akapitzlist"/>
        <w:numPr>
          <w:ilvl w:val="0"/>
          <w:numId w:val="1"/>
        </w:numPr>
        <w:spacing w:after="0" w:line="240" w:lineRule="auto"/>
        <w:ind w:left="851" w:hanging="425"/>
      </w:pPr>
      <w:r w:rsidRPr="00573088">
        <w:t>przekroje normalne w skali 1:50 (szczegóły 1:10). Przekroje należy wykonać w miejscach charakterystycznych drogi wraz z opisem poszczególnych warstw konstrukcyjnych nawierzchni jezdni</w:t>
      </w:r>
      <w:r w:rsidR="004B4ED4" w:rsidRPr="00573088">
        <w:t>, chodników, ścieżek rowerowych</w:t>
      </w:r>
      <w:r w:rsidRPr="00573088">
        <w:t xml:space="preserve"> oraz elementów drogowych jak krawężniki, obrzeża, oporniki, ścieki itp. Na przekrojach normalnych należy zaznaczyć linie słupów oświet</w:t>
      </w:r>
      <w:r w:rsidR="004B4ED4" w:rsidRPr="00573088">
        <w:t xml:space="preserve">leniowe, kanalizację deszczową </w:t>
      </w:r>
      <w:r w:rsidRPr="00573088">
        <w:t>oraz orientacyjną lokalizację przebudowanych urządzeń obcych. Ponadto linie projektowaneg</w:t>
      </w:r>
      <w:r w:rsidR="004B4ED4" w:rsidRPr="00573088">
        <w:t>o i istniejącego pasa drogowego</w:t>
      </w:r>
      <w:r w:rsidRPr="00573088">
        <w:t xml:space="preserve">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32877D2A" w14:textId="67C55C78" w:rsidR="001E36C3" w:rsidRPr="00573088" w:rsidRDefault="001E36C3" w:rsidP="00A47F28">
      <w:pPr>
        <w:pStyle w:val="Akapitzlist"/>
        <w:numPr>
          <w:ilvl w:val="0"/>
          <w:numId w:val="1"/>
        </w:numPr>
        <w:spacing w:after="0" w:line="240" w:lineRule="auto"/>
        <w:ind w:left="851" w:hanging="425"/>
      </w:pPr>
      <w:r w:rsidRPr="00573088">
        <w:t>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 skrzyżowań 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12D9863C" w14:textId="197944B2" w:rsidR="001E36C3" w:rsidRPr="00573088" w:rsidRDefault="001E36C3" w:rsidP="00A47F28">
      <w:pPr>
        <w:pStyle w:val="Akapitzlist"/>
        <w:numPr>
          <w:ilvl w:val="0"/>
          <w:numId w:val="1"/>
        </w:numPr>
        <w:spacing w:after="0" w:line="240" w:lineRule="auto"/>
        <w:ind w:left="851" w:hanging="425"/>
      </w:pPr>
      <w:r w:rsidRPr="00573088">
        <w:t xml:space="preserve">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i wzmocnień podłoża, istniejące </w:t>
      </w:r>
      <w:r w:rsidRPr="00573088">
        <w:lastRenderedPageBreak/>
        <w:t xml:space="preserve">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3DFF5455" w14:textId="5C4D1B68" w:rsidR="001E36C3" w:rsidRPr="00573088" w:rsidRDefault="001E36C3" w:rsidP="00A47F28">
      <w:pPr>
        <w:pStyle w:val="Akapitzlist"/>
        <w:numPr>
          <w:ilvl w:val="0"/>
          <w:numId w:val="1"/>
        </w:numPr>
        <w:spacing w:after="0" w:line="240" w:lineRule="auto"/>
        <w:ind w:left="851" w:hanging="425"/>
      </w:pPr>
      <w:r w:rsidRPr="00573088">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075324FD" w14:textId="77777777" w:rsidR="001E36C3" w:rsidRPr="00573088" w:rsidRDefault="001E36C3" w:rsidP="00A47F28">
      <w:pPr>
        <w:pStyle w:val="Akapitzlist"/>
        <w:numPr>
          <w:ilvl w:val="0"/>
          <w:numId w:val="1"/>
        </w:numPr>
        <w:spacing w:after="0" w:line="240" w:lineRule="auto"/>
        <w:ind w:left="851" w:hanging="425"/>
      </w:pPr>
      <w:r w:rsidRPr="00573088">
        <w:t xml:space="preserve">inne rysunki niezbędne dla prawidłowego wykonania robót budowlanych. </w:t>
      </w:r>
    </w:p>
    <w:p w14:paraId="1BBEA4CD" w14:textId="77777777" w:rsidR="001E36C3" w:rsidRPr="00573088" w:rsidRDefault="001E36C3" w:rsidP="00A47F28">
      <w:pPr>
        <w:pStyle w:val="Akapitzlist"/>
        <w:numPr>
          <w:ilvl w:val="1"/>
          <w:numId w:val="7"/>
        </w:numPr>
        <w:spacing w:after="0" w:line="240" w:lineRule="auto"/>
        <w:ind w:left="426" w:hanging="426"/>
      </w:pPr>
      <w:r w:rsidRPr="00573088">
        <w:t>Dokumentacja musi posiadać wszelkie wymagane uzgodnienia bez zastrzeżeń lub uwag.</w:t>
      </w:r>
    </w:p>
    <w:p w14:paraId="7BC50A5C" w14:textId="650123F8" w:rsidR="001E36C3" w:rsidRPr="00573088" w:rsidRDefault="001E36C3" w:rsidP="00A47F28">
      <w:pPr>
        <w:pStyle w:val="Akapitzlist"/>
        <w:numPr>
          <w:ilvl w:val="1"/>
          <w:numId w:val="7"/>
        </w:numPr>
        <w:spacing w:after="0" w:line="240" w:lineRule="auto"/>
        <w:ind w:left="426" w:hanging="426"/>
      </w:pPr>
      <w:r w:rsidRPr="00573088">
        <w:t xml:space="preserve">Projekt architektoniczno-budowlany, projekty wykonawcze, część przedmiarową, STWiORB i kosztorysy należy opracować oddzielnie dla każdej z branż. </w:t>
      </w:r>
    </w:p>
    <w:p w14:paraId="512B6CF9" w14:textId="77777777" w:rsidR="001E36C3" w:rsidRPr="00573088" w:rsidRDefault="001E36C3" w:rsidP="00A47F28">
      <w:pPr>
        <w:pStyle w:val="Akapitzlist"/>
        <w:numPr>
          <w:ilvl w:val="1"/>
          <w:numId w:val="7"/>
        </w:numPr>
        <w:spacing w:after="0" w:line="240" w:lineRule="auto"/>
        <w:ind w:left="426" w:hanging="426"/>
      </w:pPr>
      <w:r w:rsidRPr="00573088">
        <w:t>Przed złożeniem projektu w Oddziale Uzgadniania Dokumentacji Projektowej (OUDP) Wydziału Geodezji Urzędu Miasta Rzeszowa należy uzgodnić dokumentację w MZD w Rzeszowie.</w:t>
      </w:r>
    </w:p>
    <w:p w14:paraId="1F6A0B4E" w14:textId="77777777" w:rsidR="003E4A56" w:rsidRPr="00573088" w:rsidRDefault="001E36C3" w:rsidP="003E4A56">
      <w:pPr>
        <w:pStyle w:val="Akapitzlist"/>
        <w:numPr>
          <w:ilvl w:val="1"/>
          <w:numId w:val="7"/>
        </w:numPr>
        <w:spacing w:after="0" w:line="240" w:lineRule="auto"/>
        <w:ind w:left="426" w:hanging="426"/>
      </w:pPr>
      <w:r w:rsidRPr="00573088">
        <w:t xml:space="preserve">Wszystkie załączone kserokopie i odpisy: map, uzgodnień itp. winny posiadać potwierdzenie zgodności z oryginałem. </w:t>
      </w:r>
    </w:p>
    <w:p w14:paraId="0810C79B" w14:textId="42407F0F" w:rsidR="003E4A56" w:rsidRPr="00573088" w:rsidRDefault="003E4A56" w:rsidP="003E4A56">
      <w:pPr>
        <w:pStyle w:val="Akapitzlist"/>
        <w:numPr>
          <w:ilvl w:val="1"/>
          <w:numId w:val="7"/>
        </w:numPr>
        <w:spacing w:after="0" w:line="240" w:lineRule="auto"/>
        <w:ind w:left="426" w:hanging="426"/>
      </w:pPr>
      <w:r w:rsidRPr="00573088">
        <w:t>W ramach zamówienia w przypadku konieczności Wykonawca jest zobowiązany, bez dodatkowego wynagrodzenia, do:</w:t>
      </w:r>
    </w:p>
    <w:p w14:paraId="06C642AE" w14:textId="77777777" w:rsidR="003E4A56" w:rsidRPr="00573088" w:rsidRDefault="003E4A56" w:rsidP="003E4A56">
      <w:pPr>
        <w:pStyle w:val="Akapitzlist"/>
        <w:numPr>
          <w:ilvl w:val="2"/>
          <w:numId w:val="59"/>
        </w:numPr>
        <w:spacing w:after="0" w:line="240" w:lineRule="auto"/>
        <w:ind w:left="851" w:hanging="425"/>
      </w:pPr>
      <w:r w:rsidRPr="00573088">
        <w:t>przygotowania i podpisania stosownych umów użyczenia. Przygotowanie ww. umów wymaga akceptacji MZD.</w:t>
      </w:r>
    </w:p>
    <w:p w14:paraId="7EF8B79E" w14:textId="77777777" w:rsidR="003E4A56" w:rsidRPr="00573088" w:rsidRDefault="003E4A56" w:rsidP="003E4A56">
      <w:pPr>
        <w:pStyle w:val="Akapitzlist"/>
        <w:numPr>
          <w:ilvl w:val="2"/>
          <w:numId w:val="59"/>
        </w:numPr>
        <w:spacing w:after="0" w:line="240" w:lineRule="auto"/>
        <w:ind w:left="851" w:hanging="425"/>
      </w:pPr>
      <w:r w:rsidRPr="00573088">
        <w:t>przygotowania i uzgodnienia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w:t>
      </w:r>
    </w:p>
    <w:p w14:paraId="369F6344" w14:textId="2EB96442" w:rsidR="001E36C3" w:rsidRPr="00573088" w:rsidRDefault="001E36C3" w:rsidP="00A47F28">
      <w:pPr>
        <w:pStyle w:val="Akapitzlist"/>
        <w:numPr>
          <w:ilvl w:val="1"/>
          <w:numId w:val="7"/>
        </w:numPr>
        <w:spacing w:after="0" w:line="240" w:lineRule="auto"/>
        <w:ind w:left="426" w:hanging="426"/>
      </w:pPr>
      <w:r w:rsidRPr="00573088">
        <w:t>Jeśli na etapie projektowania okaże się, że niezbędne jest uzyskanie decyzji na wycinkę drzew, to po stronie Wykonawcy leży przygotowanie materiałów niezbędnych do uzyskania takiej decyzji i uzyskanie tej decyzji.</w:t>
      </w:r>
    </w:p>
    <w:p w14:paraId="1BB0012C" w14:textId="77777777" w:rsidR="001E36C3" w:rsidRPr="00573088" w:rsidRDefault="001E36C3" w:rsidP="00A47F28">
      <w:pPr>
        <w:pStyle w:val="Akapitzlist"/>
        <w:numPr>
          <w:ilvl w:val="1"/>
          <w:numId w:val="7"/>
        </w:numPr>
        <w:spacing w:after="0" w:line="240" w:lineRule="auto"/>
        <w:ind w:left="426" w:hanging="426"/>
      </w:pPr>
      <w:r w:rsidRPr="00573088">
        <w:t>W dokumentacji projektowej należy zaznaczyć w kolorach i opisać:</w:t>
      </w:r>
    </w:p>
    <w:p w14:paraId="4A29A3D0" w14:textId="77777777" w:rsidR="001E36C3" w:rsidRPr="00573088" w:rsidRDefault="001E36C3" w:rsidP="00A47F28">
      <w:pPr>
        <w:pStyle w:val="Akapitzlist"/>
        <w:numPr>
          <w:ilvl w:val="0"/>
          <w:numId w:val="2"/>
        </w:numPr>
        <w:spacing w:after="0" w:line="240" w:lineRule="auto"/>
        <w:ind w:left="851" w:hanging="425"/>
      </w:pPr>
      <w:r w:rsidRPr="00573088">
        <w:t>na planie zagospodarowania terenu-projektowany oraz istniejący pas drogowy (PPD i IPD), projektowane i istniejące urządzenia obce oraz zakres inwestycji,</w:t>
      </w:r>
    </w:p>
    <w:p w14:paraId="3A7E508F" w14:textId="77777777" w:rsidR="001E36C3" w:rsidRPr="00573088" w:rsidRDefault="001E36C3" w:rsidP="00A47F28">
      <w:pPr>
        <w:pStyle w:val="Akapitzlist"/>
        <w:numPr>
          <w:ilvl w:val="0"/>
          <w:numId w:val="2"/>
        </w:numPr>
        <w:spacing w:after="0" w:line="240" w:lineRule="auto"/>
        <w:ind w:left="851" w:hanging="425"/>
      </w:pPr>
      <w:r w:rsidRPr="00573088">
        <w:t>na przekrojach poprzecznych IPD,PPD oraz projektowane i istniejące urządzenia obce.</w:t>
      </w:r>
    </w:p>
    <w:p w14:paraId="1AE54A4E" w14:textId="77777777" w:rsidR="001E36C3" w:rsidRPr="00573088" w:rsidRDefault="001E36C3" w:rsidP="00A47F28">
      <w:pPr>
        <w:pStyle w:val="Akapitzlist"/>
        <w:numPr>
          <w:ilvl w:val="1"/>
          <w:numId w:val="7"/>
        </w:numPr>
        <w:spacing w:after="0" w:line="240" w:lineRule="auto"/>
        <w:ind w:left="426" w:hanging="426"/>
      </w:pPr>
      <w:r w:rsidRPr="00573088">
        <w:t>W trakcie projektowania należy uzgodnić (w trybie roboczym) w MZD w Rzeszowie:</w:t>
      </w:r>
    </w:p>
    <w:p w14:paraId="69604955" w14:textId="77777777" w:rsidR="001E36C3" w:rsidRPr="00573088" w:rsidRDefault="001E36C3" w:rsidP="00A47F28">
      <w:pPr>
        <w:pStyle w:val="Akapitzlist"/>
        <w:numPr>
          <w:ilvl w:val="0"/>
          <w:numId w:val="3"/>
        </w:numPr>
        <w:spacing w:after="0" w:line="240" w:lineRule="auto"/>
        <w:ind w:left="851" w:hanging="425"/>
      </w:pPr>
      <w:r w:rsidRPr="00573088">
        <w:t>koncepcję budowy drogi,</w:t>
      </w:r>
    </w:p>
    <w:p w14:paraId="2DEA2828" w14:textId="77777777" w:rsidR="001E36C3" w:rsidRPr="00573088" w:rsidRDefault="001E36C3" w:rsidP="00A47F28">
      <w:pPr>
        <w:pStyle w:val="Akapitzlist"/>
        <w:numPr>
          <w:ilvl w:val="0"/>
          <w:numId w:val="3"/>
        </w:numPr>
        <w:spacing w:after="0" w:line="240" w:lineRule="auto"/>
        <w:ind w:left="851" w:hanging="425"/>
      </w:pPr>
      <w:r w:rsidRPr="00573088">
        <w:t>konstrukcję nawierzchni,</w:t>
      </w:r>
    </w:p>
    <w:p w14:paraId="0B135E0D" w14:textId="77777777" w:rsidR="001E36C3" w:rsidRPr="00573088" w:rsidRDefault="001E36C3" w:rsidP="00A47F28">
      <w:pPr>
        <w:pStyle w:val="Akapitzlist"/>
        <w:numPr>
          <w:ilvl w:val="0"/>
          <w:numId w:val="3"/>
        </w:numPr>
        <w:spacing w:after="0" w:line="240" w:lineRule="auto"/>
        <w:ind w:left="851" w:hanging="425"/>
      </w:pPr>
      <w:r w:rsidRPr="00573088">
        <w:t>profil podłużny rozwiązań niwelety,</w:t>
      </w:r>
    </w:p>
    <w:p w14:paraId="010BD232" w14:textId="08DF17C8" w:rsidR="001E36C3" w:rsidRPr="00573088" w:rsidRDefault="001C16E4" w:rsidP="00A47F28">
      <w:pPr>
        <w:pStyle w:val="Akapitzlist"/>
        <w:numPr>
          <w:ilvl w:val="0"/>
          <w:numId w:val="3"/>
        </w:numPr>
        <w:spacing w:after="0" w:line="240" w:lineRule="auto"/>
        <w:ind w:left="851" w:hanging="425"/>
      </w:pPr>
      <w:r w:rsidRPr="00573088">
        <w:t xml:space="preserve">wstępny </w:t>
      </w:r>
      <w:r w:rsidR="001E36C3" w:rsidRPr="00573088">
        <w:t>projekt organizacji ruchu.</w:t>
      </w:r>
    </w:p>
    <w:p w14:paraId="3D8B87DB" w14:textId="2940BF23" w:rsidR="00544483" w:rsidRPr="00573088" w:rsidRDefault="00544483" w:rsidP="00A47F28">
      <w:pPr>
        <w:pStyle w:val="Akapitzlist"/>
        <w:numPr>
          <w:ilvl w:val="1"/>
          <w:numId w:val="7"/>
        </w:numPr>
        <w:spacing w:after="0" w:line="240" w:lineRule="auto"/>
        <w:ind w:left="426" w:hanging="426"/>
      </w:pPr>
      <w:r w:rsidRPr="00573088">
        <w:lastRenderedPageBreak/>
        <w:t xml:space="preserve">Wykonawca opracuje i uzyska zatwierdzenie docelowego projektu organizacji ruchu, oraz projektu przebudowy/budowy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 </w:t>
      </w:r>
      <w:r w:rsidR="00EF6CDD" w:rsidRPr="00573088">
        <w:t>(Dz.U</w:t>
      </w:r>
      <w:r w:rsidR="009D7276" w:rsidRPr="00573088">
        <w:t xml:space="preserve"> z </w:t>
      </w:r>
      <w:r w:rsidR="00EF6CDD" w:rsidRPr="00573088">
        <w:t>2017</w:t>
      </w:r>
      <w:r w:rsidR="009D7276" w:rsidRPr="00573088">
        <w:t xml:space="preserve"> r.</w:t>
      </w:r>
      <w:r w:rsidR="00EF6CDD" w:rsidRPr="00573088">
        <w:t xml:space="preserve">, poz. 784). </w:t>
      </w:r>
    </w:p>
    <w:p w14:paraId="2CE79F2C" w14:textId="77777777" w:rsidR="001E36C3" w:rsidRPr="00573088" w:rsidRDefault="001E36C3" w:rsidP="00A47F28">
      <w:pPr>
        <w:pStyle w:val="Akapitzlist"/>
        <w:numPr>
          <w:ilvl w:val="1"/>
          <w:numId w:val="7"/>
        </w:numPr>
        <w:spacing w:after="0" w:line="240" w:lineRule="auto"/>
        <w:ind w:left="426" w:hanging="426"/>
      </w:pPr>
      <w:r w:rsidRPr="00573088">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Oddział Uzgadniania Dokumentacji Projektowej (OUDP) podczas analizy przedłożonej przez wykonawcę dokumentacji.</w:t>
      </w:r>
    </w:p>
    <w:p w14:paraId="4CD22C48" w14:textId="77777777" w:rsidR="00EE2DAE" w:rsidRPr="00573088" w:rsidRDefault="00EE2DAE" w:rsidP="00A47F28">
      <w:pPr>
        <w:pStyle w:val="Akapitzlist"/>
        <w:numPr>
          <w:ilvl w:val="1"/>
          <w:numId w:val="7"/>
        </w:numPr>
        <w:spacing w:after="0" w:line="240" w:lineRule="auto"/>
        <w:ind w:left="426" w:hanging="426"/>
      </w:pPr>
      <w:r w:rsidRPr="00573088">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35F9A311" w14:textId="77777777" w:rsidR="001E36C3" w:rsidRPr="00573088" w:rsidRDefault="001E36C3" w:rsidP="00A47F28">
      <w:pPr>
        <w:pStyle w:val="Akapitzlist"/>
        <w:numPr>
          <w:ilvl w:val="1"/>
          <w:numId w:val="7"/>
        </w:numPr>
        <w:spacing w:after="0" w:line="240" w:lineRule="auto"/>
        <w:ind w:left="426" w:hanging="426"/>
      </w:pPr>
      <w:r w:rsidRPr="00573088">
        <w:t xml:space="preserve">Wykonawca zobowiązany jest do jednorazowego, nieodpłatnego zaktualizowania kosztorysów inwestorskich, jeżeli żądanie takie Zamawiający zgłosi w terminie trzech lat, licząc od daty sporządzenia protokołu odbioru końcowego. </w:t>
      </w:r>
    </w:p>
    <w:p w14:paraId="44F1A602" w14:textId="6E0C4B7E" w:rsidR="001E36C3" w:rsidRPr="00573088" w:rsidRDefault="001E36C3" w:rsidP="00A47F28">
      <w:pPr>
        <w:pStyle w:val="Akapitzlist"/>
        <w:numPr>
          <w:ilvl w:val="1"/>
          <w:numId w:val="7"/>
        </w:numPr>
        <w:spacing w:after="0" w:line="240" w:lineRule="auto"/>
        <w:ind w:left="426" w:hanging="426"/>
      </w:pPr>
      <w:r w:rsidRPr="00573088">
        <w:t xml:space="preserve">Dokumentację w wersji elektronicznej (wszystkie opracowania ) należy sporządzić na nośniku CD w formacie  pdf </w:t>
      </w:r>
      <w:r w:rsidR="00BA0141" w:rsidRPr="00573088">
        <w:t>(wszystkie opracowania w formie pdf - zeskanowane opracowania z uzgodnieniami</w:t>
      </w:r>
      <w:r w:rsidR="000750FF" w:rsidRPr="00573088">
        <w:t>, w tym również oklauzulowany projekt budowlany</w:t>
      </w:r>
      <w:r w:rsidR="00BA0141" w:rsidRPr="00573088">
        <w:t xml:space="preserve">) </w:t>
      </w:r>
      <w:r w:rsidRPr="00573088">
        <w:t>oraz w wersji edytowalnej</w:t>
      </w:r>
      <w:r w:rsidR="00ED5479" w:rsidRPr="00573088">
        <w:t>:</w:t>
      </w:r>
      <w:r w:rsidRPr="00573088">
        <w:t xml:space="preserve"> </w:t>
      </w:r>
    </w:p>
    <w:p w14:paraId="057A649C" w14:textId="79E67EA1" w:rsidR="001E36C3" w:rsidRPr="00573088" w:rsidRDefault="001E36C3" w:rsidP="00A47F28">
      <w:pPr>
        <w:pStyle w:val="Akapitzlist"/>
        <w:numPr>
          <w:ilvl w:val="0"/>
          <w:numId w:val="21"/>
        </w:numPr>
        <w:spacing w:after="0" w:line="240" w:lineRule="auto"/>
        <w:ind w:left="851" w:hanging="425"/>
      </w:pPr>
      <w:r w:rsidRPr="00573088">
        <w:t>część kosztorysowa (format .doc</w:t>
      </w:r>
      <w:r w:rsidR="00ED5479" w:rsidRPr="00573088">
        <w:t>, format .rtf</w:t>
      </w:r>
      <w:r w:rsidRPr="00573088">
        <w:t xml:space="preserve"> lub format .xls),</w:t>
      </w:r>
    </w:p>
    <w:p w14:paraId="43726BE5" w14:textId="1A94D9A8" w:rsidR="001E36C3" w:rsidRPr="00573088" w:rsidRDefault="00BA0141" w:rsidP="00A47F28">
      <w:pPr>
        <w:pStyle w:val="Akapitzlist"/>
        <w:numPr>
          <w:ilvl w:val="0"/>
          <w:numId w:val="21"/>
        </w:numPr>
        <w:spacing w:after="0" w:line="240" w:lineRule="auto"/>
        <w:ind w:left="851" w:hanging="425"/>
      </w:pPr>
      <w:r w:rsidRPr="00573088">
        <w:t>część opisowo-obliczeniowa, przedmiary robót</w:t>
      </w:r>
      <w:r w:rsidR="00205C8E" w:rsidRPr="00573088">
        <w:t>,</w:t>
      </w:r>
      <w:r w:rsidRPr="00573088">
        <w:t xml:space="preserve"> STWiOR</w:t>
      </w:r>
      <w:r w:rsidR="00205C8E" w:rsidRPr="00573088">
        <w:t>B</w:t>
      </w:r>
      <w:r w:rsidRPr="00573088">
        <w:t xml:space="preserve"> </w:t>
      </w:r>
      <w:r w:rsidR="001E36C3" w:rsidRPr="00573088">
        <w:t>(format .doc</w:t>
      </w:r>
      <w:r w:rsidR="00ED5479" w:rsidRPr="00573088">
        <w:t>, format .rtf</w:t>
      </w:r>
      <w:r w:rsidR="001E36C3" w:rsidRPr="00573088">
        <w:t xml:space="preserve"> lub format .pdf),</w:t>
      </w:r>
    </w:p>
    <w:p w14:paraId="17A20503" w14:textId="5B6EBC8D" w:rsidR="001E36C3" w:rsidRPr="00573088" w:rsidRDefault="001E36C3" w:rsidP="00A47F28">
      <w:pPr>
        <w:pStyle w:val="Akapitzlist"/>
        <w:numPr>
          <w:ilvl w:val="0"/>
          <w:numId w:val="21"/>
        </w:numPr>
        <w:spacing w:after="0" w:line="240" w:lineRule="auto"/>
        <w:ind w:left="851" w:hanging="425"/>
      </w:pPr>
      <w:r w:rsidRPr="00573088">
        <w:t>część rysunkowa (format .pdf i format .dwg lub dxf.</w:t>
      </w:r>
      <w:r w:rsidR="00ED5479" w:rsidRPr="00573088">
        <w:t xml:space="preserve"> w wersji nie nowszej niż 2012</w:t>
      </w:r>
      <w:r w:rsidRPr="00573088">
        <w:t>),</w:t>
      </w:r>
    </w:p>
    <w:p w14:paraId="610CE084" w14:textId="1AFD25AD" w:rsidR="00ED5126" w:rsidRPr="00573088" w:rsidRDefault="00ED5126" w:rsidP="00236B79">
      <w:pPr>
        <w:pStyle w:val="Akapitzlist"/>
        <w:spacing w:after="0" w:line="240" w:lineRule="auto"/>
        <w:ind w:left="851" w:hanging="425"/>
      </w:pPr>
      <w:r w:rsidRPr="00573088">
        <w:t>Wykonawca może wykonać poszczególne elementy dokumentacji w każdym programie, który pozwoli na poprawny odczyt pliku we wskazanych wyżej formatach.</w:t>
      </w:r>
    </w:p>
    <w:p w14:paraId="3DA70F3E" w14:textId="77777777" w:rsidR="001E36C3" w:rsidRPr="00573088" w:rsidRDefault="001E36C3" w:rsidP="00170E2C">
      <w:pPr>
        <w:pStyle w:val="Akapitzlist"/>
        <w:spacing w:after="0" w:line="240" w:lineRule="auto"/>
        <w:ind w:left="284"/>
      </w:pPr>
      <w:r w:rsidRPr="00573088">
        <w:t>Poszczególne pliki (lub ich części) powinny być opisane w sposób umożliwiający łatwe zidentyfikowanie jego zawartości.</w:t>
      </w:r>
    </w:p>
    <w:p w14:paraId="4D009E7B" w14:textId="77777777" w:rsidR="001E36C3" w:rsidRPr="00573088" w:rsidRDefault="001E36C3" w:rsidP="00A47F28">
      <w:pPr>
        <w:pStyle w:val="Akapitzlist"/>
        <w:numPr>
          <w:ilvl w:val="1"/>
          <w:numId w:val="7"/>
        </w:numPr>
        <w:spacing w:after="0" w:line="240" w:lineRule="auto"/>
        <w:ind w:left="426" w:hanging="426"/>
      </w:pPr>
      <w:r w:rsidRPr="00573088">
        <w:t>Projektant ma obowiązek złożyć oświadczenie, że:</w:t>
      </w:r>
    </w:p>
    <w:p w14:paraId="1B87B10F" w14:textId="77777777" w:rsidR="001C16E4" w:rsidRPr="00573088" w:rsidRDefault="001C16E4" w:rsidP="00A47F28">
      <w:pPr>
        <w:pStyle w:val="Akapitzlist"/>
        <w:numPr>
          <w:ilvl w:val="0"/>
          <w:numId w:val="27"/>
        </w:numPr>
        <w:spacing w:after="0" w:line="240" w:lineRule="auto"/>
        <w:ind w:left="851" w:hanging="425"/>
      </w:pPr>
      <w:r w:rsidRPr="00573088">
        <w:t>oświadczenie, że jest ono wykonane zgodnie z umową, aktualnie obowiązującymi przepisami, normami i wytycznymi oraz, że zostało wykonane w stanie kompletnym z punktu widzenia celu, któremu ma służyć</w:t>
      </w:r>
    </w:p>
    <w:p w14:paraId="2BCCB02C" w14:textId="01BFB6BC" w:rsidR="001E36C3" w:rsidRPr="00573088" w:rsidRDefault="001E36C3" w:rsidP="00A47F28">
      <w:pPr>
        <w:pStyle w:val="Akapitzlist"/>
        <w:numPr>
          <w:ilvl w:val="0"/>
          <w:numId w:val="27"/>
        </w:numPr>
        <w:spacing w:after="0" w:line="240" w:lineRule="auto"/>
        <w:ind w:left="851" w:hanging="425"/>
      </w:pPr>
      <w:r w:rsidRPr="00573088">
        <w:t>wersja papierowa dokumentacji jest zgodna z wersją elektroniczną (łącznie z pieczęciami i podpisami),</w:t>
      </w:r>
    </w:p>
    <w:p w14:paraId="15C7384E" w14:textId="77777777" w:rsidR="007B6969" w:rsidRPr="00573088" w:rsidRDefault="007B6969" w:rsidP="00A47F28">
      <w:pPr>
        <w:numPr>
          <w:ilvl w:val="0"/>
          <w:numId w:val="27"/>
        </w:numPr>
        <w:spacing w:after="0" w:line="240" w:lineRule="auto"/>
        <w:ind w:left="851" w:hanging="425"/>
      </w:pPr>
      <w:r w:rsidRPr="00573088">
        <w:t>oświadczenie, że przysługują mu pełne prawa autorskie do dokumentacji oraz że dokumentacja nie narusza praw osób trzecich,</w:t>
      </w:r>
    </w:p>
    <w:p w14:paraId="0A342ABB" w14:textId="46DBA946" w:rsidR="001C16E4" w:rsidRPr="00573088" w:rsidRDefault="001C16E4" w:rsidP="00A47F28">
      <w:pPr>
        <w:numPr>
          <w:ilvl w:val="0"/>
          <w:numId w:val="27"/>
        </w:numPr>
        <w:spacing w:after="0" w:line="240" w:lineRule="auto"/>
        <w:ind w:left="851" w:hanging="425"/>
      </w:pPr>
      <w:r w:rsidRPr="00573088">
        <w:t>oświadczenie, że opracowane przedmiary i kosztorysy są kompletne i obejmują całość robót ujętych w projekcie oraz że są opracowane zgodnie z obowiązującymi przepisami i wytycznymi.</w:t>
      </w:r>
    </w:p>
    <w:p w14:paraId="71450FDF" w14:textId="77777777" w:rsidR="001C16E4" w:rsidRPr="00573088" w:rsidRDefault="001C16E4" w:rsidP="00A47F28">
      <w:pPr>
        <w:numPr>
          <w:ilvl w:val="0"/>
          <w:numId w:val="27"/>
        </w:numPr>
        <w:spacing w:after="0" w:line="240" w:lineRule="auto"/>
        <w:ind w:left="851" w:hanging="425"/>
      </w:pPr>
      <w:r w:rsidRPr="00573088">
        <w:t xml:space="preserve">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w:t>
      </w:r>
      <w:r w:rsidRPr="00573088">
        <w:lastRenderedPageBreak/>
        <w:t>zamówień publicznych) oraz zostały wskazane kryteria w celu oceny równoważności  w ilości adekwatnej dla danego rodzaju materiału, urządzenia, technologii wykonania itp., odpowiednie do charakteru robót, które mają być zaprojektowane zgodnie z przedmiotem zamówienia</w:t>
      </w:r>
    </w:p>
    <w:p w14:paraId="518E73FF" w14:textId="7AC56E84" w:rsidR="001E38A3" w:rsidRPr="00573088" w:rsidRDefault="001E36C3" w:rsidP="00A47F28">
      <w:pPr>
        <w:pStyle w:val="Akapitzlist"/>
        <w:numPr>
          <w:ilvl w:val="1"/>
          <w:numId w:val="7"/>
        </w:numPr>
        <w:spacing w:after="0" w:line="240" w:lineRule="auto"/>
        <w:ind w:left="426" w:hanging="426"/>
      </w:pPr>
      <w:r w:rsidRPr="00573088">
        <w:t>Konstrukcję nawierzchni należy zaprojektować w oparciu o przeprowadzone badania gruntowo-wodne oraz załącznik do zarządzenia Nr 31 Generalnego Dyrektora Dróg Krajowych i Autostrad z dnia 16.06.2014 r. Katalog typowych konstrukcji nawierzchni podatnych i półsztywnych</w:t>
      </w:r>
      <w:r w:rsidR="001E38A3" w:rsidRPr="00573088">
        <w:t xml:space="preserve"> lub inny równoważny. </w:t>
      </w:r>
    </w:p>
    <w:p w14:paraId="5410B030" w14:textId="77777777" w:rsidR="007B6969" w:rsidRPr="00573088" w:rsidRDefault="007B6969" w:rsidP="00A47F28">
      <w:pPr>
        <w:pStyle w:val="Akapitzlist"/>
        <w:numPr>
          <w:ilvl w:val="1"/>
          <w:numId w:val="7"/>
        </w:numPr>
        <w:spacing w:after="0" w:line="240" w:lineRule="auto"/>
        <w:ind w:left="426" w:hanging="426"/>
      </w:pPr>
      <w:r w:rsidRPr="00573088">
        <w:t>Oceny nośności istniejącej nawierzchni należy dokonać zgodnie z Rozporządzeniem w sprawie warunków technicznych, jakim powinny odpowiadać drogi publiczne i ich usytuowanie.</w:t>
      </w:r>
    </w:p>
    <w:p w14:paraId="72393636" w14:textId="3C58C6E6" w:rsidR="000D5A23" w:rsidRPr="00573088" w:rsidRDefault="001E36C3" w:rsidP="00A47F28">
      <w:pPr>
        <w:pStyle w:val="Akapitzlist"/>
        <w:numPr>
          <w:ilvl w:val="1"/>
          <w:numId w:val="7"/>
        </w:numPr>
        <w:spacing w:after="0" w:line="240" w:lineRule="auto"/>
        <w:ind w:left="426" w:hanging="426"/>
      </w:pPr>
      <w:r w:rsidRPr="00573088">
        <w:t>Nawierzchnię chodników zaprojektować z kostki betonowej brukowej o grubości 8cm, na podbudowie dostosowanej na postój samochodów osobowych.</w:t>
      </w:r>
      <w:r w:rsidR="000D5A23" w:rsidRPr="00573088">
        <w:t xml:space="preserve"> Rodzaj kostki brukowej, jej kolorystykę, wzór ułożenia, uzgodnić z Zarządem Zieleni Miejskiej w Rzeszowie</w:t>
      </w:r>
      <w:r w:rsidR="000249B7" w:rsidRPr="00573088">
        <w:t>.</w:t>
      </w:r>
    </w:p>
    <w:p w14:paraId="17E1AF02" w14:textId="0E669DE3" w:rsidR="00F016D3" w:rsidRPr="00573088" w:rsidRDefault="001E36C3" w:rsidP="00A47F28">
      <w:pPr>
        <w:pStyle w:val="Akapitzlist"/>
        <w:numPr>
          <w:ilvl w:val="1"/>
          <w:numId w:val="7"/>
        </w:numPr>
        <w:spacing w:after="0" w:line="240" w:lineRule="auto"/>
        <w:ind w:left="426" w:hanging="426"/>
      </w:pPr>
      <w:r w:rsidRPr="00573088">
        <w:t xml:space="preserve"> 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w:t>
      </w:r>
      <w:r w:rsidR="003F3E6B" w:rsidRPr="00573088">
        <w:t xml:space="preserve"> powinna być</w:t>
      </w:r>
      <w:r w:rsidRPr="00573088">
        <w:t xml:space="preserve"> zgodna z normą DIN 32984</w:t>
      </w:r>
      <w:r w:rsidR="003F3E6B" w:rsidRPr="00573088">
        <w:t xml:space="preserve"> lub normą równoważną</w:t>
      </w:r>
      <w:r w:rsidR="001E38A3" w:rsidRPr="00573088">
        <w:t xml:space="preserve">. </w:t>
      </w:r>
      <w:r w:rsidRPr="00573088">
        <w:t>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48038DCF" w14:textId="77777777" w:rsidR="00F016D3" w:rsidRPr="00573088" w:rsidRDefault="00F016D3" w:rsidP="00A47F28">
      <w:pPr>
        <w:pStyle w:val="Akapitzlist"/>
        <w:numPr>
          <w:ilvl w:val="1"/>
          <w:numId w:val="7"/>
        </w:numPr>
        <w:spacing w:after="0" w:line="240" w:lineRule="auto"/>
        <w:ind w:left="426" w:hanging="426"/>
      </w:pPr>
      <w:r w:rsidRPr="00573088">
        <w:t>Na zatokach autobusowych stosować jak poniżej (do uzgodnienia z ZTM w Zamawiającym):</w:t>
      </w:r>
    </w:p>
    <w:p w14:paraId="4B640CE0" w14:textId="77777777" w:rsidR="00F016D3" w:rsidRPr="00573088" w:rsidRDefault="00F016D3" w:rsidP="00A47F28">
      <w:pPr>
        <w:pStyle w:val="Akapitzlist"/>
        <w:numPr>
          <w:ilvl w:val="0"/>
          <w:numId w:val="26"/>
        </w:numPr>
        <w:spacing w:after="0" w:line="240" w:lineRule="auto"/>
        <w:ind w:left="851" w:hanging="425"/>
      </w:pPr>
      <w:r w:rsidRPr="00573088">
        <w:rPr>
          <w:b/>
        </w:rPr>
        <w:t>montaż pasów prowadzących</w:t>
      </w:r>
      <w:r w:rsidRPr="00573088">
        <w:t xml:space="preserve"> (płytki z rowkami o preferowanej szerokości 0,3 m) wbudowane jako poprzeczne dojścia od pasa ostrzegawczego zlokalizowanego wzdłuż zatoki do wiaty i innych elementów wyposażenia zatoki (wyłącznie do urządzeń RIST)</w:t>
      </w:r>
    </w:p>
    <w:p w14:paraId="584EBC93" w14:textId="77777777" w:rsidR="00F016D3" w:rsidRPr="00573088" w:rsidRDefault="00F016D3" w:rsidP="00A47F28">
      <w:pPr>
        <w:pStyle w:val="Akapitzlist"/>
        <w:numPr>
          <w:ilvl w:val="0"/>
          <w:numId w:val="26"/>
        </w:numPr>
        <w:spacing w:after="0" w:line="240" w:lineRule="auto"/>
        <w:ind w:left="851" w:hanging="425"/>
      </w:pPr>
      <w:r w:rsidRPr="00573088">
        <w:rPr>
          <w:b/>
        </w:rPr>
        <w:t>montaż pasów ostrzegawczych</w:t>
      </w:r>
      <w:r w:rsidRPr="00573088">
        <w:t xml:space="preserve"> (płytki/kostki integracyjne z bąblami (wypustkami) o preferowanej szerokości 0,3 m) wbudowane </w:t>
      </w:r>
    </w:p>
    <w:p w14:paraId="5FA52D04" w14:textId="41AC6611" w:rsidR="00F016D3" w:rsidRPr="00573088" w:rsidRDefault="00F016D3" w:rsidP="00A47F28">
      <w:pPr>
        <w:pStyle w:val="Akapitzlist"/>
        <w:numPr>
          <w:ilvl w:val="0"/>
          <w:numId w:val="48"/>
        </w:numPr>
        <w:spacing w:after="0" w:line="240" w:lineRule="auto"/>
        <w:ind w:left="1134" w:hanging="283"/>
      </w:pPr>
      <w:r w:rsidRPr="00573088">
        <w:t xml:space="preserve">wzdłuż całego peronu w odległości 30 cm od krawężnika </w:t>
      </w:r>
    </w:p>
    <w:p w14:paraId="5EBCD595" w14:textId="0750CBF0" w:rsidR="00F016D3" w:rsidRPr="00573088" w:rsidRDefault="00F016D3" w:rsidP="00A47F28">
      <w:pPr>
        <w:pStyle w:val="Akapitzlist"/>
        <w:numPr>
          <w:ilvl w:val="0"/>
          <w:numId w:val="48"/>
        </w:numPr>
        <w:spacing w:after="0" w:line="240" w:lineRule="auto"/>
        <w:ind w:left="1134" w:hanging="283"/>
      </w:pPr>
      <w:r w:rsidRPr="00573088">
        <w:t xml:space="preserve">poprzecznie – na początku i końcu peronu (pasy wyznaczające początek i koniec przystanku/zatoki) </w:t>
      </w:r>
    </w:p>
    <w:p w14:paraId="0D5A9AE3" w14:textId="58B196C6" w:rsidR="00984687" w:rsidRPr="00573088" w:rsidRDefault="00984687" w:rsidP="00A47F28">
      <w:pPr>
        <w:pStyle w:val="Akapitzlist"/>
        <w:numPr>
          <w:ilvl w:val="1"/>
          <w:numId w:val="7"/>
        </w:numPr>
        <w:spacing w:after="0" w:line="240" w:lineRule="auto"/>
        <w:ind w:left="426" w:hanging="426"/>
      </w:pPr>
      <w:r w:rsidRPr="00573088">
        <w:t>Nawierzchnię zjazdów indywidualnych zaprojektować z kostki betonowej brukowej kolorowej 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67F49D33" w14:textId="77777777" w:rsidR="00984687" w:rsidRPr="00573088" w:rsidRDefault="00984687" w:rsidP="00A47F28">
      <w:pPr>
        <w:pStyle w:val="Akapitzlist"/>
        <w:numPr>
          <w:ilvl w:val="1"/>
          <w:numId w:val="7"/>
        </w:numPr>
        <w:spacing w:after="0" w:line="240" w:lineRule="auto"/>
        <w:ind w:left="426" w:hanging="426"/>
      </w:pPr>
      <w:r w:rsidRPr="00573088">
        <w:t>Nawierzchnię zjazdów publicznych zaprojektować z betonu asfaltowego.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2E3FAA36" w14:textId="70132892" w:rsidR="003C708C" w:rsidRPr="00573088" w:rsidRDefault="003C708C" w:rsidP="00A47F28">
      <w:pPr>
        <w:pStyle w:val="Akapitzlist"/>
        <w:numPr>
          <w:ilvl w:val="1"/>
          <w:numId w:val="7"/>
        </w:numPr>
        <w:spacing w:after="0" w:line="240" w:lineRule="auto"/>
        <w:ind w:left="426" w:hanging="426"/>
      </w:pPr>
      <w:r w:rsidRPr="00573088">
        <w:t xml:space="preserve">Na zatoki autobusowe zastosować warstwę ścieralną z betonu cementowego (płyty dyblowane), na warstwie poślizgowej z betonu asfaltowego i podbudowie zasadniczej z kruszywa niezwiązanego. W przypadku wprowadzenia do stosowania Wymagań Technicznych WT-6 „Nawierzchnie betonowe”, (będących w fazie projektu), Projektant, </w:t>
      </w:r>
      <w:r w:rsidRPr="00573088">
        <w:lastRenderedPageBreak/>
        <w:t>zastosuje mieszanki betonowej na nawierzchnię zatoki autobusowej wg powyższych Wymagań WT-6</w:t>
      </w:r>
      <w:r w:rsidR="000249B7" w:rsidRPr="00573088">
        <w:t xml:space="preserve"> lub innych równoważnych</w:t>
      </w:r>
      <w:r w:rsidR="001E38A3" w:rsidRPr="00573088">
        <w:t xml:space="preserve"> opracowań</w:t>
      </w:r>
      <w:r w:rsidR="000249B7" w:rsidRPr="00573088">
        <w:t>.</w:t>
      </w:r>
    </w:p>
    <w:p w14:paraId="7D5DC56B" w14:textId="000D9919" w:rsidR="007B6969" w:rsidRPr="00573088" w:rsidRDefault="003C708C" w:rsidP="00A47F28">
      <w:pPr>
        <w:pStyle w:val="Akapitzlist"/>
        <w:numPr>
          <w:ilvl w:val="1"/>
          <w:numId w:val="7"/>
        </w:numPr>
        <w:spacing w:after="0" w:line="240" w:lineRule="auto"/>
        <w:ind w:left="426" w:hanging="426"/>
      </w:pPr>
      <w:r w:rsidRPr="00573088">
        <w:t xml:space="preserve">Nawierzchnię </w:t>
      </w:r>
      <w:r w:rsidR="00236B79" w:rsidRPr="00573088">
        <w:t>ciągu pieszo-rowerowego</w:t>
      </w:r>
      <w:r w:rsidRPr="00573088">
        <w:t xml:space="preserve"> zaprojektować o nawierzchni z betonu asfaltowego.</w:t>
      </w:r>
      <w:r w:rsidR="00C3561E" w:rsidRPr="00573088">
        <w:t xml:space="preserve"> Należy zachować ciągłość </w:t>
      </w:r>
      <w:r w:rsidR="00236B79" w:rsidRPr="00573088">
        <w:t>ciągu pieszo-rowerowego</w:t>
      </w:r>
      <w:r w:rsidR="00C3561E" w:rsidRPr="00573088">
        <w:t xml:space="preserve"> </w:t>
      </w:r>
      <w:r w:rsidR="007F0BE5" w:rsidRPr="00573088">
        <w:t>na projektowanych zjazdach (bez stosowania obrzeży rozdzielających zjazdy).</w:t>
      </w:r>
      <w:r w:rsidR="007B6969" w:rsidRPr="00573088">
        <w:t xml:space="preserve"> Konstrukcję </w:t>
      </w:r>
      <w:r w:rsidR="00236B79" w:rsidRPr="00573088">
        <w:t xml:space="preserve">ciągu pieszo-rowerowego </w:t>
      </w:r>
      <w:r w:rsidR="007B6969" w:rsidRPr="00573088">
        <w:t>zaprojektować o wytrzymałości zapewniającej możliwość wjazdu sprzętem mechanicznym, lub samochodem osobowym (do 3 ton) w celu zapewnienia utrzymania  zimowego i bieżącej eksploatacji.</w:t>
      </w:r>
    </w:p>
    <w:p w14:paraId="2FAE92D7" w14:textId="77777777" w:rsidR="001E36C3" w:rsidRPr="00573088" w:rsidRDefault="001E36C3" w:rsidP="00A47F28">
      <w:pPr>
        <w:pStyle w:val="Akapitzlist"/>
        <w:numPr>
          <w:ilvl w:val="1"/>
          <w:numId w:val="7"/>
        </w:numPr>
        <w:spacing w:after="0" w:line="240" w:lineRule="auto"/>
        <w:ind w:left="426" w:hanging="426"/>
      </w:pPr>
      <w:r w:rsidRPr="00573088">
        <w:t>Chodnik obramować obrzeżem betonowym 8x30 cm wbudowanym na ławie betonowej z oporem.</w:t>
      </w:r>
    </w:p>
    <w:p w14:paraId="5743FEB9" w14:textId="77777777" w:rsidR="00544483" w:rsidRPr="00573088" w:rsidRDefault="001E36C3" w:rsidP="00A47F28">
      <w:pPr>
        <w:pStyle w:val="Akapitzlist"/>
        <w:numPr>
          <w:ilvl w:val="1"/>
          <w:numId w:val="7"/>
        </w:numPr>
        <w:spacing w:after="0" w:line="240" w:lineRule="auto"/>
        <w:ind w:left="426" w:hanging="426"/>
      </w:pPr>
      <w:r w:rsidRPr="00573088">
        <w:t xml:space="preserve">Na obramowanie jezdni zastosować krawężnik betonowy </w:t>
      </w:r>
      <w:r w:rsidR="00BA15F9" w:rsidRPr="00573088">
        <w:t>15</w:t>
      </w:r>
      <w:r w:rsidRPr="00573088">
        <w:t>x30</w:t>
      </w:r>
      <w:r w:rsidR="00544483" w:rsidRPr="00573088">
        <w:t xml:space="preserve"> (20x30)</w:t>
      </w:r>
      <w:r w:rsidRPr="00573088">
        <w:t xml:space="preserve"> cm na ławie betonowej z oporem. W przypadku występowania krawężników kamiennych należy przewidzieć ich ponowne wbudowanie. </w:t>
      </w:r>
    </w:p>
    <w:p w14:paraId="668FD705" w14:textId="77777777" w:rsidR="001E36C3" w:rsidRPr="00573088" w:rsidRDefault="001E36C3" w:rsidP="00A47F28">
      <w:pPr>
        <w:pStyle w:val="Akapitzlist"/>
        <w:numPr>
          <w:ilvl w:val="1"/>
          <w:numId w:val="7"/>
        </w:numPr>
        <w:spacing w:after="0" w:line="240" w:lineRule="auto"/>
        <w:ind w:left="426" w:hanging="426"/>
      </w:pPr>
      <w:r w:rsidRPr="00573088">
        <w:t>Krawężniki do wykonania krawędzi peronów przystankowych należy przystosować do autobusów niskopodwoziowych i przewidzieć ułożenie krawężników profilowanych peronowych</w:t>
      </w:r>
      <w:r w:rsidR="007F0BE5" w:rsidRPr="00573088">
        <w:t>. Odkrycie krawężnika peronowego powinno mieć 18 cm.</w:t>
      </w:r>
      <w:r w:rsidR="00C3561E" w:rsidRPr="00573088">
        <w:t xml:space="preserve"> Należy ułożyć je na długości peronu wraz z wewnętrznymi łukami wyokrąglającymi</w:t>
      </w:r>
      <w:r w:rsidR="007F0BE5" w:rsidRPr="00573088">
        <w:t xml:space="preserve"> oraz po 1 metrze krawężnik przejściowy z 18 cm na 12 cm</w:t>
      </w:r>
      <w:r w:rsidR="00C3561E" w:rsidRPr="00573088">
        <w:t>.</w:t>
      </w:r>
      <w:r w:rsidR="002C6ED2" w:rsidRPr="00573088">
        <w:t xml:space="preserve"> </w:t>
      </w:r>
    </w:p>
    <w:p w14:paraId="3738D686" w14:textId="7BA64AD1" w:rsidR="001E36C3" w:rsidRPr="00573088" w:rsidRDefault="001E36C3" w:rsidP="00A47F28">
      <w:pPr>
        <w:pStyle w:val="Akapitzlist"/>
        <w:numPr>
          <w:ilvl w:val="1"/>
          <w:numId w:val="7"/>
        </w:numPr>
        <w:spacing w:after="0" w:line="240" w:lineRule="auto"/>
        <w:ind w:left="426" w:hanging="426"/>
      </w:pPr>
      <w:r w:rsidRPr="00573088">
        <w:t>Oznakowani</w:t>
      </w:r>
      <w:r w:rsidR="008F453F" w:rsidRPr="00573088">
        <w:t>e</w:t>
      </w:r>
      <w:r w:rsidRPr="00573088">
        <w:t xml:space="preserve"> pionowe należy wykonać zgodnie ze szczegółowymi warunkami technicznymi </w:t>
      </w:r>
      <w:r w:rsidR="008F453F" w:rsidRPr="00573088">
        <w:br/>
        <w:t>dla znaków i sygnałów drogowych</w:t>
      </w:r>
      <w:r w:rsidRPr="00573088">
        <w:t xml:space="preserve"> oraz urządzeń bezpieczeństwa ruchu drogowego i warunków ich umieszczania na drogach (załącznik do </w:t>
      </w:r>
      <w:r w:rsidR="00EF6CDD" w:rsidRPr="00573088">
        <w:t>Dz. U. z 2019</w:t>
      </w:r>
      <w:r w:rsidR="009D7276" w:rsidRPr="00573088">
        <w:t xml:space="preserve"> r </w:t>
      </w:r>
      <w:r w:rsidR="00EF6CDD" w:rsidRPr="00573088">
        <w:t>, poz. 2311</w:t>
      </w:r>
      <w:r w:rsidRPr="00573088">
        <w:t>), słupki do znaków drogowych mają być malowane farbą w kolorze RAL 7047. Oznakowanie poziome należy zaprojektować jako grubowarstwowe chemoutwardzalne gładkie</w:t>
      </w:r>
      <w:r w:rsidR="00984687" w:rsidRPr="00573088">
        <w:t>.</w:t>
      </w:r>
    </w:p>
    <w:p w14:paraId="5465635C" w14:textId="7E41A9EE" w:rsidR="001E36C3" w:rsidRPr="00573088" w:rsidRDefault="00B64331" w:rsidP="00A47F28">
      <w:pPr>
        <w:pStyle w:val="Akapitzlist"/>
        <w:numPr>
          <w:ilvl w:val="1"/>
          <w:numId w:val="7"/>
        </w:numPr>
        <w:spacing w:after="0" w:line="240" w:lineRule="auto"/>
        <w:ind w:left="426" w:hanging="426"/>
      </w:pPr>
      <w:r w:rsidRPr="00573088">
        <w:t>Wzór i k</w:t>
      </w:r>
      <w:r w:rsidR="001E36C3" w:rsidRPr="00573088">
        <w:t xml:space="preserve">olorystykę </w:t>
      </w:r>
      <w:r w:rsidRPr="00573088">
        <w:t xml:space="preserve">lamp i </w:t>
      </w:r>
      <w:r w:rsidR="000D5A23" w:rsidRPr="00573088">
        <w:t xml:space="preserve">słupów </w:t>
      </w:r>
      <w:r w:rsidR="001E36C3" w:rsidRPr="00573088">
        <w:t>oświetlenia ulicznego uzgodnić z Zamawiającym.</w:t>
      </w:r>
    </w:p>
    <w:p w14:paraId="05DF8710" w14:textId="77777777" w:rsidR="007B6969" w:rsidRPr="00573088" w:rsidRDefault="007B6969" w:rsidP="00A47F28">
      <w:pPr>
        <w:pStyle w:val="Akapitzlist"/>
        <w:numPr>
          <w:ilvl w:val="1"/>
          <w:numId w:val="7"/>
        </w:numPr>
        <w:spacing w:after="0" w:line="240" w:lineRule="auto"/>
        <w:ind w:left="426" w:hanging="426"/>
      </w:pPr>
      <w:r w:rsidRPr="00573088">
        <w:t>Projekt nasadzeń, przesadzeń uzgodnić z Zarządem Zieleni Miejskiej i Zamawiającym.</w:t>
      </w:r>
    </w:p>
    <w:p w14:paraId="50A19E88" w14:textId="77777777" w:rsidR="001E36C3" w:rsidRPr="00573088" w:rsidRDefault="001E36C3" w:rsidP="00A47F28">
      <w:pPr>
        <w:pStyle w:val="Akapitzlist"/>
        <w:numPr>
          <w:ilvl w:val="1"/>
          <w:numId w:val="7"/>
        </w:numPr>
        <w:spacing w:after="0" w:line="240" w:lineRule="auto"/>
        <w:ind w:left="426" w:hanging="426"/>
      </w:pPr>
      <w:r w:rsidRPr="00573088">
        <w:t>W przypadku budowy ekranów akustycznych kolorystykę i wzory należy uzgodnić z Zarządem Zieleni Miejskiej w Rzeszowie i Zamawiającym.</w:t>
      </w:r>
    </w:p>
    <w:p w14:paraId="634BA6A3" w14:textId="77777777" w:rsidR="001E36C3" w:rsidRPr="00573088" w:rsidRDefault="001E36C3" w:rsidP="00A47F28">
      <w:pPr>
        <w:pStyle w:val="Akapitzlist"/>
        <w:numPr>
          <w:ilvl w:val="1"/>
          <w:numId w:val="7"/>
        </w:numPr>
        <w:spacing w:after="0" w:line="240" w:lineRule="auto"/>
        <w:ind w:left="426" w:hanging="426"/>
      </w:pPr>
      <w:r w:rsidRPr="00573088">
        <w:t>W S</w:t>
      </w:r>
      <w:r w:rsidR="005E2549" w:rsidRPr="00573088">
        <w:t>pecyfikacji Technicznej Wykonania</w:t>
      </w:r>
      <w:r w:rsidRPr="00573088">
        <w:t xml:space="preserve"> i Odbioru Robót</w:t>
      </w:r>
      <w:r w:rsidR="003304D4" w:rsidRPr="00573088">
        <w:t xml:space="preserve"> Budowlanych</w:t>
      </w:r>
      <w:r w:rsidRPr="00573088">
        <w:t xml:space="preserve"> (STWiOR</w:t>
      </w:r>
      <w:r w:rsidR="003304D4" w:rsidRPr="00573088">
        <w:t>B</w:t>
      </w:r>
      <w:r w:rsidRPr="00573088">
        <w:t xml:space="preserve">) </w:t>
      </w:r>
      <w:r w:rsidR="00B22D8D" w:rsidRPr="00573088">
        <w:br/>
      </w:r>
      <w:r w:rsidRPr="00573088">
        <w:t>w wymaganiach ogólnych należy określić hierarchię ważności dokumentów w następującej kolejności :</w:t>
      </w:r>
    </w:p>
    <w:p w14:paraId="6844B63F" w14:textId="209D6F4B" w:rsidR="001E36C3" w:rsidRPr="00573088" w:rsidRDefault="001E36C3" w:rsidP="00236B79">
      <w:pPr>
        <w:pStyle w:val="Akapitzlist"/>
        <w:spacing w:after="0" w:line="240" w:lineRule="auto"/>
        <w:ind w:left="851" w:hanging="425"/>
      </w:pPr>
      <w:r w:rsidRPr="00573088">
        <w:t>1)</w:t>
      </w:r>
      <w:r w:rsidRPr="00573088">
        <w:tab/>
        <w:t xml:space="preserve">Umowa ze Specyfikacją Warunków Zamówienia (SWZ) </w:t>
      </w:r>
    </w:p>
    <w:p w14:paraId="2F107278" w14:textId="77777777" w:rsidR="001E36C3" w:rsidRPr="00573088" w:rsidRDefault="001E36C3" w:rsidP="00236B79">
      <w:pPr>
        <w:pStyle w:val="Akapitzlist"/>
        <w:spacing w:after="0" w:line="240" w:lineRule="auto"/>
        <w:ind w:left="851" w:hanging="425"/>
      </w:pPr>
      <w:r w:rsidRPr="00573088">
        <w:t>2)</w:t>
      </w:r>
      <w:r w:rsidRPr="00573088">
        <w:tab/>
        <w:t>Dokumentacja Projektowa</w:t>
      </w:r>
    </w:p>
    <w:p w14:paraId="2504286F" w14:textId="77777777" w:rsidR="001E36C3" w:rsidRPr="00573088" w:rsidRDefault="001E36C3" w:rsidP="00236B79">
      <w:pPr>
        <w:pStyle w:val="Akapitzlist"/>
        <w:spacing w:after="0" w:line="240" w:lineRule="auto"/>
        <w:ind w:left="851" w:hanging="425"/>
      </w:pPr>
      <w:r w:rsidRPr="00573088">
        <w:t>3)</w:t>
      </w:r>
      <w:r w:rsidRPr="00573088">
        <w:tab/>
        <w:t>STWiOR</w:t>
      </w:r>
      <w:r w:rsidR="00CD0EC2" w:rsidRPr="00573088">
        <w:t>B</w:t>
      </w:r>
    </w:p>
    <w:p w14:paraId="2B8FDEB3" w14:textId="77777777" w:rsidR="00DD0133" w:rsidRPr="00573088" w:rsidRDefault="001E36C3" w:rsidP="00236B79">
      <w:pPr>
        <w:pStyle w:val="Akapitzlist"/>
        <w:spacing w:after="0" w:line="240" w:lineRule="auto"/>
        <w:ind w:left="851" w:hanging="425"/>
      </w:pPr>
      <w:r w:rsidRPr="00573088">
        <w:t>4)</w:t>
      </w:r>
      <w:r w:rsidRPr="00573088">
        <w:tab/>
        <w:t>Przedmiar robót</w:t>
      </w:r>
    </w:p>
    <w:p w14:paraId="495F5198" w14:textId="77777777" w:rsidR="00544483" w:rsidRPr="00573088" w:rsidRDefault="00544483" w:rsidP="00A47F28">
      <w:pPr>
        <w:pStyle w:val="Akapitzlist"/>
        <w:numPr>
          <w:ilvl w:val="1"/>
          <w:numId w:val="7"/>
        </w:numPr>
        <w:spacing w:after="0" w:line="240" w:lineRule="auto"/>
        <w:ind w:left="426" w:hanging="426"/>
      </w:pPr>
      <w:r w:rsidRPr="00573088">
        <w:t>Wykonawca opracuje i uzyska zatwierdzenie projektu dla urządzeń abonenckich Platformy Transmisji Danych dla systemu ITS, włącznie z przeprowadzeniem planowania radiowego jeżeli będzie konieczne (projekt konstrukcyjny masztu oraz montażu urządzeń z trasami kablowymi). W ramach opracowania należy zaprojektować zestawienie połączenia pomiędzy projektowanymi urządzeniami ITS a Centrum Systemu Obszarowego Sterowania Ruchem Drogowym poprzez platformę transmisji danych ITS z wykorzystaniem urządzeń do transmisji danych umożliwiających dwustronny przepływy informacji między urządzeniami ITS opartej na technologii LDMS. W ramach projektu należy przewidzieć maszt dla stacji bazowej oraz maszty jednostek radiowych. Posadowienie stacji bazowej na maszcie wymaga przeprowadzenia planowania radiowego. Dla realizacji stacji bazowej do transmisji danych pomiędzy urządzeniami ITS zawartymi w niniejszym opracowaniu należy wykonać połączenie kablem światłowodowym prowadzonym w projektowanym kanale technologicznym. Wykonawca powinien wystąpić do MZD o szczegółowe warunki techniczne.</w:t>
      </w:r>
    </w:p>
    <w:p w14:paraId="3AAFF67D" w14:textId="77777777" w:rsidR="00544483" w:rsidRPr="00573088" w:rsidRDefault="00544483" w:rsidP="00A47F28">
      <w:pPr>
        <w:pStyle w:val="Akapitzlist"/>
        <w:numPr>
          <w:ilvl w:val="1"/>
          <w:numId w:val="7"/>
        </w:numPr>
        <w:spacing w:after="0" w:line="240" w:lineRule="auto"/>
        <w:ind w:left="426" w:hanging="426"/>
      </w:pPr>
      <w:r w:rsidRPr="00573088">
        <w:lastRenderedPageBreak/>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0B8FFAAC" w14:textId="77777777" w:rsidR="00544483" w:rsidRPr="00573088" w:rsidRDefault="00544483" w:rsidP="00A47F28">
      <w:pPr>
        <w:pStyle w:val="Akapitzlist"/>
        <w:numPr>
          <w:ilvl w:val="1"/>
          <w:numId w:val="7"/>
        </w:numPr>
        <w:spacing w:after="0" w:line="240" w:lineRule="auto"/>
        <w:ind w:left="426" w:hanging="426"/>
      </w:pPr>
      <w:r w:rsidRPr="00573088">
        <w:t xml:space="preserve">Wykonawca zobowiązany do uzgodnienia parametrów obiektów mostowych z Regionalnym Zarządem Gospodarki Wodnej w Krakowie, Podkarpackim Zarządem Melioracji i Urządzeń Wodnych, oraz PKP Polskie Linie Kolejowe S.A.  </w:t>
      </w:r>
    </w:p>
    <w:p w14:paraId="2D90431F" w14:textId="7E7EDEA1" w:rsidR="00DD0133" w:rsidRPr="00573088" w:rsidRDefault="00DD0133" w:rsidP="00A47F28">
      <w:pPr>
        <w:pStyle w:val="Akapitzlist"/>
        <w:numPr>
          <w:ilvl w:val="1"/>
          <w:numId w:val="7"/>
        </w:numPr>
        <w:spacing w:after="0" w:line="240" w:lineRule="auto"/>
        <w:ind w:left="426" w:hanging="426"/>
      </w:pPr>
      <w:r w:rsidRPr="00573088">
        <w:t xml:space="preserve">W rozwiązaniach projektowych przestrzegać warunków technicznych, jakim powinny odpowiadać drogi publiczne i ich usytuowanie - określonych w rozporządzeniu Ministra Transportu i Gospodarki Morskiej z dnia 2 marca 1999 r. (Dz.U. z 2016 r. poz. 124), warunków technicznych, jakim powinny odpowiadać drogowe obiekty inżynierskie i ich usytuowanie, określonych w rozporządzeniu Ministra Transportu i Gospodarki Morskiej z 30 maja 2000 r. (Dz. U. z 2000 r. </w:t>
      </w:r>
      <w:r w:rsidR="009D7276" w:rsidRPr="00573088">
        <w:t>N</w:t>
      </w:r>
      <w:r w:rsidRPr="00573088">
        <w:t>r 63 poz. 735 z późn. zm.).</w:t>
      </w:r>
    </w:p>
    <w:p w14:paraId="22C7548E" w14:textId="5AF37F43" w:rsidR="00EF6CDD" w:rsidRPr="00573088" w:rsidRDefault="00DD0133" w:rsidP="00A47F28">
      <w:pPr>
        <w:pStyle w:val="Akapitzlist"/>
        <w:numPr>
          <w:ilvl w:val="1"/>
          <w:numId w:val="7"/>
        </w:numPr>
        <w:spacing w:after="0" w:line="240" w:lineRule="auto"/>
        <w:ind w:left="426" w:hanging="426"/>
      </w:pPr>
      <w:r w:rsidRPr="00573088">
        <w:t xml:space="preserve">Przy opracowaniu dokumentacji projektowej należy przestrzegać zapisów rozporządzenia </w:t>
      </w:r>
      <w:r w:rsidR="00EF6CDD" w:rsidRPr="00573088">
        <w:t>Ministra Rozwoju z dnia 11.09.2020 w sprawie szczegółowego zakresu i formy projektu budowlanego (Dz.U. z 2020 r.</w:t>
      </w:r>
      <w:r w:rsidR="009D7276" w:rsidRPr="00573088">
        <w:t xml:space="preserve"> poz. 1609</w:t>
      </w:r>
      <w:r w:rsidR="00EF6CDD" w:rsidRPr="00573088">
        <w:t>).</w:t>
      </w:r>
    </w:p>
    <w:p w14:paraId="4A49FFEC" w14:textId="7180D1A5" w:rsidR="00DD0133" w:rsidRPr="00573088" w:rsidRDefault="00DD0133" w:rsidP="00A47F28">
      <w:pPr>
        <w:pStyle w:val="Akapitzlist"/>
        <w:numPr>
          <w:ilvl w:val="1"/>
          <w:numId w:val="7"/>
        </w:numPr>
        <w:spacing w:after="0" w:line="240" w:lineRule="auto"/>
        <w:ind w:left="426" w:hanging="426"/>
      </w:pPr>
      <w:r w:rsidRPr="00573088">
        <w:t>Jednocześnie informuję</w:t>
      </w:r>
      <w:r w:rsidR="00B22D8D" w:rsidRPr="00573088">
        <w:t>,</w:t>
      </w:r>
      <w:r w:rsidRPr="00573088">
        <w:t xml:space="preserve"> że istnieje obowiązek chronienia znaków geodezyjnych </w:t>
      </w:r>
      <w:r w:rsidR="00B22D8D" w:rsidRPr="00573088">
        <w:br/>
      </w:r>
      <w:r w:rsidRPr="00573088">
        <w:t xml:space="preserve">przy prowadzonych pracach ziemnych, zgodnie z art. 15 ustawy z 17 maja 1989 r. – Prawo geodezyjne i kartograficzne </w:t>
      </w:r>
      <w:r w:rsidR="00EF6CDD" w:rsidRPr="00573088">
        <w:t>(Dz.U.</w:t>
      </w:r>
      <w:r w:rsidR="00C652AE" w:rsidRPr="00573088">
        <w:t xml:space="preserve"> </w:t>
      </w:r>
      <w:r w:rsidR="009D7276" w:rsidRPr="00573088">
        <w:t xml:space="preserve">z </w:t>
      </w:r>
      <w:r w:rsidR="00C652AE" w:rsidRPr="00573088">
        <w:t>2021</w:t>
      </w:r>
      <w:r w:rsidR="009D7276" w:rsidRPr="00573088">
        <w:t xml:space="preserve"> r.</w:t>
      </w:r>
      <w:r w:rsidR="00C652AE" w:rsidRPr="00573088">
        <w:t xml:space="preserve"> </w:t>
      </w:r>
      <w:r w:rsidR="00EF6CDD" w:rsidRPr="00573088">
        <w:t xml:space="preserve">poz. </w:t>
      </w:r>
      <w:r w:rsidR="00C652AE" w:rsidRPr="00573088">
        <w:t>1990</w:t>
      </w:r>
      <w:r w:rsidR="00EF6CDD" w:rsidRPr="00573088">
        <w:t xml:space="preserve">, ze zm.) </w:t>
      </w:r>
      <w:r w:rsidRPr="00573088">
        <w:t xml:space="preserve">oraz przepisami rozporządzenia Ministra Spraw Wewnętrznych i Administracji z dnia 15 kwietnia 1999 r. </w:t>
      </w:r>
      <w:r w:rsidR="00B22D8D" w:rsidRPr="00573088">
        <w:br/>
      </w:r>
      <w:r w:rsidRPr="00573088">
        <w:t xml:space="preserve">w sprawie ochrony znaków geodezyjnych, grawimetrycznych i magnetycznych </w:t>
      </w:r>
      <w:r w:rsidR="00EF6CDD" w:rsidRPr="00573088">
        <w:t>(Dz.U.</w:t>
      </w:r>
      <w:r w:rsidR="009D7276" w:rsidRPr="00573088">
        <w:t xml:space="preserve"> z </w:t>
      </w:r>
      <w:r w:rsidR="00EF6CDD" w:rsidRPr="00573088">
        <w:t>2020</w:t>
      </w:r>
      <w:r w:rsidR="009D7276" w:rsidRPr="00573088">
        <w:t xml:space="preserve"> r. </w:t>
      </w:r>
      <w:r w:rsidR="00EF6CDD" w:rsidRPr="00573088">
        <w:t>, poz. 135</w:t>
      </w:r>
      <w:r w:rsidR="009D7276" w:rsidRPr="00573088">
        <w:t>7)</w:t>
      </w:r>
      <w:r w:rsidR="00EF6CDD" w:rsidRPr="00573088">
        <w:t>.</w:t>
      </w:r>
    </w:p>
    <w:p w14:paraId="4609EB8C" w14:textId="77777777" w:rsidR="006C5E89" w:rsidRPr="00573088" w:rsidRDefault="000006C4" w:rsidP="00A47F28">
      <w:pPr>
        <w:pStyle w:val="Akapitzlist"/>
        <w:numPr>
          <w:ilvl w:val="1"/>
          <w:numId w:val="7"/>
        </w:numPr>
        <w:spacing w:after="0" w:line="240" w:lineRule="auto"/>
        <w:ind w:left="426" w:hanging="426"/>
      </w:pPr>
      <w:r w:rsidRPr="00573088">
        <w:t>Wykonawca jest zobowiązany, bez dodatkowego wynagrodzenia</w:t>
      </w:r>
      <w:r w:rsidR="006C5E89" w:rsidRPr="00573088">
        <w:t>:</w:t>
      </w:r>
    </w:p>
    <w:p w14:paraId="6158075F" w14:textId="77777777" w:rsidR="006C5E89" w:rsidRPr="00573088" w:rsidRDefault="006C5E89" w:rsidP="00A47F28">
      <w:pPr>
        <w:pStyle w:val="Akapitzlist"/>
        <w:numPr>
          <w:ilvl w:val="1"/>
          <w:numId w:val="11"/>
        </w:numPr>
        <w:spacing w:after="0" w:line="240" w:lineRule="auto"/>
        <w:ind w:left="851" w:hanging="425"/>
      </w:pPr>
      <w:r w:rsidRPr="00573088">
        <w:t>do brania udziału w naradach, spotkaniach z mieszkańcami, przedstawicielami innych jednostek organizacyjnych Gminy Miasta Rzeszów, wydziałów Urzędu Miasta Rzeszowa, dotyczących przedmiotowej inwestycji.</w:t>
      </w:r>
    </w:p>
    <w:p w14:paraId="3BCC18CA" w14:textId="6F8F70AA" w:rsidR="000006C4" w:rsidRPr="00573088" w:rsidRDefault="000006C4" w:rsidP="00A47F28">
      <w:pPr>
        <w:pStyle w:val="Akapitzlist"/>
        <w:numPr>
          <w:ilvl w:val="1"/>
          <w:numId w:val="11"/>
        </w:numPr>
        <w:spacing w:after="0" w:line="240" w:lineRule="auto"/>
        <w:ind w:left="851" w:hanging="425"/>
      </w:pPr>
      <w:r w:rsidRPr="00573088">
        <w:t>udzielać w wyznaczonych terminach odpowiedzi na pisma Zamawiającego oraz urzędów prowadzących postępowania administracyjne w sprawie wydania decyzji niezbędnych do wykonania zamówienia.</w:t>
      </w:r>
    </w:p>
    <w:p w14:paraId="1FDFC10C" w14:textId="77777777" w:rsidR="000006C4" w:rsidRPr="00573088" w:rsidRDefault="000006C4" w:rsidP="00A47F28">
      <w:pPr>
        <w:pStyle w:val="Akapitzlist"/>
        <w:numPr>
          <w:ilvl w:val="1"/>
          <w:numId w:val="7"/>
        </w:numPr>
        <w:spacing w:after="0" w:line="240" w:lineRule="auto"/>
        <w:ind w:left="426" w:hanging="426"/>
      </w:pPr>
      <w:r w:rsidRPr="00573088">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65FD9DA8" w14:textId="7DBE0083" w:rsidR="000006C4" w:rsidRPr="00573088" w:rsidRDefault="000006C4" w:rsidP="00A47F28">
      <w:pPr>
        <w:pStyle w:val="Akapitzlist"/>
        <w:numPr>
          <w:ilvl w:val="1"/>
          <w:numId w:val="7"/>
        </w:numPr>
        <w:spacing w:after="0" w:line="240" w:lineRule="auto"/>
        <w:ind w:left="426" w:hanging="426"/>
      </w:pPr>
      <w:r w:rsidRPr="00573088">
        <w:t>Wykonawca w opracowaniu projektowym zastosuje nazwy i kody określone w we Wspólnym Słowniku Zamówień - rozporządzenie (WE) nr 2195/2002 Parlamentu Europejskiego i Rady w sprawie Wspólnego Słownika Zamówień (CPV) – Dz. Urz. UE – Polskie wydanie specjalne, rozdział 6, tom 5, str. 3, ze zmianami</w:t>
      </w:r>
      <w:r w:rsidR="00B22221" w:rsidRPr="00573088">
        <w:t xml:space="preserve"> lub równoważne</w:t>
      </w:r>
      <w:r w:rsidRPr="00573088">
        <w:t>.</w:t>
      </w:r>
    </w:p>
    <w:p w14:paraId="4D962DFE" w14:textId="568B0E2D" w:rsidR="00D71F74" w:rsidRPr="00573088" w:rsidRDefault="00D71F74" w:rsidP="00A47F28">
      <w:pPr>
        <w:pStyle w:val="Akapitzlist"/>
        <w:numPr>
          <w:ilvl w:val="1"/>
          <w:numId w:val="7"/>
        </w:numPr>
        <w:spacing w:after="0" w:line="240" w:lineRule="auto"/>
        <w:ind w:left="426" w:hanging="426"/>
      </w:pPr>
      <w:r w:rsidRPr="00573088">
        <w:t>Wniosek wraz z materiałami o wydanie zezwolenia na wyłącznie gruntów z produkcji rolnej lub leśnej - z powodu uchylenia art. 5b i niejasnego obecnego brzmienia przepisów ustawy z 3 lutego 1995 r. o ochronie gruntów rolnych leśnych (Dz. U. z 20</w:t>
      </w:r>
      <w:r w:rsidR="009D7276" w:rsidRPr="00573088">
        <w:t>21</w:t>
      </w:r>
      <w:r w:rsidRPr="00573088">
        <w:t xml:space="preserve"> r. poz. </w:t>
      </w:r>
      <w:r w:rsidR="009D7276" w:rsidRPr="00573088">
        <w:t>1326 ze zm.</w:t>
      </w:r>
      <w:r w:rsidRPr="00573088">
        <w:t xml:space="preserve">) Zamawiającemu trudno określić, czy zezwolenie takie będzie potrzebne. Wykonawca może wystąpić o informacje do odpowiedniego urzędu, gdy rozmiar rozbudowy drogi będzie ustalony. </w:t>
      </w:r>
    </w:p>
    <w:p w14:paraId="6751EE02" w14:textId="77777777" w:rsidR="00781984" w:rsidRPr="00573088" w:rsidRDefault="00781984" w:rsidP="00A47F28">
      <w:pPr>
        <w:pStyle w:val="Akapitzlist"/>
        <w:numPr>
          <w:ilvl w:val="1"/>
          <w:numId w:val="7"/>
        </w:numPr>
        <w:spacing w:after="0" w:line="240" w:lineRule="auto"/>
        <w:ind w:left="426" w:hanging="426"/>
      </w:pPr>
      <w:r w:rsidRPr="00573088">
        <w:t>Wykonawca przeanalizuje stan własności nieruchomości przewidzianych pod realizację inwestycji drogowej, zaproponuje podstawę prawną prowadzenia inwestycji.</w:t>
      </w:r>
    </w:p>
    <w:p w14:paraId="142C2F18" w14:textId="77777777" w:rsidR="00B825A3" w:rsidRPr="00573088" w:rsidRDefault="00B825A3" w:rsidP="00A47F28">
      <w:pPr>
        <w:pStyle w:val="Akapitzlist"/>
        <w:numPr>
          <w:ilvl w:val="1"/>
          <w:numId w:val="7"/>
        </w:numPr>
        <w:spacing w:after="0" w:line="240" w:lineRule="auto"/>
        <w:ind w:left="426" w:hanging="426"/>
      </w:pPr>
      <w:r w:rsidRPr="00573088">
        <w:t>Wykonawca jest zobowiązany, bez dodatkowego wynagrodzenia</w:t>
      </w:r>
      <w:r w:rsidR="00296EDA" w:rsidRPr="00573088">
        <w:t>, opracuje/sporządzi/ uzyska/wykona</w:t>
      </w:r>
      <w:r w:rsidRPr="00573088">
        <w:t>:</w:t>
      </w:r>
    </w:p>
    <w:p w14:paraId="7E177AD7" w14:textId="5EEED045" w:rsidR="000006C4" w:rsidRPr="00573088" w:rsidRDefault="00B825A3" w:rsidP="00A47F28">
      <w:pPr>
        <w:pStyle w:val="Akapitzlist"/>
        <w:numPr>
          <w:ilvl w:val="7"/>
          <w:numId w:val="14"/>
        </w:numPr>
        <w:spacing w:after="0" w:line="240" w:lineRule="auto"/>
        <w:ind w:left="851" w:hanging="425"/>
      </w:pPr>
      <w:r w:rsidRPr="00573088">
        <w:t>uzyska wszystkie niezbędne decyzje, uzgodnienia, zezwolenia, zatwierdzenia, opinie, warunki techniczne niezbędne do wydania decyzji ZRID,</w:t>
      </w:r>
      <w:r w:rsidR="00296EDA" w:rsidRPr="00573088">
        <w:t xml:space="preserve"> (lub decyzji w oparciu o </w:t>
      </w:r>
      <w:r w:rsidR="00296EDA" w:rsidRPr="00573088">
        <w:lastRenderedPageBreak/>
        <w:t>zapisy ustawy o strategicznych inwestycjach celu publicznego, jeśli zajdzie taka konieczność), w tym m.in. pozwolenia wodnoprawnego, decyzji zwalniających z niektórych zakazów wynikających z ustawy prawo wodne,</w:t>
      </w:r>
    </w:p>
    <w:p w14:paraId="65D0831D" w14:textId="77777777" w:rsidR="00B825A3" w:rsidRPr="00573088" w:rsidRDefault="00B825A3" w:rsidP="00A47F28">
      <w:pPr>
        <w:pStyle w:val="Akapitzlist"/>
        <w:numPr>
          <w:ilvl w:val="7"/>
          <w:numId w:val="14"/>
        </w:numPr>
        <w:spacing w:after="0" w:line="240" w:lineRule="auto"/>
        <w:ind w:left="851" w:hanging="425"/>
      </w:pPr>
      <w:r w:rsidRPr="00573088">
        <w:t>sporządzi dokumentację geodezyjno – kartograficzną, dokumentację formalno - prawną związaną z czasowym oraz stałym zajęciem nieruchomości pod drogę,</w:t>
      </w:r>
    </w:p>
    <w:p w14:paraId="0B42D6DD" w14:textId="77777777" w:rsidR="00B825A3" w:rsidRPr="00573088" w:rsidRDefault="00B825A3" w:rsidP="00A47F28">
      <w:pPr>
        <w:pStyle w:val="Akapitzlist"/>
        <w:numPr>
          <w:ilvl w:val="7"/>
          <w:numId w:val="14"/>
        </w:numPr>
        <w:spacing w:after="0" w:line="240" w:lineRule="auto"/>
        <w:ind w:left="851" w:hanging="425"/>
      </w:pPr>
      <w:r w:rsidRPr="00573088">
        <w:t>opracuje dokumenty niezbędne do uzyskania decyzji pozwolenia wodnoprawnego w tym operat wodno prawny lub/i oceny wodno prawnej, zgłoszenia wodnoprawnego,</w:t>
      </w:r>
    </w:p>
    <w:p w14:paraId="1E39A245" w14:textId="77777777" w:rsidR="00B825A3" w:rsidRPr="00573088" w:rsidRDefault="00B825A3" w:rsidP="00A47F28">
      <w:pPr>
        <w:pStyle w:val="Akapitzlist"/>
        <w:numPr>
          <w:ilvl w:val="7"/>
          <w:numId w:val="14"/>
        </w:numPr>
        <w:spacing w:after="0" w:line="240" w:lineRule="auto"/>
        <w:ind w:left="851" w:hanging="425"/>
      </w:pPr>
      <w:r w:rsidRPr="00573088">
        <w:t>wykona w wymaganym i niezbędnym zakresie obliczenia hydrologiczno – hydrauliczne w tym obliczenia rzędnych wód miarodajnych dla danych prawdopodobieństw wykonane przez właściwą jednostkę badawczą,</w:t>
      </w:r>
    </w:p>
    <w:p w14:paraId="2412FD92" w14:textId="77777777" w:rsidR="00B825A3" w:rsidRPr="00573088" w:rsidRDefault="00B825A3" w:rsidP="00A47F28">
      <w:pPr>
        <w:pStyle w:val="Akapitzlist"/>
        <w:numPr>
          <w:ilvl w:val="7"/>
          <w:numId w:val="14"/>
        </w:numPr>
        <w:spacing w:after="0" w:line="240" w:lineRule="auto"/>
        <w:ind w:left="851" w:hanging="425"/>
      </w:pPr>
      <w:r w:rsidRPr="00573088">
        <w:t>wykona wszelkie niezbędne inwentaryzacje, oceny, ekspertyzy, pomiary i badania - terenu, istniejących obiektów i urządzeń, jakie wymagane są do prawidłowego zaprojektowania przedsięwzięcia,</w:t>
      </w:r>
    </w:p>
    <w:p w14:paraId="07968EFA" w14:textId="77777777" w:rsidR="00B825A3" w:rsidRPr="00573088" w:rsidRDefault="00B825A3" w:rsidP="00A47F28">
      <w:pPr>
        <w:pStyle w:val="Akapitzlist"/>
        <w:numPr>
          <w:ilvl w:val="7"/>
          <w:numId w:val="14"/>
        </w:numPr>
        <w:spacing w:after="0" w:line="240" w:lineRule="auto"/>
        <w:ind w:left="851" w:hanging="425"/>
      </w:pPr>
      <w:r w:rsidRPr="00573088">
        <w:t>wykona obliczenia statyczne i wytrzymałościowe oraz inne dokumenty i materiały</w:t>
      </w:r>
      <w:r w:rsidR="00296EDA" w:rsidRPr="00573088">
        <w:t>,</w:t>
      </w:r>
    </w:p>
    <w:p w14:paraId="35F7C47E" w14:textId="77777777" w:rsidR="00296EDA" w:rsidRPr="00573088" w:rsidRDefault="00296EDA" w:rsidP="00A47F28">
      <w:pPr>
        <w:pStyle w:val="Akapitzlist"/>
        <w:numPr>
          <w:ilvl w:val="7"/>
          <w:numId w:val="14"/>
        </w:numPr>
        <w:spacing w:after="0" w:line="240" w:lineRule="auto"/>
        <w:ind w:left="851" w:hanging="425"/>
      </w:pPr>
      <w:r w:rsidRPr="00573088">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7D39EE09" w14:textId="77777777" w:rsidR="00296EDA" w:rsidRPr="00573088" w:rsidRDefault="00296EDA" w:rsidP="00A47F28">
      <w:pPr>
        <w:pStyle w:val="Akapitzlist"/>
        <w:numPr>
          <w:ilvl w:val="7"/>
          <w:numId w:val="14"/>
        </w:numPr>
        <w:spacing w:after="0" w:line="240" w:lineRule="auto"/>
        <w:ind w:left="851" w:hanging="425"/>
      </w:pPr>
      <w:r w:rsidRPr="00573088">
        <w:t>wykona prognozy ruchu w niezbędnym zakresie do realizacji inwestycji</w:t>
      </w:r>
    </w:p>
    <w:p w14:paraId="326DCE6D" w14:textId="77777777" w:rsidR="00296EDA" w:rsidRPr="00573088" w:rsidRDefault="00296EDA" w:rsidP="00A47F28">
      <w:pPr>
        <w:pStyle w:val="Akapitzlist"/>
        <w:numPr>
          <w:ilvl w:val="7"/>
          <w:numId w:val="14"/>
        </w:numPr>
        <w:spacing w:after="0" w:line="240" w:lineRule="auto"/>
        <w:ind w:left="851" w:hanging="425"/>
      </w:pPr>
      <w:r w:rsidRPr="00573088">
        <w:t xml:space="preserve">sporządzi wszelką inwentaryzację (w tym zieleni, zjazdów, zagospodarowania terenu w zakresie planowanych robót), oceny, ekspertyzy, pomiary i badania (w tym uzupełniające geologiczno – inżynierskie) terenu i istniejących obiektów i urządzeń. </w:t>
      </w:r>
    </w:p>
    <w:p w14:paraId="3994E884" w14:textId="77777777" w:rsidR="00296EDA" w:rsidRPr="00573088" w:rsidRDefault="00296EDA" w:rsidP="00A47F28">
      <w:pPr>
        <w:pStyle w:val="Akapitzlist"/>
        <w:numPr>
          <w:ilvl w:val="7"/>
          <w:numId w:val="14"/>
        </w:numPr>
        <w:spacing w:after="0" w:line="240" w:lineRule="auto"/>
        <w:ind w:left="851" w:hanging="425"/>
      </w:pPr>
      <w:r w:rsidRPr="00573088">
        <w:t>dokona analizy dostępności komunikacyjnej działek położonych przy projektowanej drodze</w:t>
      </w:r>
    </w:p>
    <w:p w14:paraId="20A8DD48" w14:textId="77777777" w:rsidR="00296EDA" w:rsidRPr="00573088" w:rsidRDefault="00A517E2" w:rsidP="00A47F28">
      <w:pPr>
        <w:pStyle w:val="Akapitzlist"/>
        <w:numPr>
          <w:ilvl w:val="7"/>
          <w:numId w:val="14"/>
        </w:numPr>
        <w:spacing w:after="0" w:line="240" w:lineRule="auto"/>
        <w:ind w:left="851" w:hanging="425"/>
      </w:pPr>
      <w:r w:rsidRPr="00573088">
        <w:t>u</w:t>
      </w:r>
      <w:r w:rsidR="00296EDA" w:rsidRPr="00573088">
        <w:t>zyska ewentualnie wymagan</w:t>
      </w:r>
      <w:r w:rsidRPr="00573088">
        <w:t>e</w:t>
      </w:r>
      <w:r w:rsidR="00296EDA" w:rsidRPr="00573088">
        <w:t xml:space="preserve"> odstępstw</w:t>
      </w:r>
      <w:r w:rsidRPr="00573088">
        <w:t>a</w:t>
      </w:r>
      <w:r w:rsidR="00296EDA" w:rsidRPr="00573088">
        <w:t xml:space="preserve"> od przepisów techniczno budowlanych,</w:t>
      </w:r>
    </w:p>
    <w:p w14:paraId="093DD805" w14:textId="77777777" w:rsidR="00A517E2" w:rsidRPr="00573088" w:rsidRDefault="00A517E2" w:rsidP="00A47F28">
      <w:pPr>
        <w:pStyle w:val="Akapitzlist"/>
        <w:numPr>
          <w:ilvl w:val="7"/>
          <w:numId w:val="14"/>
        </w:numPr>
        <w:spacing w:after="0" w:line="240" w:lineRule="auto"/>
        <w:ind w:left="851" w:hanging="425"/>
      </w:pPr>
      <w:r w:rsidRPr="00573088">
        <w:t>sporządzi dokumentację projektową wykonawczą umożliwiającą realizację obiektów budowlanych wraz z jej wielobranżowym uzgodnieniem,</w:t>
      </w:r>
    </w:p>
    <w:p w14:paraId="348D4BE7" w14:textId="77777777" w:rsidR="003E4A56" w:rsidRPr="00573088" w:rsidRDefault="00D70B3A" w:rsidP="003E4A56">
      <w:pPr>
        <w:pStyle w:val="Akapitzlist"/>
        <w:numPr>
          <w:ilvl w:val="1"/>
          <w:numId w:val="7"/>
        </w:numPr>
        <w:spacing w:after="0" w:line="240" w:lineRule="auto"/>
        <w:ind w:left="426" w:hanging="426"/>
      </w:pPr>
      <w:r w:rsidRPr="00573088">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1F6EDCD5" w14:textId="2BA5A440" w:rsidR="003E4A56" w:rsidRPr="00573088" w:rsidRDefault="003E4A56" w:rsidP="003E4A56">
      <w:pPr>
        <w:pStyle w:val="Akapitzlist"/>
        <w:numPr>
          <w:ilvl w:val="1"/>
          <w:numId w:val="7"/>
        </w:numPr>
        <w:spacing w:after="0" w:line="240" w:lineRule="auto"/>
        <w:ind w:left="426" w:hanging="426"/>
      </w:pPr>
      <w:r w:rsidRPr="00573088">
        <w:t>W przypadku, gdy zaistnieje konieczność Wykonawca jest zobowiązany, bez dodatkowego wynagrodzenia, do:</w:t>
      </w:r>
    </w:p>
    <w:p w14:paraId="7B1AA9A6" w14:textId="77777777" w:rsidR="003E4A56" w:rsidRPr="00573088" w:rsidRDefault="003E4A56" w:rsidP="003E4A56">
      <w:pPr>
        <w:pStyle w:val="Akapitzlist"/>
        <w:numPr>
          <w:ilvl w:val="0"/>
          <w:numId w:val="60"/>
        </w:numPr>
        <w:spacing w:after="0" w:line="240" w:lineRule="auto"/>
      </w:pPr>
      <w:r w:rsidRPr="00573088">
        <w:t>przygotowania materiałów do złożenia wniosku wraz z wnioskiem o uzyskanie odstępstwa od warunków technicznych oraz uzyskanie odstępstwa.</w:t>
      </w:r>
    </w:p>
    <w:p w14:paraId="48EB3014" w14:textId="77777777" w:rsidR="003E4A56" w:rsidRPr="00573088" w:rsidRDefault="003E4A56" w:rsidP="003E4A56">
      <w:pPr>
        <w:pStyle w:val="Akapitzlist"/>
        <w:numPr>
          <w:ilvl w:val="0"/>
          <w:numId w:val="60"/>
        </w:numPr>
        <w:spacing w:after="0" w:line="240" w:lineRule="auto"/>
      </w:pPr>
      <w:r w:rsidRPr="00573088">
        <w:t>przygotowania materiałów do złożenia wniosku o uzyskanie pozwolenia Wojewódzkiego Konserwatora Zabytków wraz z wnioskiem i uzyskaniem tego pozwolenia.</w:t>
      </w:r>
    </w:p>
    <w:p w14:paraId="7FA912B3" w14:textId="77777777" w:rsidR="00B21CF0" w:rsidRPr="00573088" w:rsidRDefault="00B21CF0" w:rsidP="00A47F28">
      <w:pPr>
        <w:pStyle w:val="Akapitzlist"/>
        <w:numPr>
          <w:ilvl w:val="1"/>
          <w:numId w:val="7"/>
        </w:numPr>
        <w:spacing w:after="0" w:line="240" w:lineRule="auto"/>
        <w:ind w:left="426" w:hanging="426"/>
        <w:rPr>
          <w:b/>
        </w:rPr>
      </w:pPr>
      <w:r w:rsidRPr="00573088">
        <w:rPr>
          <w:b/>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5DB1D490" w14:textId="77777777" w:rsidR="004E578F" w:rsidRPr="00573088" w:rsidRDefault="004E578F" w:rsidP="00A47F28">
      <w:pPr>
        <w:pStyle w:val="Akapitzlist"/>
        <w:numPr>
          <w:ilvl w:val="1"/>
          <w:numId w:val="7"/>
        </w:numPr>
        <w:spacing w:after="0" w:line="240" w:lineRule="auto"/>
        <w:ind w:left="426" w:hanging="426"/>
      </w:pPr>
      <w:r w:rsidRPr="00573088">
        <w:t>Do odwodnienia ulicznego stosować wpusty uliczne krawężnikowo-jezdniowe (o ile jest to technologicznie możliwe)</w:t>
      </w:r>
    </w:p>
    <w:p w14:paraId="7ED8BAD6" w14:textId="77777777" w:rsidR="00FF6BF0" w:rsidRPr="00573088" w:rsidRDefault="00415984" w:rsidP="00A47F28">
      <w:pPr>
        <w:pStyle w:val="Akapitzlist"/>
        <w:numPr>
          <w:ilvl w:val="1"/>
          <w:numId w:val="7"/>
        </w:numPr>
        <w:spacing w:after="0" w:line="240" w:lineRule="auto"/>
        <w:ind w:left="426" w:hanging="426"/>
      </w:pPr>
      <w:r w:rsidRPr="00573088">
        <w:t>Oznakowanie pionowe wyposażyć w gniazda uniwersalne. Typ (rodzaj) przyjętych rozwiązań oraz ich lokalizację uzgodnić z Zamawiającym.</w:t>
      </w:r>
    </w:p>
    <w:p w14:paraId="71FD24A5" w14:textId="5B84AA76" w:rsidR="00A76E20" w:rsidRPr="00573088" w:rsidRDefault="009375F8" w:rsidP="00A47F28">
      <w:pPr>
        <w:pStyle w:val="Akapitzlist"/>
        <w:numPr>
          <w:ilvl w:val="1"/>
          <w:numId w:val="7"/>
        </w:numPr>
        <w:spacing w:after="0" w:line="240" w:lineRule="auto"/>
        <w:ind w:left="426" w:hanging="426"/>
      </w:pPr>
      <w:r w:rsidRPr="00573088">
        <w:lastRenderedPageBreak/>
        <w:t xml:space="preserve">W rozwiązaniach projektowych </w:t>
      </w:r>
      <w:r w:rsidR="001F7CAC" w:rsidRPr="00573088">
        <w:t xml:space="preserve">zaleca się </w:t>
      </w:r>
      <w:r w:rsidRPr="00573088">
        <w:t xml:space="preserve">przestrzegać </w:t>
      </w:r>
      <w:r w:rsidRPr="00573088">
        <w:rPr>
          <w:rFonts w:eastAsia="Times New Roman"/>
          <w:i/>
        </w:rPr>
        <w:t>„</w:t>
      </w:r>
      <w:r w:rsidRPr="00573088">
        <w:rPr>
          <w:rFonts w:eastAsia="Times New Roman"/>
          <w:b/>
          <w:i/>
        </w:rPr>
        <w:t>Wytycznych organizacji bezpiecznego ruchu rowerowego</w:t>
      </w:r>
      <w:r w:rsidRPr="00573088">
        <w:rPr>
          <w:rFonts w:eastAsia="Times New Roman"/>
          <w:i/>
        </w:rPr>
        <w:t>”</w:t>
      </w:r>
      <w:r w:rsidRPr="00573088">
        <w:rPr>
          <w:rFonts w:eastAsia="Times New Roman"/>
        </w:rPr>
        <w:t xml:space="preserve"> Krajowej Rady Bezpieczeństwa Ruchu Drogowego </w:t>
      </w:r>
      <w:r w:rsidR="00A76E20" w:rsidRPr="00573088">
        <w:rPr>
          <w:rFonts w:eastAsia="Times New Roman"/>
        </w:rPr>
        <w:t xml:space="preserve">(opracowanie z 2019 roku wykonane przez </w:t>
      </w:r>
      <w:r w:rsidR="00A76E20" w:rsidRPr="00573088">
        <w:t>Instytut Transportu Samochodowego w Warszawie i firmę Teresa Zamana M&amp;G Consulting Marketing, na zlecenie Skarbu Państwa – Ministra Infrastruktury) – wytyczne rekomendowane przez Ministra Infrastruktury</w:t>
      </w:r>
      <w:r w:rsidR="00B22221" w:rsidRPr="00573088">
        <w:t xml:space="preserve"> lub równoważne</w:t>
      </w:r>
      <w:r w:rsidR="00A76E20" w:rsidRPr="00573088">
        <w:t>.</w:t>
      </w:r>
    </w:p>
    <w:p w14:paraId="6A4E1829" w14:textId="1F300FA3" w:rsidR="004930FD" w:rsidRPr="00573088" w:rsidRDefault="00F66F10" w:rsidP="00A47F28">
      <w:pPr>
        <w:pStyle w:val="Akapitzlist"/>
        <w:numPr>
          <w:ilvl w:val="1"/>
          <w:numId w:val="7"/>
        </w:numPr>
        <w:spacing w:after="0" w:line="240" w:lineRule="auto"/>
        <w:ind w:left="426" w:hanging="426"/>
      </w:pPr>
      <w:r w:rsidRPr="00573088">
        <w:t>Wykonawca</w:t>
      </w:r>
      <w:r w:rsidR="00303267" w:rsidRPr="00573088">
        <w:t>, o</w:t>
      </w:r>
      <w:r w:rsidR="00E24232" w:rsidRPr="00573088">
        <w:t>pisując przedmiot zamówienia przez odniesienie do norm, ocen technicznych, specyfikacji technicznych i systemów referencji technicznych</w:t>
      </w:r>
      <w:r w:rsidR="00303267" w:rsidRPr="00573088">
        <w:t xml:space="preserve"> - </w:t>
      </w:r>
      <w:r w:rsidR="00E24232" w:rsidRPr="00573088">
        <w:t>dopuszcza rozwiązania równoważne</w:t>
      </w:r>
      <w:r w:rsidR="00AE70E3" w:rsidRPr="00573088">
        <w:t>, a zwrot „lub równoważne” musi towarzyszyć każdemu odniesieniu.</w:t>
      </w:r>
    </w:p>
    <w:p w14:paraId="04A8CA68" w14:textId="51784072" w:rsidR="00480D10" w:rsidRPr="00573088" w:rsidRDefault="00480D10" w:rsidP="00A47F28">
      <w:pPr>
        <w:pStyle w:val="Akapitzlist"/>
        <w:numPr>
          <w:ilvl w:val="1"/>
          <w:numId w:val="7"/>
        </w:numPr>
        <w:spacing w:after="0" w:line="240" w:lineRule="auto"/>
        <w:ind w:left="426" w:hanging="426"/>
      </w:pPr>
      <w:r w:rsidRPr="00573088">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 (Dz. U. z 2021 r. poz. 2454).</w:t>
      </w:r>
    </w:p>
    <w:p w14:paraId="0244D975" w14:textId="77777777" w:rsidR="001A4DEF" w:rsidRPr="00573088" w:rsidRDefault="00F27C86" w:rsidP="00A47F28">
      <w:pPr>
        <w:pStyle w:val="Akapitzlist"/>
        <w:numPr>
          <w:ilvl w:val="1"/>
          <w:numId w:val="7"/>
        </w:numPr>
        <w:spacing w:after="0" w:line="240" w:lineRule="auto"/>
        <w:ind w:left="426" w:hanging="426"/>
      </w:pPr>
      <w:r w:rsidRPr="00573088">
        <w:t>W ramach niniejszego zamówienia należy opracować max. 5 wariantów koncepcji. Ostateczny zakres rozwiązań projektowych zostanie zatwierdzony na podstawie wybranego przez Zamawiającego wariantu koncepcji.</w:t>
      </w:r>
    </w:p>
    <w:p w14:paraId="0097B44A" w14:textId="77777777" w:rsidR="003E4A56" w:rsidRPr="00573088" w:rsidRDefault="005E493A" w:rsidP="003E4A56">
      <w:pPr>
        <w:pStyle w:val="Akapitzlist"/>
        <w:numPr>
          <w:ilvl w:val="1"/>
          <w:numId w:val="7"/>
        </w:numPr>
        <w:spacing w:after="0" w:line="240" w:lineRule="auto"/>
        <w:ind w:left="426" w:hanging="426"/>
      </w:pPr>
      <w:r w:rsidRPr="00573088">
        <w:rPr>
          <w:b/>
        </w:rPr>
        <w:t>W wyniku prowadzonego postępowania o uzyskanie dokumentu potwierdzającego brak potrzeby uzyskania decyzji o środowiskowych uwarunkowaniach lub uzyskania decyzji o środowiskowych uwarunkowaniach</w:t>
      </w:r>
      <w:r w:rsidRPr="00573088">
        <w:t xml:space="preserve"> - dla całego zakresu projektu - </w:t>
      </w:r>
      <w:r w:rsidRPr="00573088">
        <w:rPr>
          <w:b/>
        </w:rPr>
        <w:t>po stronie Wykonawcy leży uzyskanie w imieniu Zamawiającego</w:t>
      </w:r>
      <w:r w:rsidR="00C9282B" w:rsidRPr="00573088">
        <w:rPr>
          <w:b/>
        </w:rPr>
        <w:t xml:space="preserve"> opinii lub/i informacji</w:t>
      </w:r>
      <w:r w:rsidR="00C9282B" w:rsidRPr="00573088">
        <w:t xml:space="preserve"> (</w:t>
      </w:r>
      <w:r w:rsidRPr="00573088">
        <w:t>od organu prowadzącego postępowanie</w:t>
      </w:r>
      <w:r w:rsidR="00C9282B" w:rsidRPr="00573088">
        <w:t>)</w:t>
      </w:r>
      <w:r w:rsidRPr="00573088">
        <w:t xml:space="preserve"> </w:t>
      </w:r>
      <w:r w:rsidR="00C9282B" w:rsidRPr="00573088">
        <w:rPr>
          <w:b/>
        </w:rPr>
        <w:t xml:space="preserve">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w:t>
      </w:r>
      <w:r w:rsidR="00C9282B" w:rsidRPr="00573088">
        <w:t>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w:t>
      </w:r>
      <w:r w:rsidR="00766D6D" w:rsidRPr="00573088">
        <w:t xml:space="preserve"> W zakresie opinii należy uwzględnić obszary Natura 2000 zlokalizowane w rejonie realizowanej inwestycji a także obszary w buforze 5 km od planowanego przedsięwzięcia.</w:t>
      </w:r>
    </w:p>
    <w:p w14:paraId="278D1643" w14:textId="56EC22BE" w:rsidR="003E4A56" w:rsidRPr="00573088" w:rsidRDefault="003E4A56" w:rsidP="003E4A56">
      <w:pPr>
        <w:pStyle w:val="Akapitzlist"/>
        <w:numPr>
          <w:ilvl w:val="1"/>
          <w:numId w:val="7"/>
        </w:numPr>
        <w:spacing w:after="0" w:line="240" w:lineRule="auto"/>
        <w:ind w:left="426" w:hanging="426"/>
      </w:pPr>
      <w:r w:rsidRPr="00573088">
        <w:rPr>
          <w:rFonts w:ascii="Open Sans" w:eastAsia="Times New Roman" w:hAnsi="Open Sans" w:cs="Open Sans"/>
          <w:bCs/>
          <w:lang w:eastAsia="pl-PL"/>
        </w:rPr>
        <w:t>Wykonawca jest odpowiedzialny za zorganizowanie procesu wykonywania opracowań projektowych w taki sposób, aby założone cele projektu zostały osiągnięte zgodnie z umową i obowiązującymi przepisami w danym zakresie.</w:t>
      </w:r>
    </w:p>
    <w:p w14:paraId="39D37B8D" w14:textId="75976734" w:rsidR="007F14FE" w:rsidRPr="00573088" w:rsidRDefault="007F14FE" w:rsidP="00A47F28">
      <w:pPr>
        <w:pStyle w:val="Akapitzlist"/>
        <w:numPr>
          <w:ilvl w:val="1"/>
          <w:numId w:val="7"/>
        </w:numPr>
        <w:spacing w:after="0" w:line="240" w:lineRule="auto"/>
        <w:ind w:left="426" w:hanging="426"/>
      </w:pPr>
      <w:r w:rsidRPr="00573088">
        <w:t>Wykonawca zobowiązuje się do przestrzegania obowiązków wynikających z Ustawy z dnia 13 kwietnia 2022 r. o szczególnych rozwiązaniach w zakresie przeciwdziałania wspieraniu agresji na Ukrainę oraz służących ochronie bezpieczeństwa narodowego.</w:t>
      </w:r>
    </w:p>
    <w:p w14:paraId="083F0D42" w14:textId="77777777" w:rsidR="00480D10" w:rsidRPr="00573088" w:rsidRDefault="00480D10" w:rsidP="00480D10">
      <w:pPr>
        <w:pStyle w:val="Akapitzlist"/>
        <w:spacing w:after="0" w:line="240" w:lineRule="auto"/>
        <w:ind w:left="426"/>
        <w:rPr>
          <w:strike/>
          <w:color w:val="00B050"/>
        </w:rPr>
      </w:pPr>
    </w:p>
    <w:p w14:paraId="5101C7D1" w14:textId="77777777" w:rsidR="00227A7B" w:rsidRPr="00573088" w:rsidRDefault="00227A7B" w:rsidP="00227A7B">
      <w:pPr>
        <w:pStyle w:val="Akapitzlist"/>
        <w:spacing w:after="0" w:line="240" w:lineRule="auto"/>
        <w:ind w:left="426"/>
        <w:rPr>
          <w:color w:val="0070C0"/>
        </w:rPr>
      </w:pPr>
    </w:p>
    <w:p w14:paraId="4C5B7E7B" w14:textId="77777777" w:rsidR="00F016D3" w:rsidRPr="00573088" w:rsidRDefault="00F016D3" w:rsidP="00F016D3">
      <w:pPr>
        <w:spacing w:after="0" w:line="240" w:lineRule="auto"/>
        <w:ind w:left="0"/>
        <w:rPr>
          <w:b/>
        </w:rPr>
      </w:pPr>
      <w:r w:rsidRPr="00573088">
        <w:rPr>
          <w:b/>
        </w:rPr>
        <w:t xml:space="preserve">Wszelkie odstępstwa od powyższych warunków i zaleceń są możliwe w uzgodnieniu </w:t>
      </w:r>
      <w:r w:rsidRPr="00573088">
        <w:rPr>
          <w:b/>
        </w:rPr>
        <w:br/>
        <w:t>z Zamawiającym.</w:t>
      </w:r>
    </w:p>
    <w:p w14:paraId="6D10218D" w14:textId="77777777" w:rsidR="00F016D3" w:rsidRPr="00573088" w:rsidRDefault="00F016D3" w:rsidP="00DD0133">
      <w:pPr>
        <w:pStyle w:val="Akapitzlist"/>
        <w:spacing w:after="0" w:line="240" w:lineRule="auto"/>
        <w:ind w:left="0"/>
        <w:rPr>
          <w:b/>
        </w:rPr>
      </w:pPr>
    </w:p>
    <w:p w14:paraId="1EE41B81" w14:textId="77777777" w:rsidR="000F18BE" w:rsidRPr="00573088" w:rsidRDefault="00DD0133" w:rsidP="00DD0133">
      <w:pPr>
        <w:pStyle w:val="Akapitzlist"/>
        <w:spacing w:after="0" w:line="240" w:lineRule="auto"/>
        <w:ind w:left="0"/>
        <w:rPr>
          <w:b/>
          <w:color w:val="FF0000"/>
        </w:rPr>
      </w:pPr>
      <w:r w:rsidRPr="00573088">
        <w:rPr>
          <w:b/>
        </w:rPr>
        <w:t>Niniejsze wytyczne zawierają standardowe wymagania MZD w Rzeszowie przy wykonywaniu dokumentacji projektowej budowy/rozbudowy/przebudowy drogi. Jeżeli umowa nie obejmuje danego rodzaju elementu drogi l</w:t>
      </w:r>
      <w:r w:rsidR="001C4B9E" w:rsidRPr="00573088">
        <w:rPr>
          <w:b/>
        </w:rPr>
        <w:t>ub urządzeń drogowych, dotyczące</w:t>
      </w:r>
      <w:r w:rsidRPr="00573088">
        <w:rPr>
          <w:b/>
        </w:rPr>
        <w:t xml:space="preserve"> ich wymagania należy pominąć!</w:t>
      </w:r>
    </w:p>
    <w:p w14:paraId="2FFFF251" w14:textId="77777777" w:rsidR="00CD0EC2" w:rsidRPr="00573088" w:rsidRDefault="00CD0EC2" w:rsidP="001E36C3">
      <w:pPr>
        <w:pStyle w:val="Akapitzlist"/>
        <w:spacing w:after="0" w:line="240" w:lineRule="auto"/>
        <w:ind w:left="929"/>
      </w:pPr>
    </w:p>
    <w:p w14:paraId="08FFC7B9" w14:textId="77777777" w:rsidR="001D7144" w:rsidRPr="00573088" w:rsidRDefault="001D7144">
      <w:pPr>
        <w:spacing w:after="160" w:line="259" w:lineRule="auto"/>
        <w:ind w:left="0"/>
        <w:jc w:val="left"/>
        <w:rPr>
          <w:b/>
        </w:rPr>
      </w:pPr>
      <w:r w:rsidRPr="00573088">
        <w:rPr>
          <w:b/>
        </w:rPr>
        <w:br w:type="page"/>
      </w:r>
    </w:p>
    <w:p w14:paraId="579DC3D2" w14:textId="77777777" w:rsidR="001E36C3" w:rsidRPr="00573088" w:rsidRDefault="001E36C3" w:rsidP="00473FC7">
      <w:pPr>
        <w:pStyle w:val="Akapitzlist"/>
        <w:spacing w:after="0" w:line="240" w:lineRule="auto"/>
        <w:ind w:left="0"/>
        <w:jc w:val="center"/>
        <w:rPr>
          <w:b/>
        </w:rPr>
      </w:pPr>
      <w:r w:rsidRPr="00573088">
        <w:rPr>
          <w:b/>
        </w:rPr>
        <w:lastRenderedPageBreak/>
        <w:t>Opis wymagań do zamawianej dokumentacji projektowej:</w:t>
      </w:r>
    </w:p>
    <w:p w14:paraId="5A6E314B" w14:textId="77777777" w:rsidR="001E36C3" w:rsidRPr="00573088" w:rsidRDefault="001E36C3" w:rsidP="001E36C3">
      <w:pPr>
        <w:pStyle w:val="Akapitzlist"/>
        <w:spacing w:after="0" w:line="240" w:lineRule="auto"/>
        <w:ind w:left="929"/>
      </w:pPr>
    </w:p>
    <w:p w14:paraId="5065FA90" w14:textId="30B10F9F" w:rsidR="001E36C3"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Mapa zasadnicza do celów projektowych </w:t>
      </w:r>
    </w:p>
    <w:p w14:paraId="48DF7812" w14:textId="77777777" w:rsidR="006B53C2" w:rsidRPr="00573088" w:rsidRDefault="007C58A4" w:rsidP="00A47F28">
      <w:pPr>
        <w:pStyle w:val="Akapitzlist"/>
        <w:numPr>
          <w:ilvl w:val="0"/>
          <w:numId w:val="50"/>
        </w:numPr>
        <w:spacing w:after="0" w:line="240" w:lineRule="auto"/>
        <w:ind w:left="426" w:hanging="426"/>
      </w:pPr>
      <w:r w:rsidRPr="00573088">
        <w:t>Map</w:t>
      </w:r>
      <w:r w:rsidR="00E76752" w:rsidRPr="00573088">
        <w:t>ę</w:t>
      </w:r>
      <w:r w:rsidRPr="00573088">
        <w:t xml:space="preserve"> do celów projektowych należy wykonać w skali 1:500 na kopii mapy zasadniczej, przyjętej do państwowego zasobu geodezyjnego i kartograficznego uzyskanego przez Wykonawcę zamówienia własnym kosztem i staraniem. </w:t>
      </w:r>
    </w:p>
    <w:p w14:paraId="78F85605" w14:textId="77777777" w:rsidR="006B53C2" w:rsidRPr="00573088" w:rsidRDefault="007C58A4" w:rsidP="00A47F28">
      <w:pPr>
        <w:pStyle w:val="Akapitzlist"/>
        <w:numPr>
          <w:ilvl w:val="0"/>
          <w:numId w:val="50"/>
        </w:numPr>
        <w:spacing w:after="0" w:line="240" w:lineRule="auto"/>
        <w:ind w:left="426" w:hanging="426"/>
      </w:pPr>
      <w:r w:rsidRPr="00573088">
        <w:t>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2020, poz. 1429</w:t>
      </w:r>
      <w:r w:rsidR="005632AC" w:rsidRPr="00573088">
        <w:t xml:space="preserve"> z późniejszymi zmianami </w:t>
      </w:r>
      <w:r w:rsidRPr="00573088">
        <w:t xml:space="preserve">), i posiadać pozytywną opinię OUDP. </w:t>
      </w:r>
    </w:p>
    <w:p w14:paraId="756D7E7D" w14:textId="77777777" w:rsidR="006B53C2" w:rsidRPr="00573088" w:rsidRDefault="007C58A4" w:rsidP="00A47F28">
      <w:pPr>
        <w:pStyle w:val="Akapitzlist"/>
        <w:numPr>
          <w:ilvl w:val="0"/>
          <w:numId w:val="50"/>
        </w:numPr>
        <w:spacing w:after="0" w:line="240" w:lineRule="auto"/>
        <w:ind w:left="426" w:hanging="426"/>
      </w:pPr>
      <w:r w:rsidRPr="00573088">
        <w:t xml:space="preserve">Mapa powinna zawierać między innymi repery państwowe i robocze w odstępach co najmniej 300 m oraz istniejące zadrzewienie. </w:t>
      </w:r>
    </w:p>
    <w:p w14:paraId="5AA129D9" w14:textId="049A8357" w:rsidR="007C58A4" w:rsidRPr="00573088" w:rsidRDefault="007C58A4" w:rsidP="00A47F28">
      <w:pPr>
        <w:pStyle w:val="Akapitzlist"/>
        <w:numPr>
          <w:ilvl w:val="0"/>
          <w:numId w:val="50"/>
        </w:numPr>
        <w:spacing w:after="0" w:line="240" w:lineRule="auto"/>
        <w:ind w:left="426" w:hanging="426"/>
      </w:pPr>
      <w:r w:rsidRPr="00573088">
        <w:t>Mapa do celów projektowych należy opracować w 1 egz. w wersji elektronicznej w formacie dwg lub .dxf. w wersji nie nowszej niż 2012 oraz w 1 egz. w formacie pdf.</w:t>
      </w:r>
    </w:p>
    <w:p w14:paraId="0426F75A" w14:textId="77777777" w:rsidR="00E321C4" w:rsidRPr="00573088" w:rsidRDefault="00E321C4" w:rsidP="00473FC7">
      <w:pPr>
        <w:pStyle w:val="Akapitzlist"/>
        <w:spacing w:after="0" w:line="240" w:lineRule="auto"/>
        <w:ind w:left="0"/>
      </w:pPr>
    </w:p>
    <w:p w14:paraId="5ADFEBEC" w14:textId="77777777" w:rsidR="00FF6BF0"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Aktualne wypisy i wyrysy </w:t>
      </w:r>
    </w:p>
    <w:p w14:paraId="65EBDCEF" w14:textId="2515F203" w:rsidR="001E36C3" w:rsidRPr="00573088" w:rsidRDefault="00FF6BF0" w:rsidP="00A47F28">
      <w:pPr>
        <w:pStyle w:val="Akapitzlist"/>
        <w:numPr>
          <w:ilvl w:val="0"/>
          <w:numId w:val="50"/>
        </w:numPr>
        <w:spacing w:after="0" w:line="240" w:lineRule="auto"/>
        <w:ind w:left="426" w:hanging="426"/>
      </w:pPr>
      <w:r w:rsidRPr="00573088">
        <w:t xml:space="preserve">Aktualne wypisy i wyrysy </w:t>
      </w:r>
      <w:r w:rsidR="001E36C3" w:rsidRPr="00573088">
        <w:t>z mapy ewidencji gruntów w zakresie drogi Wykonawca pozyska własnym staraniem i na własny koszt. Dane ewidencyjne udostępniane są przez Grodzki Ośrodki Dokumentacji Geodezyjnej i Kartograficznej</w:t>
      </w:r>
      <w:r w:rsidR="00885120" w:rsidRPr="00573088">
        <w:t>.</w:t>
      </w:r>
    </w:p>
    <w:p w14:paraId="2487A13B" w14:textId="77777777" w:rsidR="001E36C3" w:rsidRPr="00573088" w:rsidRDefault="001E36C3" w:rsidP="00473FC7">
      <w:pPr>
        <w:pStyle w:val="Akapitzlist"/>
        <w:spacing w:after="0" w:line="240" w:lineRule="auto"/>
        <w:ind w:left="0"/>
      </w:pPr>
    </w:p>
    <w:p w14:paraId="5024D462" w14:textId="00FFCC89" w:rsidR="00135A8A"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Geotechniczne warunki posadowienia obiektów budowlanych </w:t>
      </w:r>
    </w:p>
    <w:p w14:paraId="027E5BDD" w14:textId="0129C424" w:rsidR="00135A8A" w:rsidRPr="00573088" w:rsidRDefault="00135A8A" w:rsidP="00A47F28">
      <w:pPr>
        <w:pStyle w:val="Akapitzlist"/>
        <w:numPr>
          <w:ilvl w:val="0"/>
          <w:numId w:val="50"/>
        </w:numPr>
        <w:spacing w:after="0" w:line="240" w:lineRule="auto"/>
        <w:ind w:left="426" w:hanging="426"/>
        <w:rPr>
          <w:rFonts w:eastAsia="Times New Roman"/>
        </w:rPr>
      </w:pPr>
      <w:r w:rsidRPr="00573088">
        <w:t>Ustalenia geotechnicznych warunków posadowienia należy dokonać na podstawie  Rozporządzenia Ministra Transportu Budownictwa i Gospodarki Morskiej z dnia 25 kwietnia 2012 r. w sprawie ustalenia geotechnicznych warunków posadowienia obiektów budowlanych (Dz.U.</w:t>
      </w:r>
      <w:r w:rsidR="009D7276" w:rsidRPr="00573088">
        <w:t xml:space="preserve"> z </w:t>
      </w:r>
      <w:r w:rsidRPr="00573088">
        <w:t>2012</w:t>
      </w:r>
      <w:r w:rsidR="009D7276" w:rsidRPr="00573088">
        <w:t xml:space="preserve"> r. </w:t>
      </w:r>
      <w:r w:rsidRPr="00573088">
        <w:t>poz. 463</w:t>
      </w:r>
      <w:r w:rsidR="009D7276" w:rsidRPr="00573088">
        <w:t>)</w:t>
      </w:r>
      <w:r w:rsidRPr="00573088">
        <w:t xml:space="preserve">. </w:t>
      </w:r>
    </w:p>
    <w:p w14:paraId="4496D107" w14:textId="5D06D657" w:rsidR="00135A8A" w:rsidRPr="00573088" w:rsidRDefault="00135A8A" w:rsidP="00A47F28">
      <w:pPr>
        <w:pStyle w:val="Akapitzlist"/>
        <w:numPr>
          <w:ilvl w:val="0"/>
          <w:numId w:val="50"/>
        </w:numPr>
        <w:spacing w:after="0" w:line="240" w:lineRule="auto"/>
        <w:ind w:left="426" w:hanging="426"/>
      </w:pPr>
      <w:r w:rsidRPr="00573088">
        <w:t>Badania podłożą gruntowego należy wykonać w oparciu o załącznik nr 22 Generalnego Dyrektora Dróg Krajowych i Autostrad z dnia 27.06.2019 r. w sprawie wprowadzenia Wytycznych wykonywania badań podłoża gruntowego na potrzeby budownictwa dr</w:t>
      </w:r>
      <w:r w:rsidR="00CF031F" w:rsidRPr="00573088">
        <w:t>ogowego lub równoważny</w:t>
      </w:r>
    </w:p>
    <w:p w14:paraId="22676A3C" w14:textId="77777777" w:rsidR="00135A8A" w:rsidRPr="00573088" w:rsidRDefault="00135A8A" w:rsidP="00A47F28">
      <w:pPr>
        <w:pStyle w:val="Akapitzlist"/>
        <w:numPr>
          <w:ilvl w:val="0"/>
          <w:numId w:val="50"/>
        </w:numPr>
        <w:spacing w:after="0" w:line="240" w:lineRule="auto"/>
        <w:ind w:left="426" w:hanging="426"/>
      </w:pPr>
      <w:r w:rsidRPr="00573088">
        <w:t xml:space="preserve">Wykonane badania  muszą być na tyle dokładne, aby scharakteryzowały warunki geotechniczne w sposób jednoznaczny i kompletny. </w:t>
      </w:r>
    </w:p>
    <w:p w14:paraId="1D81CCCB" w14:textId="77777777" w:rsidR="00135A8A" w:rsidRPr="00573088" w:rsidRDefault="00135A8A" w:rsidP="00A47F28">
      <w:pPr>
        <w:pStyle w:val="Akapitzlist"/>
        <w:numPr>
          <w:ilvl w:val="0"/>
          <w:numId w:val="50"/>
        </w:numPr>
        <w:spacing w:after="0" w:line="240" w:lineRule="auto"/>
        <w:ind w:left="426" w:hanging="426"/>
      </w:pPr>
      <w:r w:rsidRPr="00573088">
        <w:t xml:space="preserve">Zamawiający wymaga aby wiercenia (sondy penetracyjne, sondy rdzeniowe) dla celów drogowych były rozmieszczone wzdłuż trasy nie rzadziej, niż co 150 m w prostych warunkach podłoża, 100 m w złożonych i 70 m w skomplikowanych. </w:t>
      </w:r>
    </w:p>
    <w:p w14:paraId="145A3A50" w14:textId="77777777" w:rsidR="00135A8A" w:rsidRPr="00573088" w:rsidRDefault="00135A8A" w:rsidP="00A47F28">
      <w:pPr>
        <w:pStyle w:val="Akapitzlist"/>
        <w:numPr>
          <w:ilvl w:val="0"/>
          <w:numId w:val="50"/>
        </w:numPr>
        <w:spacing w:after="0" w:line="240" w:lineRule="auto"/>
        <w:ind w:left="426" w:hanging="426"/>
      </w:pPr>
      <w:r w:rsidRPr="00573088">
        <w:t>Przy określeniu gęstości otworów geologicznych należy również uwzględnić rzeczywiste warunki gruntowo-wodne na terenie objętym inwestycją.</w:t>
      </w:r>
    </w:p>
    <w:p w14:paraId="02411733" w14:textId="647BBB32" w:rsidR="001E36C3" w:rsidRPr="00573088" w:rsidRDefault="001E36C3" w:rsidP="00473FC7">
      <w:pPr>
        <w:pStyle w:val="Akapitzlist"/>
        <w:spacing w:after="0" w:line="240" w:lineRule="auto"/>
        <w:ind w:left="0"/>
      </w:pPr>
      <w:r w:rsidRPr="00573088">
        <w:t>W ra</w:t>
      </w:r>
      <w:r w:rsidR="00885120" w:rsidRPr="00573088">
        <w:t>mach opracowania należy wykonać:</w:t>
      </w:r>
    </w:p>
    <w:p w14:paraId="2464296F" w14:textId="77777777" w:rsidR="009D7276" w:rsidRPr="00573088" w:rsidRDefault="009D7276" w:rsidP="00A47F28">
      <w:pPr>
        <w:pStyle w:val="Akapitzlist"/>
        <w:numPr>
          <w:ilvl w:val="2"/>
          <w:numId w:val="23"/>
        </w:numPr>
        <w:spacing w:after="0" w:line="240" w:lineRule="auto"/>
        <w:ind w:left="426" w:hanging="426"/>
      </w:pPr>
      <w:r w:rsidRPr="00573088">
        <w:t>Projekt robót geologicznych wraz z zatwierdzeniem zgodnie z wymaganiami ustawy z dnia 9 czerwca 2011 r. - Prawo geologiczne i górnicze (Dz. U. z 2021 r. poz. 1420 z późn. zm.). Treść projektu robót geologicznych powinna być dostosowana do stadium dokumentacji projektowej, dla którego jest sporządzany i zgodna z przepisami rozporządzenia Ministra Środowiska z dnia 20 grudnia 2011 r. w sprawie szczegółowych wymagań dotyczących projektów robót geologicznych w tym robót, których wykonywanie wymaga uzyskania koncesji (Dz. U. z 2011 r. Nr 288 poz. 1696 z późn. zm.)</w:t>
      </w:r>
    </w:p>
    <w:p w14:paraId="3196521B" w14:textId="77777777" w:rsidR="009D7276" w:rsidRPr="00573088" w:rsidRDefault="009D7276" w:rsidP="00A47F28">
      <w:pPr>
        <w:pStyle w:val="Akapitzlist"/>
        <w:numPr>
          <w:ilvl w:val="2"/>
          <w:numId w:val="23"/>
        </w:numPr>
        <w:spacing w:after="0" w:line="240" w:lineRule="auto"/>
        <w:ind w:left="426" w:hanging="426"/>
      </w:pPr>
      <w:r w:rsidRPr="00573088">
        <w:t xml:space="preserve">Dokumentacja geologiczno-inżynierska wykonywana dla potrzeb geotechnicznych warunków posadowienia obiektów budowlanych zaliczonych do trzeciej kategorii geotechnicznej oraz w złożonych warunkach gruntowych do drugiej kategorii. Zawartość i sposób sporządzania dokumentacji geologiczno-inżynierskiej ma być zgodna </w:t>
      </w:r>
      <w:r w:rsidRPr="00573088">
        <w:lastRenderedPageBreak/>
        <w:t>z wymaganiami ustawy z dnia 9 czerwca 2011 r. - Prawo geologiczne i górnicze (Dz. U. z 2021 r. poz. 1420 z późn. zm.) oraz rozporządzenia Ministra Środowiska z dnia 18 listopada 2016 r. w sprawie dokumentacji hydrogeologicznej i geologiczno-inżynierskiej (Dz. U. z 2016 r. poz. 2033 z późn. zm.), powinna także uwzględniać wytyczne zawarte w instrukcji badań podłoża gruntowego budowli drogowych i mostowych. Część 1 i 2. (GDDP 1998) lub opracowaniu równoważnemu.</w:t>
      </w:r>
    </w:p>
    <w:p w14:paraId="26E31D52" w14:textId="0896903C" w:rsidR="001E36C3" w:rsidRPr="00573088" w:rsidRDefault="001E36C3" w:rsidP="00A47F28">
      <w:pPr>
        <w:pStyle w:val="Akapitzlist"/>
        <w:numPr>
          <w:ilvl w:val="2"/>
          <w:numId w:val="23"/>
        </w:numPr>
        <w:spacing w:after="0" w:line="240" w:lineRule="auto"/>
        <w:ind w:left="426" w:hanging="426"/>
      </w:pPr>
      <w:r w:rsidRPr="00573088">
        <w:t>Dokumentacja hydrogeologiczna powinna być wykonywana w związku z projektowaniem</w:t>
      </w:r>
      <w:r w:rsidR="00885120" w:rsidRPr="00573088">
        <w:t xml:space="preserve"> </w:t>
      </w:r>
      <w:r w:rsidRPr="00573088">
        <w:t>inwestycji mogącej zanieczyścić wody podziemne lub naruszyć stosunki wodne. Dokumentacja hydrogeologiczna powinna spełniać wymagania ustawy z dnia 9 czerwca 2011 r. – Prawo geologiczne i górnicze oraz rozporządzenia Ministra Środowiska z dnia 8 maja 2014 r. w sprawie dokumentacji hydrogeologicznej i geologiczno-inżynierskiej</w:t>
      </w:r>
      <w:r w:rsidR="00885120" w:rsidRPr="00573088">
        <w:t>.</w:t>
      </w:r>
    </w:p>
    <w:p w14:paraId="71E8885C" w14:textId="1327FE47" w:rsidR="001E36C3" w:rsidRPr="00573088" w:rsidRDefault="001E36C3" w:rsidP="00A47F28">
      <w:pPr>
        <w:pStyle w:val="Akapitzlist"/>
        <w:numPr>
          <w:ilvl w:val="2"/>
          <w:numId w:val="23"/>
        </w:numPr>
        <w:spacing w:after="0" w:line="240" w:lineRule="auto"/>
        <w:ind w:left="426" w:hanging="426"/>
      </w:pPr>
      <w:r w:rsidRPr="00573088">
        <w:t>Wykonawca uzyska zatwierdzenie dokumentacji geologiczno-inżynierskiej oraz dokumentacji hydrogeologicznej przez właściwy organ administracji geologicznej.</w:t>
      </w:r>
    </w:p>
    <w:p w14:paraId="00C42CC2" w14:textId="77777777" w:rsidR="001E36C3" w:rsidRPr="00573088" w:rsidRDefault="001E36C3" w:rsidP="00473FC7">
      <w:pPr>
        <w:pStyle w:val="Akapitzlist"/>
        <w:spacing w:after="0" w:line="240" w:lineRule="auto"/>
        <w:ind w:left="0"/>
      </w:pPr>
    </w:p>
    <w:p w14:paraId="4417C680" w14:textId="77777777" w:rsidR="003D552C"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Projekt koncepcyjny budowy ulicy </w:t>
      </w:r>
    </w:p>
    <w:p w14:paraId="2E6BD818" w14:textId="0D1FADDC" w:rsidR="003D552C" w:rsidRPr="00573088" w:rsidRDefault="003D552C" w:rsidP="00A47F28">
      <w:pPr>
        <w:pStyle w:val="Akapitzlist"/>
        <w:numPr>
          <w:ilvl w:val="0"/>
          <w:numId w:val="49"/>
        </w:numPr>
        <w:spacing w:after="0" w:line="240" w:lineRule="auto"/>
        <w:ind w:left="426" w:hanging="426"/>
        <w:rPr>
          <w:b/>
        </w:rPr>
      </w:pPr>
      <w:r w:rsidRPr="00573088">
        <w:rPr>
          <w:b/>
        </w:rPr>
        <w:t xml:space="preserve">W ramach niniejszego zamówienia należy </w:t>
      </w:r>
      <w:r w:rsidR="00774F43" w:rsidRPr="00573088">
        <w:rPr>
          <w:b/>
        </w:rPr>
        <w:t xml:space="preserve">kilka </w:t>
      </w:r>
      <w:r w:rsidRPr="00573088">
        <w:rPr>
          <w:b/>
        </w:rPr>
        <w:t>wariantów koncepcji. Ostateczny zakres rozwiązań projektowych zostanie zatwierdzony na podstawie wybranego przez Zamawiającego wariantu koncepcji.</w:t>
      </w:r>
    </w:p>
    <w:p w14:paraId="1F0D2DEF" w14:textId="77777777" w:rsidR="005B4CF8" w:rsidRPr="00573088" w:rsidRDefault="005B4CF8" w:rsidP="00A47F28">
      <w:pPr>
        <w:pStyle w:val="Akapitzlist"/>
        <w:numPr>
          <w:ilvl w:val="0"/>
          <w:numId w:val="49"/>
        </w:numPr>
        <w:spacing w:after="0" w:line="240" w:lineRule="auto"/>
        <w:ind w:left="426" w:hanging="426"/>
        <w:rPr>
          <w:rFonts w:eastAsiaTheme="minorHAnsi"/>
        </w:rPr>
      </w:pPr>
      <w:r w:rsidRPr="00573088">
        <w:t>Poprzez warianty koncepcji należy rozumieć różne rozwiązania projektowe w zakresie głównych parametrów drogi, przebiegu drogi, rodzaju skrzyżowań, konstrukcji obiektów inżynierskich a w przypadku estakad i tuneli także długości.</w:t>
      </w:r>
    </w:p>
    <w:p w14:paraId="173B2382" w14:textId="77777777" w:rsidR="003D552C" w:rsidRPr="00573088" w:rsidRDefault="003D552C" w:rsidP="00A47F28">
      <w:pPr>
        <w:pStyle w:val="Akapitzlist"/>
        <w:numPr>
          <w:ilvl w:val="0"/>
          <w:numId w:val="49"/>
        </w:numPr>
        <w:spacing w:after="0" w:line="240" w:lineRule="auto"/>
        <w:ind w:left="426" w:hanging="426"/>
        <w:rPr>
          <w:b/>
        </w:rPr>
      </w:pPr>
      <w:r w:rsidRPr="00573088">
        <w:rPr>
          <w:b/>
        </w:rPr>
        <w:t>Koncepcja podlega uzgodnieniu z Zamawiającym.</w:t>
      </w:r>
    </w:p>
    <w:p w14:paraId="52CDEACC" w14:textId="77777777" w:rsidR="003D552C" w:rsidRPr="00573088" w:rsidRDefault="003D552C" w:rsidP="00A47F28">
      <w:pPr>
        <w:pStyle w:val="Akapitzlist"/>
        <w:numPr>
          <w:ilvl w:val="0"/>
          <w:numId w:val="49"/>
        </w:numPr>
        <w:spacing w:after="0" w:line="240" w:lineRule="auto"/>
        <w:ind w:left="426" w:hanging="426"/>
        <w:rPr>
          <w:b/>
        </w:rPr>
      </w:pPr>
      <w:r w:rsidRPr="00573088">
        <w:rPr>
          <w:b/>
        </w:rPr>
        <w:t xml:space="preserve">Ponadto koncepcja wymaga uzyskaniu opinii Radami Osiedli właściwej miejscowo realizowanej inwestycji.  </w:t>
      </w:r>
    </w:p>
    <w:p w14:paraId="4A2B925C" w14:textId="77777777" w:rsidR="003D552C" w:rsidRPr="00573088" w:rsidRDefault="003D552C" w:rsidP="00A47F28">
      <w:pPr>
        <w:pStyle w:val="Akapitzlist"/>
        <w:numPr>
          <w:ilvl w:val="0"/>
          <w:numId w:val="49"/>
        </w:numPr>
        <w:spacing w:after="0" w:line="240" w:lineRule="auto"/>
        <w:ind w:left="426" w:hanging="426"/>
      </w:pPr>
      <w:r w:rsidRPr="00573088">
        <w:t xml:space="preserve">Projekt koncepcyjny budowy ulicy </w:t>
      </w:r>
      <w:r w:rsidR="001E36C3" w:rsidRPr="00573088">
        <w:t xml:space="preserve">powinien zawierać główne założenia, w oparciu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6F078058" w14:textId="049AA134" w:rsidR="001E36C3" w:rsidRPr="00573088" w:rsidRDefault="001E36C3" w:rsidP="00A47F28">
      <w:pPr>
        <w:pStyle w:val="Akapitzlist"/>
        <w:numPr>
          <w:ilvl w:val="0"/>
          <w:numId w:val="49"/>
        </w:numPr>
        <w:spacing w:after="0" w:line="240" w:lineRule="auto"/>
        <w:ind w:left="426" w:hanging="426"/>
      </w:pPr>
      <w:r w:rsidRPr="00573088">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0DD3B5D4" w14:textId="77777777" w:rsidR="001561F0" w:rsidRPr="00573088" w:rsidRDefault="001561F0" w:rsidP="00A47F28">
      <w:pPr>
        <w:pStyle w:val="Akapitzlist"/>
        <w:numPr>
          <w:ilvl w:val="0"/>
          <w:numId w:val="49"/>
        </w:numPr>
        <w:spacing w:after="0" w:line="240" w:lineRule="auto"/>
        <w:ind w:left="426" w:hanging="426"/>
        <w:rPr>
          <w:b/>
        </w:rPr>
      </w:pPr>
      <w:r w:rsidRPr="00573088">
        <w:rPr>
          <w:b/>
        </w:rPr>
        <w:t xml:space="preserve">Na etapie uzgadniania koncepcji </w:t>
      </w:r>
      <w:r w:rsidR="00F87668" w:rsidRPr="00573088">
        <w:rPr>
          <w:b/>
        </w:rPr>
        <w:t xml:space="preserve">Zamawiający określi sposób prowadzenia </w:t>
      </w:r>
      <w:r w:rsidRPr="00573088">
        <w:rPr>
          <w:b/>
        </w:rPr>
        <w:t>ruchu pieszo-rowerowego.</w:t>
      </w:r>
    </w:p>
    <w:p w14:paraId="0DF348EE" w14:textId="77777777" w:rsidR="001E36C3" w:rsidRPr="00573088" w:rsidRDefault="001E36C3" w:rsidP="00A47F28">
      <w:pPr>
        <w:pStyle w:val="Akapitzlist"/>
        <w:numPr>
          <w:ilvl w:val="0"/>
          <w:numId w:val="49"/>
        </w:numPr>
        <w:spacing w:after="0" w:line="240" w:lineRule="auto"/>
        <w:ind w:left="426" w:hanging="426"/>
      </w:pPr>
      <w:r w:rsidRPr="00573088">
        <w:t xml:space="preserve">Koncepcja powinna zostać opracowana na aktualnej mapie zasadniczej pozyskanej z ośrodka dokumentacji geodezyjnej i kartograficznej jako opracowanie numeryczne. </w:t>
      </w:r>
    </w:p>
    <w:p w14:paraId="49418DCE" w14:textId="241AE99E" w:rsidR="001E36C3" w:rsidRPr="00573088" w:rsidRDefault="001E36C3" w:rsidP="00A47F28">
      <w:pPr>
        <w:pStyle w:val="Akapitzlist"/>
        <w:numPr>
          <w:ilvl w:val="0"/>
          <w:numId w:val="49"/>
        </w:numPr>
        <w:spacing w:after="0" w:line="240" w:lineRule="auto"/>
        <w:ind w:left="426" w:hanging="426"/>
      </w:pPr>
      <w:r w:rsidRPr="00573088">
        <w:t>Koncepcja przekazana do uzgodnienia powinna zawierać zagospodarowanie pasa drogowego w zakresie geometrii projektowanej drogi wraz z powiązaniem z istniejącym układem komunikacyjnym, w tym przebudowa skrzyżowań, zjazdów, lokalizację zatok autobusowych, przejść dla pieszych, określeni</w:t>
      </w:r>
      <w:r w:rsidR="00885120" w:rsidRPr="00573088">
        <w:t>e</w:t>
      </w:r>
      <w:r w:rsidRPr="00573088">
        <w:t xml:space="preserve"> odprowadzenia wód opadowo-roztopowych z korpusu drogowego i ewentualnie z przyległego terenu. W koncepcji należy określić szerokości pasów ruchu, pasów dzielących, zieleńców, chodników i ścieżek rowero</w:t>
      </w:r>
      <w:r w:rsidR="00885120" w:rsidRPr="00573088">
        <w:t>wych, promienie łuków poziomych oraz propozycję</w:t>
      </w:r>
      <w:r w:rsidRPr="00573088">
        <w:t xml:space="preserve"> linii rozgraniczających teren inwestycji. Wraz z koncepcją winien zostać przekazany przekrój typowy z określeniem konstrukcji nawierzchni i podaniem wymiarów oraz wstępnym określeniem zakresu budowy i prz</w:t>
      </w:r>
      <w:r w:rsidR="00885120" w:rsidRPr="00573088">
        <w:t>ebudowy urządzeń infrastruktury</w:t>
      </w:r>
      <w:r w:rsidRPr="00573088">
        <w:t xml:space="preserve"> oraz przekrój podłużny.</w:t>
      </w:r>
    </w:p>
    <w:p w14:paraId="716571DF" w14:textId="52C68B5F" w:rsidR="00B22221" w:rsidRPr="00573088" w:rsidRDefault="001E36C3" w:rsidP="00A47F28">
      <w:pPr>
        <w:pStyle w:val="Akapitzlist"/>
        <w:numPr>
          <w:ilvl w:val="0"/>
          <w:numId w:val="49"/>
        </w:numPr>
        <w:spacing w:after="0" w:line="240" w:lineRule="auto"/>
        <w:ind w:left="426" w:hanging="426"/>
      </w:pPr>
      <w:r w:rsidRPr="00573088">
        <w:t xml:space="preserve">Koncepcja ma obejmować analizę wariantów zarówno trasy drogi jak i elementów oraz obiektów, </w:t>
      </w:r>
      <w:r w:rsidR="001D7144" w:rsidRPr="00573088">
        <w:br/>
      </w:r>
      <w:r w:rsidRPr="00573088">
        <w:lastRenderedPageBreak/>
        <w:t>a także opracowanie materiałów niezbędnych do uzyskania decyzji o środowiskowych</w:t>
      </w:r>
      <w:r w:rsidR="00BE1F9A" w:rsidRPr="00573088">
        <w:t xml:space="preserve"> </w:t>
      </w:r>
      <w:r w:rsidRPr="00573088">
        <w:t>uwarunkowaniach wraz z jej uzyskaniem.</w:t>
      </w:r>
    </w:p>
    <w:p w14:paraId="39B44D1F" w14:textId="77777777" w:rsidR="001E36C3" w:rsidRPr="00573088" w:rsidRDefault="001E36C3" w:rsidP="00890898">
      <w:pPr>
        <w:pStyle w:val="Akapitzlist"/>
        <w:spacing w:after="0" w:line="240" w:lineRule="auto"/>
        <w:ind w:left="0"/>
        <w:rPr>
          <w:b/>
        </w:rPr>
      </w:pPr>
      <w:r w:rsidRPr="00573088">
        <w:rPr>
          <w:b/>
        </w:rPr>
        <w:t>W skład koncepcji wchodzi:</w:t>
      </w:r>
    </w:p>
    <w:p w14:paraId="54FF794C" w14:textId="45650C46" w:rsidR="001E36C3" w:rsidRPr="00573088" w:rsidRDefault="001E36C3" w:rsidP="00A47F28">
      <w:pPr>
        <w:pStyle w:val="Akapitzlist"/>
        <w:numPr>
          <w:ilvl w:val="0"/>
          <w:numId w:val="24"/>
        </w:numPr>
        <w:spacing w:after="0" w:line="240" w:lineRule="auto"/>
      </w:pPr>
      <w:r w:rsidRPr="00573088">
        <w:t>opis przedmiotu opracowania,</w:t>
      </w:r>
    </w:p>
    <w:p w14:paraId="67DD4D0C" w14:textId="5040B57C" w:rsidR="001E36C3" w:rsidRPr="00573088" w:rsidRDefault="001E36C3" w:rsidP="00A47F28">
      <w:pPr>
        <w:pStyle w:val="Akapitzlist"/>
        <w:numPr>
          <w:ilvl w:val="0"/>
          <w:numId w:val="24"/>
        </w:numPr>
        <w:spacing w:after="0" w:line="240" w:lineRule="auto"/>
      </w:pPr>
      <w:r w:rsidRPr="00573088">
        <w:t>opis lokalizacji inwestycji,</w:t>
      </w:r>
    </w:p>
    <w:p w14:paraId="2FE1A98A" w14:textId="6656783C" w:rsidR="001E36C3" w:rsidRPr="00573088" w:rsidRDefault="001E36C3" w:rsidP="00A47F28">
      <w:pPr>
        <w:pStyle w:val="Akapitzlist"/>
        <w:numPr>
          <w:ilvl w:val="0"/>
          <w:numId w:val="24"/>
        </w:numPr>
        <w:spacing w:after="0" w:line="240" w:lineRule="auto"/>
      </w:pPr>
      <w:r w:rsidRPr="00573088">
        <w:t>charakterystyka każdego z wariantów wraz z opisem planowanych obiektów inżynierskich,</w:t>
      </w:r>
    </w:p>
    <w:p w14:paraId="7F31E759" w14:textId="349B0F67" w:rsidR="002141FA" w:rsidRPr="00573088" w:rsidRDefault="001E36C3" w:rsidP="00A47F28">
      <w:pPr>
        <w:pStyle w:val="Akapitzlist"/>
        <w:numPr>
          <w:ilvl w:val="0"/>
          <w:numId w:val="24"/>
        </w:numPr>
        <w:spacing w:after="0" w:line="240" w:lineRule="auto"/>
      </w:pPr>
      <w:r w:rsidRPr="00573088">
        <w:t>zgodność przedstawionych rozwiązań z warunkami technicznymi. W przypadku braku</w:t>
      </w:r>
      <w:r w:rsidR="00885120" w:rsidRPr="00573088">
        <w:t xml:space="preserve"> </w:t>
      </w:r>
      <w:r w:rsidRPr="00573088">
        <w:t>zgodności wymienić przepis, który musi być objęty odstępstwem</w:t>
      </w:r>
      <w:r w:rsidR="002838CF" w:rsidRPr="00573088">
        <w:t>,</w:t>
      </w:r>
    </w:p>
    <w:p w14:paraId="388547D4" w14:textId="10B32CAD" w:rsidR="001E36C3" w:rsidRPr="00573088" w:rsidRDefault="001E36C3" w:rsidP="00A47F28">
      <w:pPr>
        <w:pStyle w:val="Akapitzlist"/>
        <w:numPr>
          <w:ilvl w:val="0"/>
          <w:numId w:val="24"/>
        </w:numPr>
        <w:spacing w:after="0" w:line="240" w:lineRule="auto"/>
      </w:pPr>
      <w:r w:rsidRPr="00573088">
        <w:t>opinie, stanowiska, uzgodnienia, pozwolenia i warunki. W tym punkcie należy zamieścić</w:t>
      </w:r>
      <w:r w:rsidR="00885120" w:rsidRPr="00573088">
        <w:t xml:space="preserve"> </w:t>
      </w:r>
      <w:r w:rsidRPr="00573088">
        <w:t>wykaz i kopie: stanowisk, uzgodnień, opinii, warunków i innych pism uzyskanych w trakcie</w:t>
      </w:r>
      <w:r w:rsidR="00885120" w:rsidRPr="00573088">
        <w:t xml:space="preserve"> </w:t>
      </w:r>
      <w:r w:rsidRPr="00573088">
        <w:t>wykonywania opracowania wraz z ich omówieniem. Instytucje, które powinny wstępnie</w:t>
      </w:r>
      <w:r w:rsidR="00885120" w:rsidRPr="00573088">
        <w:t xml:space="preserve"> </w:t>
      </w:r>
      <w:r w:rsidRPr="00573088">
        <w:t>wypowiedzieć się na temat wszystkich elementów planowanego zadania inwestycyjnego</w:t>
      </w:r>
      <w:r w:rsidR="00885120" w:rsidRPr="00573088">
        <w:t xml:space="preserve"> </w:t>
      </w:r>
      <w:r w:rsidRPr="00573088">
        <w:t>(w zakresie swoich kompetencji) to:</w:t>
      </w:r>
    </w:p>
    <w:p w14:paraId="6C216BA7" w14:textId="26C0591A" w:rsidR="001E36C3" w:rsidRPr="00573088" w:rsidRDefault="001E36C3" w:rsidP="00A47F28">
      <w:pPr>
        <w:pStyle w:val="Akapitzlist"/>
        <w:numPr>
          <w:ilvl w:val="2"/>
          <w:numId w:val="24"/>
        </w:numPr>
        <w:tabs>
          <w:tab w:val="clear" w:pos="1800"/>
        </w:tabs>
        <w:spacing w:after="0" w:line="240" w:lineRule="auto"/>
        <w:ind w:left="851" w:hanging="425"/>
      </w:pPr>
      <w:r w:rsidRPr="00573088">
        <w:t>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592BC520" w14:textId="44C59342" w:rsidR="001E36C3" w:rsidRPr="00573088" w:rsidRDefault="001E36C3" w:rsidP="00A47F28">
      <w:pPr>
        <w:pStyle w:val="Akapitzlist"/>
        <w:numPr>
          <w:ilvl w:val="2"/>
          <w:numId w:val="24"/>
        </w:numPr>
        <w:tabs>
          <w:tab w:val="clear" w:pos="1800"/>
        </w:tabs>
        <w:spacing w:after="0" w:line="240" w:lineRule="auto"/>
        <w:ind w:left="851" w:hanging="425"/>
      </w:pPr>
      <w:r w:rsidRPr="00573088">
        <w:t>właściwi dyrektorzy RZGW, parków narodowych i krajobrazowych nadleśnictwa, koła</w:t>
      </w:r>
      <w:r w:rsidR="00885120" w:rsidRPr="00573088">
        <w:t xml:space="preserve"> </w:t>
      </w:r>
      <w:r w:rsidRPr="00573088">
        <w:t>Łowieckie i pozarządowe organizacje ekologiczne (o ile zgłoszą się jako strona),</w:t>
      </w:r>
    </w:p>
    <w:p w14:paraId="6035A97C" w14:textId="4C058F3D" w:rsidR="002141FA" w:rsidRPr="00573088" w:rsidRDefault="001E36C3" w:rsidP="00A47F28">
      <w:pPr>
        <w:pStyle w:val="Akapitzlist"/>
        <w:numPr>
          <w:ilvl w:val="0"/>
          <w:numId w:val="24"/>
        </w:numPr>
        <w:spacing w:after="0" w:line="240" w:lineRule="auto"/>
      </w:pPr>
      <w:r w:rsidRPr="00573088">
        <w:t>plan orientacyjny w skali 1:10 000</w:t>
      </w:r>
      <w:r w:rsidR="002838CF" w:rsidRPr="00573088">
        <w:t>,</w:t>
      </w:r>
    </w:p>
    <w:p w14:paraId="60166EA7" w14:textId="19276D2D" w:rsidR="001E36C3" w:rsidRPr="00573088" w:rsidRDefault="001E36C3" w:rsidP="00A47F28">
      <w:pPr>
        <w:pStyle w:val="Akapitzlist"/>
        <w:numPr>
          <w:ilvl w:val="0"/>
          <w:numId w:val="24"/>
        </w:numPr>
        <w:spacing w:after="0" w:line="240" w:lineRule="auto"/>
      </w:pPr>
      <w:r w:rsidRPr="00573088">
        <w:t>plany sytuacyjne w skali 1:1 000, sporządzone na ortofotomapie dla każdego z</w:t>
      </w:r>
      <w:r w:rsidR="00885120" w:rsidRPr="00573088">
        <w:t xml:space="preserve"> </w:t>
      </w:r>
      <w:r w:rsidRPr="00573088">
        <w:t>proponowanych wariantów zawierające:</w:t>
      </w:r>
    </w:p>
    <w:p w14:paraId="579FD4DC" w14:textId="3F85A619"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przebieg planowanej inwestycji wraz z proponowanymi liniami rozgraniczającymi,</w:t>
      </w:r>
    </w:p>
    <w:p w14:paraId="29B5CDBF" w14:textId="0541EC9F"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powiązanie proponowanych wariantów z istniejącą siecią drogową oraz zapewnieniem</w:t>
      </w:r>
      <w:r w:rsidR="00885120" w:rsidRPr="00573088">
        <w:t xml:space="preserve"> </w:t>
      </w:r>
      <w:r w:rsidRPr="00573088">
        <w:t>dostępności d</w:t>
      </w:r>
      <w:r w:rsidR="00885120" w:rsidRPr="00573088">
        <w:t>o drogi wszystkim nieruchomości</w:t>
      </w:r>
      <w:r w:rsidR="00AF76EE" w:rsidRPr="00573088">
        <w:t>om</w:t>
      </w:r>
      <w:r w:rsidRPr="00573088">
        <w:t xml:space="preserve"> do niej przylegającym,</w:t>
      </w:r>
    </w:p>
    <w:p w14:paraId="3EA2D95A" w14:textId="4D1F3394"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oznaczenie obiektów objętych ochroną na podstawie przepisów o ochronie zabytków,</w:t>
      </w:r>
    </w:p>
    <w:p w14:paraId="087917AF" w14:textId="410A87DD"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formy ochrony przyrody objęte ochroną na podstawie przepisów o ochronie przyrody,</w:t>
      </w:r>
      <w:r w:rsidR="001837E7" w:rsidRPr="00573088">
        <w:t xml:space="preserve"> </w:t>
      </w:r>
      <w:r w:rsidRPr="00573088">
        <w:t>w tym</w:t>
      </w:r>
      <w:r w:rsidR="001837E7" w:rsidRPr="00573088">
        <w:t>:</w:t>
      </w:r>
    </w:p>
    <w:p w14:paraId="288E3AB7" w14:textId="77777777" w:rsidR="001E36C3" w:rsidRPr="00573088" w:rsidRDefault="001837E7" w:rsidP="006B53C2">
      <w:pPr>
        <w:pStyle w:val="Akapitzlist"/>
        <w:spacing w:after="0" w:line="240" w:lineRule="auto"/>
        <w:ind w:left="567" w:firstLine="284"/>
      </w:pPr>
      <w:r w:rsidRPr="00573088">
        <w:t xml:space="preserve"> - </w:t>
      </w:r>
      <w:r w:rsidR="001E36C3" w:rsidRPr="00573088">
        <w:t>obszary Natura 2000,</w:t>
      </w:r>
    </w:p>
    <w:p w14:paraId="736F4369" w14:textId="77777777" w:rsidR="001E36C3" w:rsidRPr="00573088" w:rsidRDefault="001837E7" w:rsidP="006B53C2">
      <w:pPr>
        <w:pStyle w:val="Akapitzlist"/>
        <w:spacing w:after="0" w:line="240" w:lineRule="auto"/>
        <w:ind w:left="567" w:firstLine="284"/>
      </w:pPr>
      <w:r w:rsidRPr="00573088">
        <w:t xml:space="preserve"> - </w:t>
      </w:r>
      <w:r w:rsidR="001E36C3" w:rsidRPr="00573088">
        <w:t>obszary przedstawiające drzewa i krzewy przeznaczone do wycinki,</w:t>
      </w:r>
    </w:p>
    <w:p w14:paraId="0E7A178C" w14:textId="2852A4A4"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obiekty objęte ochroną na podstawie przepisów o ochronie zabytków, w tym</w:t>
      </w:r>
      <w:r w:rsidR="001837E7" w:rsidRPr="00573088">
        <w:t xml:space="preserve"> </w:t>
      </w:r>
      <w:r w:rsidRPr="00573088">
        <w:t>stanowiska archeologiczne,</w:t>
      </w:r>
    </w:p>
    <w:p w14:paraId="7CE607D5" w14:textId="06273941"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obszary przedstawiające tereny podlegające ochronie przed hałasem,</w:t>
      </w:r>
    </w:p>
    <w:p w14:paraId="1FC77C81" w14:textId="182B7CC2"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lokalizację ujęć wód podziemnych z zaznaczeniem stref ich ochrony,</w:t>
      </w:r>
    </w:p>
    <w:p w14:paraId="430019BC" w14:textId="366A3C90" w:rsidR="002141FA" w:rsidRPr="00573088" w:rsidRDefault="001E36C3" w:rsidP="00A47F28">
      <w:pPr>
        <w:pStyle w:val="Akapitzlist"/>
        <w:numPr>
          <w:ilvl w:val="2"/>
          <w:numId w:val="24"/>
        </w:numPr>
        <w:tabs>
          <w:tab w:val="clear" w:pos="1800"/>
          <w:tab w:val="num" w:pos="851"/>
        </w:tabs>
        <w:spacing w:after="0" w:line="240" w:lineRule="auto"/>
        <w:ind w:left="851" w:hanging="425"/>
      </w:pPr>
      <w:r w:rsidRPr="00573088">
        <w:t>lokalizację istniejących oraz projek</w:t>
      </w:r>
      <w:r w:rsidR="002838CF" w:rsidRPr="00573088">
        <w:t>towanych obiektów inżynierskich.</w:t>
      </w:r>
    </w:p>
    <w:p w14:paraId="639F884F" w14:textId="2ABD6744" w:rsidR="001E36C3" w:rsidRPr="00573088" w:rsidRDefault="001E36C3" w:rsidP="00A47F28">
      <w:pPr>
        <w:pStyle w:val="Akapitzlist"/>
        <w:numPr>
          <w:ilvl w:val="0"/>
          <w:numId w:val="24"/>
        </w:numPr>
        <w:spacing w:after="0" w:line="240" w:lineRule="auto"/>
      </w:pPr>
      <w:r w:rsidRPr="00573088">
        <w:t>Zbiorczy plan sytuacyjny (w skali 1:500 do 1:1000) – na aktualnej mapie do celów</w:t>
      </w:r>
      <w:r w:rsidR="00C24F48" w:rsidRPr="00573088">
        <w:t xml:space="preserve"> </w:t>
      </w:r>
      <w:r w:rsidRPr="00573088">
        <w:t>projektowania dróg. Powinien zawierać wszyst</w:t>
      </w:r>
      <w:r w:rsidR="00C24F48" w:rsidRPr="00573088">
        <w:t xml:space="preserve">kie elementy określone na planie </w:t>
      </w:r>
      <w:r w:rsidRPr="00573088">
        <w:t>sytuacyjnym, w odpowiedniej skali i dokładności, w tym m.in.:</w:t>
      </w:r>
    </w:p>
    <w:p w14:paraId="7A3D27F8" w14:textId="18DA5447"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geometria wszystkich projektowanych dróg wraz z podaniem charakterystycznych</w:t>
      </w:r>
      <w:r w:rsidR="00C24F48" w:rsidRPr="00573088">
        <w:t xml:space="preserve"> </w:t>
      </w:r>
      <w:r w:rsidRPr="00573088">
        <w:t>parametrów takich jak: parametry łuków, krzywych przejściowych, rzędnych</w:t>
      </w:r>
      <w:r w:rsidR="00C24F48" w:rsidRPr="00573088">
        <w:t xml:space="preserve"> </w:t>
      </w:r>
      <w:r w:rsidRPr="00573088">
        <w:t>wysokościowych,</w:t>
      </w:r>
    </w:p>
    <w:p w14:paraId="17335D2B" w14:textId="0ADFE769"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geometria korpusów drogowych,</w:t>
      </w:r>
    </w:p>
    <w:p w14:paraId="2889E8B4" w14:textId="4ABD62CA"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rozwiązania dotyczące odwodnienia,</w:t>
      </w:r>
    </w:p>
    <w:p w14:paraId="4DB11011" w14:textId="5E83A956"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analiza rozwiązania przebudowy istniejącej infrastruktury technicznej, zawierający</w:t>
      </w:r>
      <w:r w:rsidR="00C24F48" w:rsidRPr="00573088">
        <w:t xml:space="preserve"> </w:t>
      </w:r>
      <w:r w:rsidRPr="00573088">
        <w:t>propozycję sposobu usunięcia kolizji,</w:t>
      </w:r>
    </w:p>
    <w:p w14:paraId="1CC22B61" w14:textId="7C042CCB"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urządzenie bezpieczeństwa ruchu,</w:t>
      </w:r>
    </w:p>
    <w:p w14:paraId="33E68D92" w14:textId="50056EA7" w:rsidR="001E36C3" w:rsidRPr="00573088" w:rsidRDefault="001E36C3" w:rsidP="00A47F28">
      <w:pPr>
        <w:pStyle w:val="Akapitzlist"/>
        <w:numPr>
          <w:ilvl w:val="0"/>
          <w:numId w:val="24"/>
        </w:numPr>
        <w:spacing w:after="0" w:line="240" w:lineRule="auto"/>
      </w:pPr>
      <w:r w:rsidRPr="00573088">
        <w:t>Profile podłużne (skala 1:200/2000 lub 1:500/5000, 1:1</w:t>
      </w:r>
      <w:r w:rsidR="006B53C2" w:rsidRPr="00573088">
        <w:t xml:space="preserve">00/1000 w zależności od potrzeb </w:t>
      </w:r>
      <w:r w:rsidRPr="00573088">
        <w:t>zawierające:</w:t>
      </w:r>
    </w:p>
    <w:p w14:paraId="2ED1E0FE" w14:textId="3012FEFA"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rzędne projektowane,</w:t>
      </w:r>
    </w:p>
    <w:p w14:paraId="44B1377E" w14:textId="63CC9562"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lastRenderedPageBreak/>
        <w:t>rzędne istniejące,</w:t>
      </w:r>
    </w:p>
    <w:p w14:paraId="5DAABC58" w14:textId="3A8BC544"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parametry łuków pionowych i poziomych,</w:t>
      </w:r>
    </w:p>
    <w:p w14:paraId="7A085CC6" w14:textId="1F1B946D"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położenie zjazdów, skrzyżowań oraz obiektów inżynierskich,</w:t>
      </w:r>
    </w:p>
    <w:p w14:paraId="2DDC0BD8" w14:textId="0019E175"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niweletę urządzeń odwadniających wraz z rzędnymi, umocnienia rowów i skarp,</w:t>
      </w:r>
    </w:p>
    <w:p w14:paraId="6DBF374E" w14:textId="7BEB0065"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długość prostych i łuków.</w:t>
      </w:r>
    </w:p>
    <w:p w14:paraId="7BBD4D0C" w14:textId="710B13FC" w:rsidR="001E36C3" w:rsidRPr="00573088" w:rsidRDefault="001E36C3" w:rsidP="00A47F28">
      <w:pPr>
        <w:pStyle w:val="Akapitzlist"/>
        <w:numPr>
          <w:ilvl w:val="0"/>
          <w:numId w:val="24"/>
        </w:numPr>
        <w:spacing w:after="0" w:line="240" w:lineRule="auto"/>
      </w:pPr>
      <w:r w:rsidRPr="00573088">
        <w:t>Przekroje normalne w skali 1:100 -</w:t>
      </w:r>
      <w:r w:rsidR="00CB044F" w:rsidRPr="00573088">
        <w:t xml:space="preserve"> </w:t>
      </w:r>
      <w:r w:rsidRPr="00573088">
        <w:t>Rysunki obrazujące typowe przekroje normalne</w:t>
      </w:r>
      <w:r w:rsidR="00F154CA" w:rsidRPr="00573088">
        <w:t xml:space="preserve"> </w:t>
      </w:r>
      <w:r w:rsidRPr="00573088">
        <w:t>ważniejszych projektowanych obiektów i ważniejszych urządzeń, z schematycznym</w:t>
      </w:r>
      <w:r w:rsidR="00F154CA" w:rsidRPr="00573088">
        <w:t xml:space="preserve"> </w:t>
      </w:r>
      <w:r w:rsidRPr="00573088">
        <w:t>zaznaczeniem rozwiązań docelowych,</w:t>
      </w:r>
    </w:p>
    <w:p w14:paraId="7E9E131F" w14:textId="2076A677" w:rsidR="001E36C3" w:rsidRPr="00573088" w:rsidRDefault="001E36C3" w:rsidP="00A47F28">
      <w:pPr>
        <w:pStyle w:val="Akapitzlist"/>
        <w:numPr>
          <w:ilvl w:val="0"/>
          <w:numId w:val="24"/>
        </w:numPr>
        <w:spacing w:after="0" w:line="240" w:lineRule="auto"/>
      </w:pPr>
      <w:r w:rsidRPr="00573088">
        <w:t>Mapę ewidencyjną gruntów w skali 1:500 lub 1:1000, zawierającą strukturę własności</w:t>
      </w:r>
      <w:r w:rsidR="00F154CA" w:rsidRPr="00573088">
        <w:t xml:space="preserve"> </w:t>
      </w:r>
      <w:r w:rsidRPr="00573088">
        <w:t>gruntów wraz z podaniem powierzchni.</w:t>
      </w:r>
    </w:p>
    <w:p w14:paraId="5A4921A1" w14:textId="600A241F" w:rsidR="001E36C3" w:rsidRPr="00573088" w:rsidRDefault="001E36C3" w:rsidP="00A47F28">
      <w:pPr>
        <w:pStyle w:val="Akapitzlist"/>
        <w:numPr>
          <w:ilvl w:val="0"/>
          <w:numId w:val="24"/>
        </w:numPr>
        <w:spacing w:after="0" w:line="240" w:lineRule="auto"/>
      </w:pPr>
      <w:r w:rsidRPr="00573088">
        <w:t>Plan sytuacyjny – analiza rozwiązania przebudowy istniejącej infrastruktury technicznej, w skali 1:500 lub 1:1000, zawierający propozycję sposobu usunięcia kolizji w oparciu o</w:t>
      </w:r>
      <w:r w:rsidR="00F154CA" w:rsidRPr="00573088">
        <w:t xml:space="preserve"> </w:t>
      </w:r>
      <w:r w:rsidRPr="00573088">
        <w:t>uzyskane warunki techniczne.</w:t>
      </w:r>
    </w:p>
    <w:p w14:paraId="756637EF" w14:textId="7CB6288A" w:rsidR="001E36C3" w:rsidRPr="00573088" w:rsidRDefault="001E36C3" w:rsidP="00A47F28">
      <w:pPr>
        <w:pStyle w:val="Akapitzlist"/>
        <w:numPr>
          <w:ilvl w:val="0"/>
          <w:numId w:val="24"/>
        </w:numPr>
        <w:spacing w:after="0" w:line="240" w:lineRule="auto"/>
      </w:pPr>
      <w:r w:rsidRPr="00573088">
        <w:t>Rysunki obiektów inżynierskich w skali 1:100 lub 1:200:</w:t>
      </w:r>
    </w:p>
    <w:p w14:paraId="6D7CBE50" w14:textId="52444CD7"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schemat statyczny konstrukcji obiektu,</w:t>
      </w:r>
    </w:p>
    <w:p w14:paraId="659DF1E1" w14:textId="2E6974E7"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parametry geometryczne przekroju ruchowego,</w:t>
      </w:r>
    </w:p>
    <w:p w14:paraId="77553773" w14:textId="04E4843B"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wysokości i szerokości skrajni,</w:t>
      </w:r>
    </w:p>
    <w:p w14:paraId="1B3D3A81" w14:textId="1DD953ED"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ważniejsze elementy geometrii poszczególnych składników konstrukcji obiektów</w:t>
      </w:r>
      <w:r w:rsidR="00CB044F" w:rsidRPr="00573088">
        <w:t xml:space="preserve"> </w:t>
      </w:r>
      <w:r w:rsidRPr="00573088">
        <w:t>(długości, rozpiętości, ważniejsze wymiary).</w:t>
      </w:r>
    </w:p>
    <w:p w14:paraId="15B4378E" w14:textId="2D4891CB" w:rsidR="001E36C3" w:rsidRPr="00573088" w:rsidRDefault="001E36C3" w:rsidP="00A47F28">
      <w:pPr>
        <w:pStyle w:val="Akapitzlist"/>
        <w:numPr>
          <w:ilvl w:val="0"/>
          <w:numId w:val="24"/>
        </w:numPr>
        <w:spacing w:after="0" w:line="240" w:lineRule="auto"/>
      </w:pPr>
      <w:r w:rsidRPr="00573088">
        <w:t>Koncepcja organizacji ruchu – skala 1:1000</w:t>
      </w:r>
    </w:p>
    <w:p w14:paraId="3DC3F3D0" w14:textId="29070688" w:rsidR="001E36C3" w:rsidRPr="00573088" w:rsidRDefault="001E36C3" w:rsidP="00890898">
      <w:pPr>
        <w:pStyle w:val="Akapitzlist"/>
        <w:spacing w:after="0" w:line="240" w:lineRule="auto"/>
        <w:ind w:left="0"/>
      </w:pPr>
      <w:r w:rsidRPr="00573088">
        <w:t>Koncepcja Organizacji Ruchu jest forma wstępnego, uproszczonego projektu organizacji</w:t>
      </w:r>
      <w:r w:rsidR="006B53C2" w:rsidRPr="00573088">
        <w:t xml:space="preserve"> ruchu tyle, </w:t>
      </w:r>
      <w:r w:rsidR="00890898" w:rsidRPr="00573088">
        <w:t>że</w:t>
      </w:r>
      <w:r w:rsidRPr="00573088">
        <w:t xml:space="preserve"> bez opinii i uzgodnień, ale w którym precyzyjnie wyznaczona jest już oś</w:t>
      </w:r>
      <w:r w:rsidR="00890898" w:rsidRPr="00573088">
        <w:t xml:space="preserve"> </w:t>
      </w:r>
      <w:r w:rsidRPr="00573088">
        <w:t>drogi, określone są wszystkie parametry geometryczne drogi głównej i skrzyżowań,</w:t>
      </w:r>
      <w:r w:rsidR="00890898" w:rsidRPr="00573088">
        <w:t xml:space="preserve"> </w:t>
      </w:r>
      <w:r w:rsidRPr="00573088">
        <w:t>zlokalizowane wszystkie elementy drogi, elementy wyposażenia drogi oraz obiekty,</w:t>
      </w:r>
      <w:r w:rsidR="00890898" w:rsidRPr="00573088">
        <w:t xml:space="preserve"> </w:t>
      </w:r>
      <w:r w:rsidRPr="00573088">
        <w:t>ustalona jest lokalizacja oznakowania kierunkowego i zaprojektowano oznakowanie</w:t>
      </w:r>
      <w:r w:rsidR="00890898" w:rsidRPr="00573088">
        <w:t xml:space="preserve"> </w:t>
      </w:r>
      <w:r w:rsidRPr="00573088">
        <w:t>poziome. Celem i sensem tego wstępnego, uproszczonego, koncepcyjnego projektu</w:t>
      </w:r>
      <w:r w:rsidR="00890898" w:rsidRPr="00573088">
        <w:t xml:space="preserve"> </w:t>
      </w:r>
      <w:r w:rsidRPr="00573088">
        <w:t>organizacji ruchu jest możliwość precyzyjnego sprawdzenia, jeszcze przed sporządzeniem</w:t>
      </w:r>
      <w:r w:rsidR="00890898" w:rsidRPr="00573088">
        <w:t xml:space="preserve"> </w:t>
      </w:r>
      <w:r w:rsidRPr="00573088">
        <w:t>projektu budowlanego, możliwości umieszczenia znaków zgodnie z przepisami o znakach</w:t>
      </w:r>
      <w:r w:rsidR="00890898" w:rsidRPr="00573088">
        <w:t xml:space="preserve"> </w:t>
      </w:r>
      <w:r w:rsidRPr="00573088">
        <w:t>i sygnałach, zapewnienia warunków bezpieczeństwa i odległości widoczności na</w:t>
      </w:r>
      <w:r w:rsidR="00890898" w:rsidRPr="00573088">
        <w:t xml:space="preserve"> </w:t>
      </w:r>
      <w:r w:rsidRPr="00573088">
        <w:t>zatrzymanie i hamowanie, sprawdzenia, czy zaplanowany pas drogowy jest wystarczający</w:t>
      </w:r>
      <w:r w:rsidR="00890898" w:rsidRPr="00573088">
        <w:t xml:space="preserve"> </w:t>
      </w:r>
      <w:r w:rsidRPr="00573088">
        <w:t>dla realizacji wszystkich przyjętych założeń oraz niedopuszczenie do powstania w projekcie</w:t>
      </w:r>
      <w:r w:rsidR="00890898" w:rsidRPr="00573088">
        <w:t xml:space="preserve"> </w:t>
      </w:r>
      <w:r w:rsidRPr="00573088">
        <w:t>budowlanym rozwiązań, których nie da się oznakować zgodnie z przepisami i w sposób</w:t>
      </w:r>
      <w:r w:rsidR="00890898" w:rsidRPr="00573088">
        <w:t xml:space="preserve"> </w:t>
      </w:r>
      <w:r w:rsidRPr="00573088">
        <w:t>zapewniaj</w:t>
      </w:r>
      <w:r w:rsidR="00CB044F" w:rsidRPr="00573088">
        <w:t>ący bezpieczny i efektywny ruch</w:t>
      </w:r>
      <w:r w:rsidRPr="00573088">
        <w:t>.</w:t>
      </w:r>
    </w:p>
    <w:p w14:paraId="7B0A26B7" w14:textId="5574CB01" w:rsidR="001E36C3" w:rsidRPr="00573088" w:rsidRDefault="001E36C3" w:rsidP="00A47F28">
      <w:pPr>
        <w:pStyle w:val="Akapitzlist"/>
        <w:numPr>
          <w:ilvl w:val="0"/>
          <w:numId w:val="24"/>
        </w:numPr>
        <w:spacing w:after="0" w:line="240" w:lineRule="auto"/>
        <w:rPr>
          <w:b/>
        </w:rPr>
      </w:pPr>
      <w:r w:rsidRPr="00573088">
        <w:rPr>
          <w:b/>
        </w:rPr>
        <w:t>Koncepcja powinna zawierać;</w:t>
      </w:r>
    </w:p>
    <w:p w14:paraId="4F7C23D4" w14:textId="5E19BE15"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obliczenia p</w:t>
      </w:r>
      <w:r w:rsidR="00F154CA" w:rsidRPr="00573088">
        <w:t>rzepustowości dróg i skrzyżowań,</w:t>
      </w:r>
    </w:p>
    <w:p w14:paraId="687764D7" w14:textId="1C9E241E"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dla pro</w:t>
      </w:r>
      <w:r w:rsidR="00F154CA" w:rsidRPr="00573088">
        <w:t>jektu zawierającego sygnalizację</w:t>
      </w:r>
      <w:r w:rsidRPr="00573088">
        <w:t xml:space="preserve"> świetl</w:t>
      </w:r>
      <w:r w:rsidR="00F154CA" w:rsidRPr="00573088">
        <w:t>ną</w:t>
      </w:r>
      <w:r w:rsidRPr="00573088">
        <w:t>: rodzaj, opis i obliczenia</w:t>
      </w:r>
      <w:r w:rsidR="00F154CA" w:rsidRPr="00573088">
        <w:t xml:space="preserve"> </w:t>
      </w:r>
      <w:r w:rsidRPr="00573088">
        <w:t>zast</w:t>
      </w:r>
      <w:r w:rsidR="00CB044F" w:rsidRPr="00573088">
        <w:t>osowanej sygnalizacji świetlnej</w:t>
      </w:r>
      <w:r w:rsidRPr="00573088">
        <w:t xml:space="preserve"> oraz sprawdzenie przepustowości i</w:t>
      </w:r>
      <w:r w:rsidR="00F154CA" w:rsidRPr="00573088">
        <w:t xml:space="preserve"> </w:t>
      </w:r>
      <w:r w:rsidRPr="00573088">
        <w:t>prawidłowości zaprojektowanych rozwiązań przy pomocy programu symulacji</w:t>
      </w:r>
      <w:r w:rsidR="00F154CA" w:rsidRPr="00573088">
        <w:t xml:space="preserve"> </w:t>
      </w:r>
      <w:r w:rsidR="00CB044F" w:rsidRPr="00573088">
        <w:t>ruchu,</w:t>
      </w:r>
    </w:p>
    <w:p w14:paraId="47646A5D" w14:textId="79DC495E"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natężenia oraz struktura kierunkowa i rodzajowa ruchu na skrzyżowaniach</w:t>
      </w:r>
      <w:r w:rsidR="00CB044F" w:rsidRPr="00573088">
        <w:t>,</w:t>
      </w:r>
    </w:p>
    <w:p w14:paraId="72515EF4" w14:textId="12F79D60" w:rsidR="001E36C3" w:rsidRPr="00573088" w:rsidRDefault="001E36C3" w:rsidP="00A47F28">
      <w:pPr>
        <w:pStyle w:val="Akapitzlist"/>
        <w:numPr>
          <w:ilvl w:val="2"/>
          <w:numId w:val="24"/>
        </w:numPr>
        <w:tabs>
          <w:tab w:val="clear" w:pos="1800"/>
          <w:tab w:val="num" w:pos="851"/>
        </w:tabs>
        <w:spacing w:after="0" w:line="240" w:lineRule="auto"/>
        <w:ind w:left="851" w:hanging="425"/>
      </w:pPr>
      <w:r w:rsidRPr="00573088">
        <w:t>plan sytuacyjny w skali 1:1000 zawierający:</w:t>
      </w:r>
    </w:p>
    <w:p w14:paraId="36B4A96F" w14:textId="2B986A32" w:rsidR="001E36C3" w:rsidRPr="00573088" w:rsidRDefault="001E36C3" w:rsidP="00A47F28">
      <w:pPr>
        <w:pStyle w:val="Akapitzlist"/>
        <w:numPr>
          <w:ilvl w:val="0"/>
          <w:numId w:val="25"/>
        </w:numPr>
        <w:spacing w:after="0" w:line="240" w:lineRule="auto"/>
        <w:ind w:left="1134" w:hanging="283"/>
      </w:pPr>
      <w:r w:rsidRPr="00573088">
        <w:t>parametry geo</w:t>
      </w:r>
      <w:r w:rsidR="00F154CA" w:rsidRPr="00573088">
        <w:t>metryczne drogi wraz z geometrią</w:t>
      </w:r>
      <w:r w:rsidRPr="00573088">
        <w:t xml:space="preserve"> skrzyżowań,</w:t>
      </w:r>
    </w:p>
    <w:p w14:paraId="4BD4C54A" w14:textId="4AD907C8" w:rsidR="001E36C3" w:rsidRPr="00573088" w:rsidRDefault="001E36C3" w:rsidP="00A47F28">
      <w:pPr>
        <w:pStyle w:val="Akapitzlist"/>
        <w:numPr>
          <w:ilvl w:val="0"/>
          <w:numId w:val="25"/>
        </w:numPr>
        <w:spacing w:after="0" w:line="240" w:lineRule="auto"/>
        <w:ind w:left="1134" w:hanging="283"/>
      </w:pPr>
      <w:r w:rsidRPr="00573088">
        <w:t>oznakowanie poziome w zakresie podziału przekroju drogi na pasy ruchu</w:t>
      </w:r>
      <w:r w:rsidR="00F154CA" w:rsidRPr="00573088">
        <w:t>,</w:t>
      </w:r>
    </w:p>
    <w:p w14:paraId="3CA18A0A" w14:textId="0AAB36FD" w:rsidR="001E36C3" w:rsidRPr="00573088" w:rsidRDefault="001E36C3" w:rsidP="00A47F28">
      <w:pPr>
        <w:pStyle w:val="Akapitzlist"/>
        <w:numPr>
          <w:ilvl w:val="0"/>
          <w:numId w:val="25"/>
        </w:numPr>
        <w:spacing w:after="0" w:line="240" w:lineRule="auto"/>
        <w:ind w:left="1134" w:hanging="283"/>
      </w:pPr>
      <w:r w:rsidRPr="00573088">
        <w:t>oznakowanie pionowe</w:t>
      </w:r>
      <w:r w:rsidR="00F154CA" w:rsidRPr="00573088">
        <w:t>,</w:t>
      </w:r>
    </w:p>
    <w:p w14:paraId="1C397987" w14:textId="0FA27E72" w:rsidR="001E36C3" w:rsidRPr="00573088" w:rsidRDefault="001E36C3" w:rsidP="00A47F28">
      <w:pPr>
        <w:pStyle w:val="Akapitzlist"/>
        <w:numPr>
          <w:ilvl w:val="0"/>
          <w:numId w:val="25"/>
        </w:numPr>
        <w:spacing w:after="0" w:line="240" w:lineRule="auto"/>
        <w:ind w:left="1134" w:hanging="283"/>
      </w:pPr>
      <w:r w:rsidRPr="00573088">
        <w:t>lokalizacje tablic oznakowania kierunkowego;</w:t>
      </w:r>
    </w:p>
    <w:p w14:paraId="63F7E5FD" w14:textId="22201D6C" w:rsidR="001E36C3" w:rsidRPr="00573088" w:rsidRDefault="001E36C3" w:rsidP="00A47F28">
      <w:pPr>
        <w:pStyle w:val="Akapitzlist"/>
        <w:numPr>
          <w:ilvl w:val="0"/>
          <w:numId w:val="25"/>
        </w:numPr>
        <w:spacing w:after="0" w:line="240" w:lineRule="auto"/>
        <w:ind w:left="1134" w:hanging="283"/>
      </w:pPr>
      <w:r w:rsidRPr="00573088">
        <w:t>lokaliz</w:t>
      </w:r>
      <w:r w:rsidR="00CF35EC" w:rsidRPr="00573088">
        <w:t>acje przejść dla pieszych,</w:t>
      </w:r>
    </w:p>
    <w:p w14:paraId="383F12B9" w14:textId="6492371A" w:rsidR="001E36C3" w:rsidRPr="00573088" w:rsidRDefault="001E36C3" w:rsidP="00A47F28">
      <w:pPr>
        <w:pStyle w:val="Akapitzlist"/>
        <w:numPr>
          <w:ilvl w:val="0"/>
          <w:numId w:val="25"/>
        </w:numPr>
        <w:spacing w:after="0" w:line="240" w:lineRule="auto"/>
        <w:ind w:left="1134" w:hanging="283"/>
      </w:pPr>
      <w:r w:rsidRPr="00573088">
        <w:t xml:space="preserve">lokalizacje sygnałów drogowych i urządzeń bezpieczeństwa </w:t>
      </w:r>
      <w:r w:rsidR="00CB044F" w:rsidRPr="00573088">
        <w:t>ruchu drogowego,</w:t>
      </w:r>
    </w:p>
    <w:p w14:paraId="66BE07B1" w14:textId="62C947D5" w:rsidR="001E36C3" w:rsidRPr="00573088" w:rsidRDefault="001E36C3" w:rsidP="00A47F28">
      <w:pPr>
        <w:pStyle w:val="Akapitzlist"/>
        <w:numPr>
          <w:ilvl w:val="0"/>
          <w:numId w:val="25"/>
        </w:numPr>
        <w:spacing w:after="0" w:line="240" w:lineRule="auto"/>
        <w:ind w:left="1134" w:hanging="283"/>
      </w:pPr>
      <w:r w:rsidRPr="00573088">
        <w:t>lokalizacje obiektów, budowli i innych elementów zagospodarowania otoczenia</w:t>
      </w:r>
      <w:r w:rsidR="00CF35EC" w:rsidRPr="00573088">
        <w:t xml:space="preserve"> </w:t>
      </w:r>
      <w:r w:rsidRPr="00573088">
        <w:t>drogi mogących mieć wpływ na generowanie ruchu, widoczność lub</w:t>
      </w:r>
      <w:r w:rsidR="00CF35EC" w:rsidRPr="00573088">
        <w:t xml:space="preserve"> </w:t>
      </w:r>
      <w:r w:rsidR="00CB044F" w:rsidRPr="00573088">
        <w:t>bezpieczeństwo ruchu drogowego,</w:t>
      </w:r>
    </w:p>
    <w:p w14:paraId="2339EBE4" w14:textId="42DC5C93" w:rsidR="001E36C3" w:rsidRPr="00573088" w:rsidRDefault="001E36C3" w:rsidP="00A47F28">
      <w:pPr>
        <w:pStyle w:val="Akapitzlist"/>
        <w:numPr>
          <w:ilvl w:val="0"/>
          <w:numId w:val="25"/>
        </w:numPr>
        <w:spacing w:after="0" w:line="240" w:lineRule="auto"/>
        <w:ind w:left="1134" w:hanging="283"/>
      </w:pPr>
      <w:r w:rsidRPr="00573088">
        <w:t>rysunki sprawdzające widoczność w trójkątach widoczności na skrzyżowaniach,</w:t>
      </w:r>
    </w:p>
    <w:p w14:paraId="001B5476" w14:textId="77EFAB7E" w:rsidR="001E36C3" w:rsidRPr="00573088" w:rsidRDefault="001E36C3" w:rsidP="00A47F28">
      <w:pPr>
        <w:pStyle w:val="Akapitzlist"/>
        <w:numPr>
          <w:ilvl w:val="0"/>
          <w:numId w:val="25"/>
        </w:numPr>
        <w:spacing w:after="0" w:line="240" w:lineRule="auto"/>
        <w:ind w:left="1134" w:hanging="283"/>
      </w:pPr>
      <w:r w:rsidRPr="00573088">
        <w:lastRenderedPageBreak/>
        <w:t>rysunki sprawdzające widoczność na wyprzedzanie i zatrzymanie z uwagi na</w:t>
      </w:r>
      <w:r w:rsidR="00CF35EC" w:rsidRPr="00573088">
        <w:t xml:space="preserve"> </w:t>
      </w:r>
      <w:r w:rsidRPr="00573088">
        <w:t>lokalizacje obiektów, budowli i innych elementów zagospodarowania i otoczenia</w:t>
      </w:r>
      <w:r w:rsidR="00CF35EC" w:rsidRPr="00573088">
        <w:t xml:space="preserve"> </w:t>
      </w:r>
      <w:r w:rsidRPr="00573088">
        <w:t>drogi</w:t>
      </w:r>
      <w:r w:rsidR="00CB044F" w:rsidRPr="00573088">
        <w:t>.</w:t>
      </w:r>
    </w:p>
    <w:p w14:paraId="3383E30C" w14:textId="77777777" w:rsidR="001E36C3" w:rsidRPr="00573088" w:rsidRDefault="001E36C3" w:rsidP="00890898">
      <w:pPr>
        <w:pStyle w:val="Akapitzlist"/>
        <w:spacing w:after="0" w:line="240" w:lineRule="auto"/>
        <w:ind w:left="0"/>
      </w:pPr>
    </w:p>
    <w:p w14:paraId="7830382D" w14:textId="77777777" w:rsidR="006B53C2"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Projekt budowlany </w:t>
      </w:r>
    </w:p>
    <w:p w14:paraId="7D0387F6" w14:textId="5519E03B" w:rsidR="00EF6CDD" w:rsidRPr="00573088" w:rsidRDefault="006B53C2" w:rsidP="00A47F28">
      <w:pPr>
        <w:pStyle w:val="Akapitzlist"/>
        <w:numPr>
          <w:ilvl w:val="0"/>
          <w:numId w:val="51"/>
        </w:numPr>
        <w:spacing w:after="0" w:line="240" w:lineRule="auto"/>
        <w:ind w:left="426" w:hanging="426"/>
      </w:pPr>
      <w:r w:rsidRPr="00573088">
        <w:t xml:space="preserve">Projekt budowlany </w:t>
      </w:r>
      <w:r w:rsidR="001E36C3" w:rsidRPr="00573088">
        <w:t xml:space="preserve">- treść oraz zawartość projektu zagospodarowania teren oraz projektu architektoniczno-budowlanego, musi być zgodna z przepisami rozporządzenia </w:t>
      </w:r>
      <w:r w:rsidR="00EF6CDD" w:rsidRPr="00573088">
        <w:t xml:space="preserve">Ministra Rozwoju z dnia 11.09.2020 r. w sprawie szczegółowego zakresu i formy projektu budowlanego (Dz.U.2020 poz. 1609, z późn. zm.) </w:t>
      </w:r>
    </w:p>
    <w:p w14:paraId="7E3E1F6B" w14:textId="77777777" w:rsidR="00C32F72" w:rsidRPr="00573088" w:rsidRDefault="00C32F72" w:rsidP="00C32F72">
      <w:pPr>
        <w:spacing w:after="0" w:line="240" w:lineRule="auto"/>
      </w:pPr>
    </w:p>
    <w:p w14:paraId="50CDB08E" w14:textId="77777777" w:rsidR="00C32F72" w:rsidRPr="00573088" w:rsidRDefault="00C32F72" w:rsidP="00C32F72">
      <w:pPr>
        <w:pStyle w:val="Akapitzlist"/>
        <w:numPr>
          <w:ilvl w:val="0"/>
          <w:numId w:val="22"/>
        </w:numPr>
        <w:tabs>
          <w:tab w:val="clear" w:pos="720"/>
        </w:tabs>
        <w:spacing w:after="0" w:line="240" w:lineRule="auto"/>
        <w:ind w:left="426" w:hanging="426"/>
        <w:rPr>
          <w:b/>
        </w:rPr>
      </w:pPr>
      <w:bookmarkStart w:id="0" w:name="_GoBack"/>
      <w:r w:rsidRPr="00573088">
        <w:rPr>
          <w:b/>
        </w:rPr>
        <w:t>Projekty wykonawcze wielobranżowe</w:t>
      </w:r>
    </w:p>
    <w:bookmarkEnd w:id="0"/>
    <w:p w14:paraId="7DFB098E" w14:textId="77777777" w:rsidR="00C32F72" w:rsidRPr="00573088" w:rsidRDefault="00C32F72" w:rsidP="00C32F72">
      <w:pPr>
        <w:pStyle w:val="Akapitzlist"/>
        <w:numPr>
          <w:ilvl w:val="0"/>
          <w:numId w:val="51"/>
        </w:numPr>
        <w:spacing w:after="0" w:line="240" w:lineRule="auto"/>
        <w:ind w:left="426" w:hanging="426"/>
      </w:pPr>
      <w:r w:rsidRPr="00573088">
        <w:t>Zamawiający wymaga, aby projekty wykonawcze stanowiły uzupełnienie projektu budowlanego w zakresie i stopniu dokładności niezbędnych do sporządzenia przedmiaru robót, kosztorysu inwestorskiego, przygotowania oferty przez wykonawcę i realizacji robót budowlanych i ma być zgodny z rozporządzeniem Ministra Rozwoju i Technologii z dnia 20 grudnia 2021 r. w sprawie szczegółowego zakresu i formy dokumentacji projektowej, specyfikacji technicznych wykonania i odbioru robót budowlanych oraz programu funkcjonalno-użytkowego (Dz.U. z 2021 r. poz. 2454 z późn. zm.)</w:t>
      </w:r>
    </w:p>
    <w:p w14:paraId="22AA81DA" w14:textId="77777777" w:rsidR="00C32F72" w:rsidRPr="00573088" w:rsidRDefault="00C32F72" w:rsidP="00C32F72">
      <w:pPr>
        <w:pStyle w:val="Akapitzlist"/>
        <w:numPr>
          <w:ilvl w:val="0"/>
          <w:numId w:val="51"/>
        </w:numPr>
        <w:spacing w:after="0" w:line="240" w:lineRule="auto"/>
        <w:ind w:left="426" w:hanging="426"/>
      </w:pPr>
      <w:r w:rsidRPr="00573088">
        <w:t xml:space="preserve">Wykonawca zobowiązany jest w ramach niniejszego zamówienia, bez dodatkowego wynagrodzenia, do opracowania wszelkich projektów branżowych niezbędnych do realizacji inwestycji, w tym m.in. </w:t>
      </w:r>
    </w:p>
    <w:p w14:paraId="02444604"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wykonawczy branży drogowej, </w:t>
      </w:r>
    </w:p>
    <w:p w14:paraId="103EB550"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wykonawczy budowy kanalizacji deszczowej (w tym urządzenia oczyszczające), </w:t>
      </w:r>
    </w:p>
    <w:p w14:paraId="50BE77D5" w14:textId="77777777" w:rsidR="00C32F72" w:rsidRPr="00573088" w:rsidRDefault="00C32F72" w:rsidP="00C32F72">
      <w:pPr>
        <w:pStyle w:val="Akapitzlist"/>
        <w:numPr>
          <w:ilvl w:val="0"/>
          <w:numId w:val="62"/>
        </w:numPr>
        <w:spacing w:after="0" w:line="240" w:lineRule="auto"/>
        <w:rPr>
          <w:szCs w:val="22"/>
        </w:rPr>
      </w:pPr>
      <w:r w:rsidRPr="00573088">
        <w:rPr>
          <w:szCs w:val="22"/>
        </w:rPr>
        <w:t>projekt wykonawczy budowy/przebudowy oświetlenia,</w:t>
      </w:r>
    </w:p>
    <w:p w14:paraId="360818F2"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projekty wykonawcze przebudowy (zabezpieczenia) urządzeń obcych (gaz, woda, kanalizacja sanitarna, teletechnika, energetyka, C.O. itp.), </w:t>
      </w:r>
    </w:p>
    <w:p w14:paraId="6FB1CB56"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wykonawczy rozbiórki obiektów budowlanych, kubaturowych (w przypadku konieczności), </w:t>
      </w:r>
    </w:p>
    <w:p w14:paraId="12D290C4"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budowy kanału technologicznego, </w:t>
      </w:r>
    </w:p>
    <w:p w14:paraId="33085FAF" w14:textId="77777777" w:rsidR="00C32F72" w:rsidRPr="00573088" w:rsidRDefault="00C32F72" w:rsidP="00C32F72">
      <w:pPr>
        <w:pStyle w:val="Akapitzlist"/>
        <w:numPr>
          <w:ilvl w:val="0"/>
          <w:numId w:val="62"/>
        </w:numPr>
        <w:spacing w:after="0" w:line="240" w:lineRule="auto"/>
        <w:rPr>
          <w:szCs w:val="22"/>
        </w:rPr>
      </w:pPr>
      <w:r w:rsidRPr="00573088">
        <w:rPr>
          <w:szCs w:val="22"/>
        </w:rPr>
        <w:t>projekt wykonawczy - budowy zabezpieczeń wynikających z decyzji środowiskowej (w przypadku konieczności),</w:t>
      </w:r>
    </w:p>
    <w:p w14:paraId="634B840E"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wykonawczy - zabezpieczenia skarp wraz z zabezpieczeniem możliwych osuwisk (w przypadku konieczności), </w:t>
      </w:r>
    </w:p>
    <w:p w14:paraId="51416726" w14:textId="5281413F" w:rsidR="00D418CE" w:rsidRPr="00573088" w:rsidRDefault="00CD5669" w:rsidP="00D418CE">
      <w:pPr>
        <w:pStyle w:val="Akapitzlist"/>
        <w:numPr>
          <w:ilvl w:val="0"/>
          <w:numId w:val="62"/>
        </w:numPr>
        <w:spacing w:after="0" w:line="240" w:lineRule="auto"/>
      </w:pPr>
      <w:r w:rsidRPr="00573088">
        <w:t>p</w:t>
      </w:r>
      <w:r w:rsidR="00D418CE" w:rsidRPr="00573088">
        <w:t xml:space="preserve">rojekt wykonawczy obiektów inżynierskich – budowa mostu  na rzece Paryja </w:t>
      </w:r>
    </w:p>
    <w:p w14:paraId="551EFD76" w14:textId="2BB8D90D" w:rsidR="00D418CE" w:rsidRPr="00573088" w:rsidRDefault="00CD5669" w:rsidP="00D418CE">
      <w:pPr>
        <w:pStyle w:val="Akapitzlist"/>
        <w:numPr>
          <w:ilvl w:val="0"/>
          <w:numId w:val="62"/>
        </w:numPr>
        <w:spacing w:after="0" w:line="240" w:lineRule="auto"/>
      </w:pPr>
      <w:r w:rsidRPr="00573088">
        <w:t>p</w:t>
      </w:r>
      <w:r w:rsidR="00D418CE" w:rsidRPr="00573088">
        <w:t>rojekt wykonawczy zabezpieczenia linii brzegowej rzeki Paryja – (w przypadku konieczności)</w:t>
      </w:r>
    </w:p>
    <w:p w14:paraId="13CF3B80" w14:textId="77777777" w:rsidR="00D418CE" w:rsidRPr="00573088" w:rsidRDefault="00D418CE" w:rsidP="00D418CE">
      <w:pPr>
        <w:pStyle w:val="Akapitzlist"/>
        <w:numPr>
          <w:ilvl w:val="0"/>
          <w:numId w:val="62"/>
        </w:numPr>
        <w:spacing w:after="0" w:line="240" w:lineRule="auto"/>
        <w:rPr>
          <w:szCs w:val="22"/>
        </w:rPr>
      </w:pPr>
      <w:r w:rsidRPr="00573088">
        <w:rPr>
          <w:szCs w:val="22"/>
        </w:rPr>
        <w:t xml:space="preserve">projekt wykonawczy monitoringu ulic i obiektów inżynierskich (w przypadku konieczności), </w:t>
      </w:r>
    </w:p>
    <w:p w14:paraId="1D7F39FF" w14:textId="77777777" w:rsidR="00C32F72" w:rsidRPr="00573088" w:rsidRDefault="00C32F72" w:rsidP="00D418CE">
      <w:pPr>
        <w:spacing w:after="0" w:line="240" w:lineRule="auto"/>
        <w:ind w:left="426"/>
        <w:rPr>
          <w:szCs w:val="22"/>
        </w:rPr>
      </w:pPr>
      <w:r w:rsidRPr="00573088">
        <w:rPr>
          <w:szCs w:val="22"/>
        </w:rPr>
        <w:t>projekt zagospodarowania zieleni wraz z projektem wycinki drzew,</w:t>
      </w:r>
    </w:p>
    <w:p w14:paraId="34E0A3D5" w14:textId="77777777" w:rsidR="00C32F72" w:rsidRPr="00573088" w:rsidRDefault="00C32F72" w:rsidP="00C32F72">
      <w:pPr>
        <w:pStyle w:val="Akapitzlist"/>
        <w:numPr>
          <w:ilvl w:val="0"/>
          <w:numId w:val="62"/>
        </w:numPr>
        <w:spacing w:after="0" w:line="240" w:lineRule="auto"/>
        <w:rPr>
          <w:szCs w:val="22"/>
        </w:rPr>
      </w:pPr>
      <w:r w:rsidRPr="00573088">
        <w:rPr>
          <w:szCs w:val="22"/>
        </w:rPr>
        <w:t xml:space="preserve">projekt nasadzeń (w przypadku konieczności), </w:t>
      </w:r>
    </w:p>
    <w:p w14:paraId="28FA0510" w14:textId="77777777" w:rsidR="00C32F72" w:rsidRPr="00573088" w:rsidRDefault="00C32F72" w:rsidP="00C32F72">
      <w:pPr>
        <w:pStyle w:val="Akapitzlist"/>
        <w:numPr>
          <w:ilvl w:val="0"/>
          <w:numId w:val="62"/>
        </w:numPr>
        <w:spacing w:after="0" w:line="240" w:lineRule="auto"/>
        <w:rPr>
          <w:szCs w:val="22"/>
        </w:rPr>
      </w:pPr>
      <w:r w:rsidRPr="00573088">
        <w:rPr>
          <w:szCs w:val="22"/>
        </w:rPr>
        <w:t>projekt wzmocnienia podłoża (w przypadku konieczności).</w:t>
      </w:r>
    </w:p>
    <w:p w14:paraId="1AA0F2C2" w14:textId="44FE4738" w:rsidR="00C32F72" w:rsidRPr="00573088" w:rsidRDefault="00C32F72" w:rsidP="00C32F72">
      <w:pPr>
        <w:pStyle w:val="Akapitzlist"/>
        <w:numPr>
          <w:ilvl w:val="0"/>
          <w:numId w:val="62"/>
        </w:numPr>
        <w:spacing w:after="0" w:line="240" w:lineRule="auto"/>
        <w:rPr>
          <w:szCs w:val="22"/>
        </w:rPr>
      </w:pPr>
      <w:r w:rsidRPr="00573088">
        <w:rPr>
          <w:szCs w:val="22"/>
        </w:rPr>
        <w:t xml:space="preserve">projekt wykonawczy zabezpieczenia osuwiska (w przypadku konieczności)                                                                                                 </w:t>
      </w:r>
    </w:p>
    <w:p w14:paraId="2B8DBBF1" w14:textId="78F61766" w:rsidR="00C32F72" w:rsidRPr="00573088" w:rsidRDefault="00C32F72" w:rsidP="00C32F72">
      <w:pPr>
        <w:pStyle w:val="Akapitzlist"/>
        <w:numPr>
          <w:ilvl w:val="0"/>
          <w:numId w:val="62"/>
        </w:numPr>
        <w:spacing w:after="0" w:line="240" w:lineRule="auto"/>
        <w:rPr>
          <w:szCs w:val="22"/>
        </w:rPr>
      </w:pPr>
      <w:r w:rsidRPr="00573088">
        <w:rPr>
          <w:szCs w:val="22"/>
        </w:rPr>
        <w:t>projekt wykonawczy - zabezpieczenie skarp wraz z zabezpieczeniem możliwych osuwisk (w przypadku konieczności)</w:t>
      </w:r>
    </w:p>
    <w:p w14:paraId="39BBDBD1" w14:textId="77777777" w:rsidR="00CD5669" w:rsidRPr="00573088" w:rsidRDefault="00C32F72" w:rsidP="00C32F72">
      <w:pPr>
        <w:pStyle w:val="Akapitzlist"/>
        <w:numPr>
          <w:ilvl w:val="0"/>
          <w:numId w:val="62"/>
        </w:numPr>
        <w:spacing w:after="0" w:line="240" w:lineRule="auto"/>
        <w:rPr>
          <w:szCs w:val="22"/>
        </w:rPr>
      </w:pPr>
      <w:r w:rsidRPr="00573088">
        <w:rPr>
          <w:szCs w:val="22"/>
        </w:rPr>
        <w:t xml:space="preserve">projekt wykonawczy  monitoringu ulic i obiektów inżynierskich (w przypadku konieczności)       </w:t>
      </w:r>
    </w:p>
    <w:p w14:paraId="6F984779" w14:textId="77777777" w:rsidR="00CD5669" w:rsidRPr="00573088" w:rsidRDefault="00CD5669" w:rsidP="00CD5669">
      <w:pPr>
        <w:pStyle w:val="Akapitzlist"/>
        <w:spacing w:after="0" w:line="240" w:lineRule="auto"/>
        <w:ind w:left="786"/>
        <w:rPr>
          <w:szCs w:val="22"/>
        </w:rPr>
      </w:pPr>
    </w:p>
    <w:p w14:paraId="3FFAD5C8" w14:textId="77777777" w:rsidR="00CD5669" w:rsidRPr="00573088" w:rsidRDefault="00CD5669" w:rsidP="00CD5669">
      <w:pPr>
        <w:pStyle w:val="Akapitzlist"/>
        <w:spacing w:after="0" w:line="240" w:lineRule="auto"/>
        <w:ind w:left="786"/>
        <w:rPr>
          <w:szCs w:val="22"/>
        </w:rPr>
      </w:pPr>
    </w:p>
    <w:p w14:paraId="1A0905F6" w14:textId="76ECA58F" w:rsidR="00C32F72" w:rsidRPr="00573088" w:rsidRDefault="00C32F72" w:rsidP="00CD5669">
      <w:pPr>
        <w:pStyle w:val="Akapitzlist"/>
        <w:spacing w:after="0" w:line="240" w:lineRule="auto"/>
        <w:ind w:left="786"/>
        <w:rPr>
          <w:szCs w:val="22"/>
        </w:rPr>
      </w:pPr>
      <w:r w:rsidRPr="00573088">
        <w:rPr>
          <w:szCs w:val="22"/>
        </w:rPr>
        <w:t xml:space="preserve">                                                                                    </w:t>
      </w:r>
    </w:p>
    <w:p w14:paraId="118A4172" w14:textId="37532CC7" w:rsidR="006B53C2" w:rsidRPr="00573088" w:rsidRDefault="006B53C2" w:rsidP="00A47F28">
      <w:pPr>
        <w:pStyle w:val="Akapitzlist"/>
        <w:numPr>
          <w:ilvl w:val="0"/>
          <w:numId w:val="22"/>
        </w:numPr>
        <w:tabs>
          <w:tab w:val="clear" w:pos="720"/>
        </w:tabs>
        <w:spacing w:after="0" w:line="240" w:lineRule="auto"/>
        <w:ind w:left="426" w:hanging="426"/>
        <w:rPr>
          <w:b/>
        </w:rPr>
      </w:pPr>
      <w:r w:rsidRPr="00573088">
        <w:rPr>
          <w:b/>
        </w:rPr>
        <w:lastRenderedPageBreak/>
        <w:t>Odstępstwa</w:t>
      </w:r>
    </w:p>
    <w:p w14:paraId="3F839C5F" w14:textId="77777777" w:rsidR="006B53C2" w:rsidRPr="00573088" w:rsidRDefault="001E36C3" w:rsidP="00A47F28">
      <w:pPr>
        <w:pStyle w:val="Akapitzlist"/>
        <w:numPr>
          <w:ilvl w:val="0"/>
          <w:numId w:val="51"/>
        </w:numPr>
        <w:spacing w:after="0" w:line="240" w:lineRule="auto"/>
        <w:ind w:left="426" w:hanging="426"/>
      </w:pPr>
      <w:r w:rsidRPr="00573088">
        <w:t xml:space="preserve">Zgodnie z art. 9 ust. 1 ustawy z dnia 7 lipca 1994 r. Prawo budowlane w przypadkach szczególnie uzasadnionych </w:t>
      </w:r>
      <w:r w:rsidRPr="00573088">
        <w:rPr>
          <w:b/>
        </w:rPr>
        <w:t>dopuszcza się odstępstwo od przepisów techniczno–budowlanych</w:t>
      </w:r>
      <w:r w:rsidRPr="00573088">
        <w:t xml:space="preserve">. Właściwy organ, po uzyskaniu upoważnienia ministra, który ustanowił przepisy techniczno-budowlane, w drodze postanowienia, udziela bądź odmawia zgody na odstępstwo. </w:t>
      </w:r>
    </w:p>
    <w:p w14:paraId="4F479991" w14:textId="0A0CE860" w:rsidR="001E36C3" w:rsidRPr="00573088" w:rsidRDefault="001E36C3" w:rsidP="00A47F28">
      <w:pPr>
        <w:pStyle w:val="Akapitzlist"/>
        <w:numPr>
          <w:ilvl w:val="0"/>
          <w:numId w:val="51"/>
        </w:numPr>
        <w:spacing w:after="0" w:line="240" w:lineRule="auto"/>
        <w:ind w:left="426" w:hanging="426"/>
      </w:pPr>
      <w:r w:rsidRPr="00573088">
        <w:t>W przypadku konieczności Wykonawca przygotuje wniosek, w sprawie</w:t>
      </w:r>
      <w:r w:rsidR="006B53C2" w:rsidRPr="00573088">
        <w:t xml:space="preserve"> udzielenia zgody na odstępstwo </w:t>
      </w:r>
      <w:r w:rsidRPr="00573088">
        <w:t>do właściwego organu</w:t>
      </w:r>
      <w:r w:rsidR="00DB586A" w:rsidRPr="00573088">
        <w:t xml:space="preserve">, </w:t>
      </w:r>
      <w:r w:rsidRPr="00573088">
        <w:t>złoży</w:t>
      </w:r>
      <w:r w:rsidR="00DB586A" w:rsidRPr="00573088">
        <w:t xml:space="preserve"> i uzyska odstępstwo</w:t>
      </w:r>
      <w:r w:rsidRPr="00573088">
        <w:t xml:space="preserve"> przed wydaniem decyzji o zezwoleniu na realizacją inwestycji drogowej. </w:t>
      </w:r>
    </w:p>
    <w:p w14:paraId="067FD532" w14:textId="77777777" w:rsidR="006B53C2" w:rsidRPr="00573088" w:rsidRDefault="006B53C2" w:rsidP="006B53C2">
      <w:pPr>
        <w:pStyle w:val="Akapitzlist"/>
        <w:spacing w:after="0" w:line="240" w:lineRule="auto"/>
        <w:ind w:left="426"/>
      </w:pPr>
    </w:p>
    <w:p w14:paraId="2C3B6505" w14:textId="77777777" w:rsidR="006B53C2" w:rsidRPr="00573088" w:rsidRDefault="00152C83" w:rsidP="00A47F28">
      <w:pPr>
        <w:pStyle w:val="Akapitzlist"/>
        <w:numPr>
          <w:ilvl w:val="0"/>
          <w:numId w:val="22"/>
        </w:numPr>
        <w:tabs>
          <w:tab w:val="clear" w:pos="720"/>
        </w:tabs>
        <w:spacing w:after="0" w:line="240" w:lineRule="auto"/>
        <w:ind w:left="426" w:hanging="426"/>
        <w:rPr>
          <w:b/>
        </w:rPr>
      </w:pPr>
      <w:r w:rsidRPr="00573088">
        <w:rPr>
          <w:b/>
        </w:rPr>
        <w:t xml:space="preserve">Specyfikacje Techniczne Wykonania i Odbioru Robót Budowlanych (STWiORB) </w:t>
      </w:r>
    </w:p>
    <w:p w14:paraId="5F49A25E" w14:textId="55F32BC1" w:rsidR="00152C83" w:rsidRPr="00573088" w:rsidRDefault="006B53C2" w:rsidP="00A47F28">
      <w:pPr>
        <w:pStyle w:val="Akapitzlist"/>
        <w:numPr>
          <w:ilvl w:val="0"/>
          <w:numId w:val="51"/>
        </w:numPr>
        <w:spacing w:after="0" w:line="240" w:lineRule="auto"/>
        <w:ind w:left="426" w:hanging="426"/>
      </w:pPr>
      <w:r w:rsidRPr="00573088">
        <w:t xml:space="preserve">STWIORB </w:t>
      </w:r>
      <w:r w:rsidR="00152C83" w:rsidRPr="00573088">
        <w:t>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w:t>
      </w:r>
      <w:r w:rsidR="00BE1F9A" w:rsidRPr="00573088">
        <w:t xml:space="preserve"> z późniejszymi zmianami</w:t>
      </w:r>
      <w:r w:rsidR="00152C83" w:rsidRPr="00573088">
        <w:t>). Należy je sporządzić na podstawie Ogólnych Specyfikacji Technicznych lub na podstawie odpowiednich norm materiałowych i czynnościowych, świadectw dopuszczenia materiałów do stosowania, wytycznych technicznych i technologicznych opracowanych przez IBDiM</w:t>
      </w:r>
      <w:r w:rsidR="00250509" w:rsidRPr="00573088">
        <w:t xml:space="preserve"> lub </w:t>
      </w:r>
      <w:r w:rsidR="001E38A3" w:rsidRPr="00573088">
        <w:t xml:space="preserve">wytycznych </w:t>
      </w:r>
      <w:r w:rsidR="00250509" w:rsidRPr="00573088">
        <w:t>równoważnych</w:t>
      </w:r>
      <w:r w:rsidR="00152C83" w:rsidRPr="00573088">
        <w:t>.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26E6CCC3" w14:textId="77777777" w:rsidR="00152C83" w:rsidRPr="00573088" w:rsidRDefault="00152C83" w:rsidP="00152C83">
      <w:pPr>
        <w:pStyle w:val="Akapitzlist"/>
        <w:ind w:left="0"/>
        <w:rPr>
          <w:color w:val="0070C0"/>
        </w:rPr>
      </w:pPr>
    </w:p>
    <w:p w14:paraId="71D7B00B" w14:textId="2161F8B8" w:rsidR="001E36C3" w:rsidRPr="00573088" w:rsidRDefault="001E36C3" w:rsidP="00A47F28">
      <w:pPr>
        <w:pStyle w:val="Akapitzlist"/>
        <w:numPr>
          <w:ilvl w:val="0"/>
          <w:numId w:val="22"/>
        </w:numPr>
        <w:tabs>
          <w:tab w:val="clear" w:pos="720"/>
        </w:tabs>
        <w:spacing w:after="0" w:line="240" w:lineRule="auto"/>
        <w:ind w:left="426" w:hanging="426"/>
        <w:rPr>
          <w:b/>
        </w:rPr>
      </w:pPr>
      <w:r w:rsidRPr="00573088">
        <w:rPr>
          <w:b/>
        </w:rPr>
        <w:t>Część przedmiarowa</w:t>
      </w:r>
    </w:p>
    <w:p w14:paraId="44CC3E67" w14:textId="1C8CF381" w:rsidR="00152C83" w:rsidRPr="00573088" w:rsidRDefault="00152C83" w:rsidP="00A47F28">
      <w:pPr>
        <w:pStyle w:val="Akapitzlist"/>
        <w:numPr>
          <w:ilvl w:val="0"/>
          <w:numId w:val="51"/>
        </w:numPr>
        <w:spacing w:after="0" w:line="240" w:lineRule="auto"/>
        <w:ind w:left="426" w:hanging="426"/>
      </w:pPr>
      <w:r w:rsidRPr="00573088">
        <w:t>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w:t>
      </w:r>
      <w:r w:rsidR="00BE1F9A" w:rsidRPr="00573088">
        <w:t xml:space="preserve"> z późniejszymi zmianami</w:t>
      </w:r>
      <w:r w:rsidRPr="00573088">
        <w:t>).</w:t>
      </w:r>
    </w:p>
    <w:p w14:paraId="6A82CF41" w14:textId="77777777" w:rsidR="00152C83" w:rsidRPr="00573088" w:rsidRDefault="00152C83" w:rsidP="00A47F28">
      <w:pPr>
        <w:pStyle w:val="Akapitzlist"/>
        <w:numPr>
          <w:ilvl w:val="0"/>
          <w:numId w:val="51"/>
        </w:numPr>
        <w:spacing w:after="0" w:line="240" w:lineRule="auto"/>
        <w:ind w:left="426" w:hanging="426"/>
      </w:pPr>
      <w:r w:rsidRPr="00573088">
        <w:t xml:space="preserve">Układ przedmiarów i kosztorysów ofertowych powinien wyodrębniać ośmiocyfrowe składniki należące do poszczególnych elementów rozliczeniowych zawarty w STWiORB. </w:t>
      </w:r>
    </w:p>
    <w:p w14:paraId="3755E8A6" w14:textId="27ED2175" w:rsidR="00152C83" w:rsidRPr="00573088" w:rsidRDefault="00152C83" w:rsidP="00A47F28">
      <w:pPr>
        <w:pStyle w:val="Akapitzlist"/>
        <w:numPr>
          <w:ilvl w:val="0"/>
          <w:numId w:val="51"/>
        </w:numPr>
        <w:spacing w:after="0" w:line="240" w:lineRule="auto"/>
        <w:ind w:left="426" w:hanging="426"/>
      </w:pPr>
      <w:r w:rsidRPr="00573088">
        <w:t xml:space="preserve">każda pozycja przedmiaru winna posiadać ilość jednostek obmiarowych udokumentowanych jednoznacznym i czytelnym wyliczeniem - podaniem podstawy obmiaru (wg rysunku, zestawienia, tabeli), </w:t>
      </w:r>
    </w:p>
    <w:p w14:paraId="75CB01B1" w14:textId="4F295441" w:rsidR="00152C83" w:rsidRPr="00573088" w:rsidRDefault="00152C83" w:rsidP="00A47F28">
      <w:pPr>
        <w:pStyle w:val="Akapitzlist"/>
        <w:numPr>
          <w:ilvl w:val="0"/>
          <w:numId w:val="51"/>
        </w:numPr>
        <w:spacing w:after="0" w:line="240" w:lineRule="auto"/>
        <w:ind w:left="426" w:hanging="426"/>
      </w:pPr>
      <w:r w:rsidRPr="00573088">
        <w:t>każda pozycja przedmiaru winna posiadać jednoznaczny i dokładny opis asortymentów robót, który powinien obejmować:</w:t>
      </w:r>
    </w:p>
    <w:p w14:paraId="080CD7E5" w14:textId="3FC63069" w:rsidR="00152C83" w:rsidRPr="00573088" w:rsidRDefault="00152C83" w:rsidP="00A47F28">
      <w:pPr>
        <w:pStyle w:val="Akapitzlist"/>
        <w:numPr>
          <w:ilvl w:val="0"/>
          <w:numId w:val="52"/>
        </w:numPr>
        <w:spacing w:after="0" w:line="240" w:lineRule="auto"/>
        <w:ind w:hanging="294"/>
      </w:pPr>
      <w:r w:rsidRPr="00573088">
        <w:t>rodzaj i parametry materiału zastosowanego do wykonania (bez podawania nazwy producenta tego materiału lub nazw własnych materiału wskazujących producenta),</w:t>
      </w:r>
    </w:p>
    <w:p w14:paraId="6FC31194" w14:textId="19AE3F9D" w:rsidR="00152C83" w:rsidRPr="00573088" w:rsidRDefault="00152C83" w:rsidP="00A47F28">
      <w:pPr>
        <w:pStyle w:val="Akapitzlist"/>
        <w:numPr>
          <w:ilvl w:val="0"/>
          <w:numId w:val="52"/>
        </w:numPr>
        <w:spacing w:after="0" w:line="240" w:lineRule="auto"/>
        <w:ind w:hanging="294"/>
      </w:pPr>
      <w:r w:rsidRPr="00573088">
        <w:t>grubości warstw, kategorie gruntów, klasy betonów,</w:t>
      </w:r>
    </w:p>
    <w:p w14:paraId="29864D1C" w14:textId="4CCB2A06" w:rsidR="00152C83" w:rsidRPr="00573088" w:rsidRDefault="00152C83" w:rsidP="00A47F28">
      <w:pPr>
        <w:pStyle w:val="Akapitzlist"/>
        <w:numPr>
          <w:ilvl w:val="0"/>
          <w:numId w:val="52"/>
        </w:numPr>
        <w:spacing w:after="0" w:line="240" w:lineRule="auto"/>
        <w:ind w:hanging="294"/>
      </w:pPr>
      <w:r w:rsidRPr="00573088">
        <w:t xml:space="preserve">zaznaczenie: materiał </w:t>
      </w:r>
      <w:r w:rsidR="00D07E35" w:rsidRPr="00573088">
        <w:t>Zamawiającego</w:t>
      </w:r>
      <w:r w:rsidRPr="00573088">
        <w:t>, o ile taki występuje,</w:t>
      </w:r>
    </w:p>
    <w:p w14:paraId="2048E5D8" w14:textId="291806AA" w:rsidR="00152C83" w:rsidRPr="00573088" w:rsidRDefault="00152C83" w:rsidP="00A47F28">
      <w:pPr>
        <w:pStyle w:val="Akapitzlist"/>
        <w:numPr>
          <w:ilvl w:val="0"/>
          <w:numId w:val="52"/>
        </w:numPr>
        <w:spacing w:after="0" w:line="240" w:lineRule="auto"/>
        <w:ind w:hanging="294"/>
      </w:pPr>
      <w:r w:rsidRPr="00573088">
        <w:t>jednoznaczne określenie, że materiał użyty do wykonania elementu robót podlega odzyskowi, w przypadku dokopu należy przyjąć, że wykonawca robót</w:t>
      </w:r>
      <w:r w:rsidR="006B53C2" w:rsidRPr="00573088">
        <w:t xml:space="preserve"> pozyska grunt własnym kosztem </w:t>
      </w:r>
      <w:r w:rsidRPr="00573088">
        <w:t>i staraniem,</w:t>
      </w:r>
    </w:p>
    <w:p w14:paraId="27A64B90" w14:textId="19C48379" w:rsidR="00152C83" w:rsidRPr="00573088" w:rsidRDefault="00152C83" w:rsidP="00A47F28">
      <w:pPr>
        <w:pStyle w:val="Akapitzlist"/>
        <w:numPr>
          <w:ilvl w:val="0"/>
          <w:numId w:val="52"/>
        </w:numPr>
        <w:spacing w:after="0" w:line="240" w:lineRule="auto"/>
        <w:ind w:hanging="294"/>
      </w:pPr>
      <w:r w:rsidRPr="00573088">
        <w:t>każda pozycja przedmiaru winna mieć określoną podstawę wyceny nr STWiORB oraz kod CPV</w:t>
      </w:r>
    </w:p>
    <w:p w14:paraId="31ADA0B7" w14:textId="77777777" w:rsidR="00152C83" w:rsidRPr="00573088" w:rsidRDefault="00152C83" w:rsidP="00A47F28">
      <w:pPr>
        <w:pStyle w:val="Akapitzlist"/>
        <w:numPr>
          <w:ilvl w:val="0"/>
          <w:numId w:val="51"/>
        </w:numPr>
        <w:spacing w:after="0" w:line="240" w:lineRule="auto"/>
        <w:ind w:left="426" w:hanging="426"/>
      </w:pPr>
      <w:r w:rsidRPr="00573088">
        <w:t>Obliczenia, tabele, wykazy i zestawienia obejmujące całość robót tj.:</w:t>
      </w:r>
    </w:p>
    <w:p w14:paraId="6CFB584E" w14:textId="17343BED" w:rsidR="00152C83" w:rsidRPr="00573088" w:rsidRDefault="00152C83" w:rsidP="00A47F28">
      <w:pPr>
        <w:pStyle w:val="Akapitzlist"/>
        <w:numPr>
          <w:ilvl w:val="0"/>
          <w:numId w:val="52"/>
        </w:numPr>
        <w:spacing w:after="0" w:line="240" w:lineRule="auto"/>
        <w:ind w:hanging="294"/>
      </w:pPr>
      <w:r w:rsidRPr="00573088">
        <w:lastRenderedPageBreak/>
        <w:t>obliczenie powierzchni warstw jezdni, chodników, ciągów pieszo rowerowych, zjazdów,</w:t>
      </w:r>
    </w:p>
    <w:p w14:paraId="0177A1A6" w14:textId="49EBBA81" w:rsidR="00152C83" w:rsidRPr="00573088" w:rsidRDefault="00152C83" w:rsidP="00A47F28">
      <w:pPr>
        <w:pStyle w:val="Akapitzlist"/>
        <w:numPr>
          <w:ilvl w:val="0"/>
          <w:numId w:val="52"/>
        </w:numPr>
        <w:spacing w:after="0" w:line="240" w:lineRule="auto"/>
        <w:ind w:hanging="294"/>
      </w:pPr>
      <w:r w:rsidRPr="00573088">
        <w:t>obliczenia robót ziemnych,</w:t>
      </w:r>
    </w:p>
    <w:p w14:paraId="658113C7" w14:textId="735EC4AC" w:rsidR="00152C83" w:rsidRPr="00573088" w:rsidRDefault="00152C83" w:rsidP="00A47F28">
      <w:pPr>
        <w:pStyle w:val="Akapitzlist"/>
        <w:numPr>
          <w:ilvl w:val="0"/>
          <w:numId w:val="52"/>
        </w:numPr>
        <w:spacing w:after="0" w:line="240" w:lineRule="auto"/>
        <w:ind w:hanging="294"/>
      </w:pPr>
      <w:r w:rsidRPr="00573088">
        <w:t xml:space="preserve">zestawienie znaków pionowych, słupków, ewentualnie konstrukcji wsporczych, i urządzeń bezpieczeństwa, </w:t>
      </w:r>
    </w:p>
    <w:p w14:paraId="23E09529" w14:textId="15ABE436" w:rsidR="00152C83" w:rsidRPr="00573088" w:rsidRDefault="00152C83" w:rsidP="00A47F28">
      <w:pPr>
        <w:pStyle w:val="Akapitzlist"/>
        <w:numPr>
          <w:ilvl w:val="0"/>
          <w:numId w:val="52"/>
        </w:numPr>
        <w:spacing w:after="0" w:line="240" w:lineRule="auto"/>
        <w:ind w:hanging="294"/>
      </w:pPr>
      <w:r w:rsidRPr="00573088">
        <w:t>zestawienie oznakowania poziomego,</w:t>
      </w:r>
    </w:p>
    <w:p w14:paraId="79C6F8FE" w14:textId="7E5EAA7B" w:rsidR="00152C83" w:rsidRPr="00573088" w:rsidRDefault="00152C83" w:rsidP="00A47F28">
      <w:pPr>
        <w:pStyle w:val="Akapitzlist"/>
        <w:numPr>
          <w:ilvl w:val="0"/>
          <w:numId w:val="52"/>
        </w:numPr>
        <w:spacing w:after="0" w:line="240" w:lineRule="auto"/>
        <w:ind w:hanging="294"/>
      </w:pPr>
      <w:r w:rsidRPr="00573088">
        <w:t>wykaz drzew do wycinki,</w:t>
      </w:r>
    </w:p>
    <w:p w14:paraId="5A3DC518" w14:textId="7811DCDE" w:rsidR="00F519CD" w:rsidRPr="00573088" w:rsidRDefault="00152C83" w:rsidP="00A47F28">
      <w:pPr>
        <w:pStyle w:val="Akapitzlist"/>
        <w:numPr>
          <w:ilvl w:val="0"/>
          <w:numId w:val="52"/>
        </w:numPr>
        <w:spacing w:after="0" w:line="240" w:lineRule="auto"/>
        <w:ind w:hanging="294"/>
      </w:pPr>
      <w:r w:rsidRPr="00573088">
        <w:t>inne obliczenia, tabele, wykazy i zestawienia dla udokumentowania przedmiarów.</w:t>
      </w:r>
    </w:p>
    <w:p w14:paraId="0EBF0596" w14:textId="77777777" w:rsidR="00F519CD" w:rsidRPr="00573088" w:rsidRDefault="00F519CD" w:rsidP="00A47F28">
      <w:pPr>
        <w:pStyle w:val="Akapitzlist"/>
        <w:numPr>
          <w:ilvl w:val="0"/>
          <w:numId w:val="51"/>
        </w:numPr>
        <w:spacing w:after="0" w:line="240" w:lineRule="auto"/>
        <w:ind w:left="426" w:hanging="426"/>
        <w:rPr>
          <w:b/>
        </w:rPr>
      </w:pPr>
      <w:r w:rsidRPr="00573088">
        <w:rPr>
          <w:b/>
        </w:rPr>
        <w:t>Dodatkowo opracować przedmiary w rozbiciu na środki trwałe dla danej drogi</w:t>
      </w:r>
    </w:p>
    <w:p w14:paraId="5145F321" w14:textId="77777777" w:rsidR="00B739A7" w:rsidRPr="00573088" w:rsidRDefault="00B739A7" w:rsidP="00890898">
      <w:pPr>
        <w:pStyle w:val="Akapitzlist"/>
        <w:spacing w:after="0" w:line="240" w:lineRule="auto"/>
        <w:ind w:left="0"/>
      </w:pPr>
    </w:p>
    <w:p w14:paraId="038D1634" w14:textId="6C6F18CC" w:rsidR="001E36C3" w:rsidRPr="00573088" w:rsidRDefault="001E36C3" w:rsidP="00A47F28">
      <w:pPr>
        <w:pStyle w:val="Akapitzlist"/>
        <w:numPr>
          <w:ilvl w:val="0"/>
          <w:numId w:val="22"/>
        </w:numPr>
        <w:tabs>
          <w:tab w:val="clear" w:pos="720"/>
        </w:tabs>
        <w:spacing w:after="0" w:line="240" w:lineRule="auto"/>
        <w:ind w:left="426" w:hanging="426"/>
        <w:rPr>
          <w:b/>
        </w:rPr>
      </w:pPr>
      <w:r w:rsidRPr="00573088">
        <w:rPr>
          <w:b/>
        </w:rPr>
        <w:t>Kosztorys inwestorski</w:t>
      </w:r>
    </w:p>
    <w:p w14:paraId="7F0538C5" w14:textId="6E853DF2" w:rsidR="00152C83" w:rsidRPr="00573088" w:rsidRDefault="00152C83" w:rsidP="00A47F28">
      <w:pPr>
        <w:pStyle w:val="Akapitzlist"/>
        <w:numPr>
          <w:ilvl w:val="0"/>
          <w:numId w:val="51"/>
        </w:numPr>
        <w:spacing w:after="0" w:line="240" w:lineRule="auto"/>
        <w:ind w:left="426" w:hanging="426"/>
      </w:pPr>
      <w:r w:rsidRPr="00573088">
        <w:t xml:space="preserve">Kosztorys inwestorski należy sporządzić na podstawie przedmiaru robót i powinien odpowiadać m. in. wymaganiom określonym w rozporządzeniu Ministra Rozwoju i Technologii z dnia 20.12.2021 r. w sprawie określenia metod i podstaw sporządzania kosztorysu inwestorskiego, obliczania planowanych kosztów prac projektowych oraz planowanych kosztów robót budowlanych określonych w programie funkcjonalno-użytkowym (Dz.U. z 2021 r. poz. 2458) </w:t>
      </w:r>
    </w:p>
    <w:p w14:paraId="2395854D" w14:textId="77777777" w:rsidR="00152C83" w:rsidRPr="00573088" w:rsidRDefault="00152C83" w:rsidP="00A47F28">
      <w:pPr>
        <w:pStyle w:val="Akapitzlist"/>
        <w:numPr>
          <w:ilvl w:val="0"/>
          <w:numId w:val="51"/>
        </w:numPr>
        <w:spacing w:after="0" w:line="240" w:lineRule="auto"/>
        <w:ind w:left="426" w:hanging="426"/>
        <w:rPr>
          <w:b/>
        </w:rPr>
      </w:pPr>
      <w:r w:rsidRPr="00573088">
        <w:rPr>
          <w:b/>
        </w:rPr>
        <w:t>Wersja elektroniczna przedmiaru i kosztorysu inwestorskiego wraz z zapisanymi formułami powinna być dostarczona Zamawiającemu w formacie danych kompatybilnym z MS Excel.</w:t>
      </w:r>
    </w:p>
    <w:p w14:paraId="7EAFE5E5" w14:textId="77777777" w:rsidR="00F519CD" w:rsidRPr="00573088" w:rsidRDefault="00F519CD" w:rsidP="00A47F28">
      <w:pPr>
        <w:pStyle w:val="Akapitzlist"/>
        <w:numPr>
          <w:ilvl w:val="0"/>
          <w:numId w:val="51"/>
        </w:numPr>
        <w:spacing w:after="0" w:line="240" w:lineRule="auto"/>
        <w:ind w:left="426" w:hanging="426"/>
        <w:rPr>
          <w:b/>
        </w:rPr>
      </w:pPr>
      <w:r w:rsidRPr="00573088">
        <w:rPr>
          <w:b/>
        </w:rPr>
        <w:t>Dodatkowo opracować kosztorysy w rozbiciu na środki trwałe dla danej drogi</w:t>
      </w:r>
    </w:p>
    <w:p w14:paraId="3D138A56" w14:textId="77777777" w:rsidR="00F519CD" w:rsidRPr="00573088" w:rsidRDefault="00F519CD" w:rsidP="00890898">
      <w:pPr>
        <w:pStyle w:val="Akapitzlist"/>
        <w:spacing w:after="0" w:line="240" w:lineRule="auto"/>
        <w:ind w:left="0"/>
      </w:pPr>
    </w:p>
    <w:p w14:paraId="1CF03775" w14:textId="36DBA4E7" w:rsidR="001E36C3" w:rsidRPr="00573088" w:rsidRDefault="001E36C3" w:rsidP="00A47F28">
      <w:pPr>
        <w:pStyle w:val="Akapitzlist"/>
        <w:numPr>
          <w:ilvl w:val="0"/>
          <w:numId w:val="22"/>
        </w:numPr>
        <w:tabs>
          <w:tab w:val="clear" w:pos="720"/>
        </w:tabs>
        <w:spacing w:after="0" w:line="240" w:lineRule="auto"/>
        <w:ind w:left="426" w:hanging="426"/>
        <w:rPr>
          <w:b/>
        </w:rPr>
      </w:pPr>
      <w:r w:rsidRPr="00573088">
        <w:rPr>
          <w:b/>
        </w:rPr>
        <w:t xml:space="preserve">Warunki w sprawie zagospodarowania materiałów </w:t>
      </w:r>
      <w:r w:rsidR="004D2392" w:rsidRPr="00573088">
        <w:rPr>
          <w:b/>
        </w:rPr>
        <w:t xml:space="preserve">z </w:t>
      </w:r>
      <w:r w:rsidRPr="00573088">
        <w:rPr>
          <w:b/>
        </w:rPr>
        <w:t>rozbiórk</w:t>
      </w:r>
      <w:r w:rsidR="004D2392" w:rsidRPr="00573088">
        <w:rPr>
          <w:b/>
        </w:rPr>
        <w:t>i i demontażu</w:t>
      </w:r>
      <w:r w:rsidRPr="00573088">
        <w:rPr>
          <w:b/>
        </w:rPr>
        <w:t xml:space="preserve"> wraz ze sposobem ich zagospodarowania - do zamieszczenia w dokumentacji projektowej:</w:t>
      </w:r>
    </w:p>
    <w:p w14:paraId="6B46D5A7" w14:textId="367A8E0C" w:rsidR="00BD7180" w:rsidRPr="00573088" w:rsidRDefault="00BD7180"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Materiały pozyskane z rozbiórki są własnością Wykonawcy robót, poza wskazanymi w umowie tj.: sł</w:t>
      </w:r>
      <w:r w:rsidR="00875741" w:rsidRPr="00573088">
        <w:rPr>
          <w:rFonts w:eastAsia="Times New Roman"/>
          <w:lang w:eastAsia="pl-PL"/>
        </w:rPr>
        <w:t>upy, wysięgniki, oprawy, kable</w:t>
      </w:r>
      <w:r w:rsidRPr="00573088">
        <w:rPr>
          <w:rFonts w:eastAsia="Times New Roman"/>
          <w:lang w:eastAsia="pl-PL"/>
        </w:rPr>
        <w:t xml:space="preserve">, galanteria kamienne. </w:t>
      </w:r>
    </w:p>
    <w:p w14:paraId="177F46D4" w14:textId="6014BF83" w:rsidR="00BD7180" w:rsidRPr="00573088" w:rsidRDefault="00BD7180"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Materiały, które nie są własnością Wykonawcy należy przetransportować w miejsca wskazane poniżej</w:t>
      </w:r>
      <w:r w:rsidR="00875741" w:rsidRPr="00573088">
        <w:rPr>
          <w:rFonts w:eastAsia="Times New Roman"/>
          <w:lang w:eastAsia="pl-PL"/>
        </w:rPr>
        <w:t xml:space="preserve"> (o ile występują)</w:t>
      </w:r>
      <w:r w:rsidRPr="00573088">
        <w:rPr>
          <w:rFonts w:eastAsia="Times New Roman"/>
          <w:lang w:eastAsia="pl-PL"/>
        </w:rPr>
        <w:t>:</w:t>
      </w:r>
    </w:p>
    <w:p w14:paraId="08CD00DF" w14:textId="77777777" w:rsidR="00BD7180" w:rsidRPr="00573088" w:rsidRDefault="00BD7180" w:rsidP="00A47F28">
      <w:pPr>
        <w:pStyle w:val="Akapitzlist"/>
        <w:numPr>
          <w:ilvl w:val="1"/>
          <w:numId w:val="13"/>
        </w:numPr>
        <w:spacing w:before="180" w:after="0" w:line="240" w:lineRule="auto"/>
        <w:ind w:left="709" w:hanging="283"/>
        <w:rPr>
          <w:rFonts w:eastAsia="Times New Roman"/>
          <w:lang w:eastAsia="pl-PL"/>
        </w:rPr>
      </w:pPr>
      <w:r w:rsidRPr="00573088">
        <w:rPr>
          <w:rFonts w:eastAsia="Times New Roman"/>
          <w:lang w:eastAsia="pl-PL"/>
        </w:rPr>
        <w:t>materiały z rozbiórki i demontażu należące do spółki PGE Dystrybucja S.A. Oddział Rzeszów należy dostarczyć do magazynu spółki PGE i rozliczyć się z właścicielem materiałów, (dotyczy wysięgników, opraw, kabli).</w:t>
      </w:r>
    </w:p>
    <w:p w14:paraId="3BA713EC" w14:textId="77777777" w:rsidR="00BD7180" w:rsidRPr="00573088" w:rsidRDefault="00BD7180" w:rsidP="00A47F28">
      <w:pPr>
        <w:pStyle w:val="Akapitzlist"/>
        <w:numPr>
          <w:ilvl w:val="1"/>
          <w:numId w:val="13"/>
        </w:numPr>
        <w:spacing w:before="180" w:after="0" w:line="240" w:lineRule="auto"/>
        <w:ind w:left="709" w:hanging="283"/>
        <w:rPr>
          <w:rFonts w:eastAsia="Times New Roman"/>
          <w:lang w:eastAsia="pl-PL"/>
        </w:rPr>
      </w:pPr>
      <w:r w:rsidRPr="00573088">
        <w:rPr>
          <w:rFonts w:eastAsia="Times New Roman"/>
          <w:lang w:eastAsia="pl-PL"/>
        </w:rPr>
        <w:t>galanteria kamienna z rozbiórki tj: kostka kamienna i krawężniki kamienne należy rozebrać, oczyścić, załadować oraz przetransportować w miejsce wskazane przez Zamawiającego w odległości nie większej niż 15 km na koszt i ryzyko Wykonawcy (koszt załadunku, transportu i rozładunku ponosi Wykonawca)- o ile wystąpi.</w:t>
      </w:r>
    </w:p>
    <w:p w14:paraId="13B42552" w14:textId="77777777" w:rsidR="00BD7180" w:rsidRPr="00573088" w:rsidRDefault="00BD7180" w:rsidP="00A47F28">
      <w:pPr>
        <w:pStyle w:val="Akapitzlist"/>
        <w:numPr>
          <w:ilvl w:val="1"/>
          <w:numId w:val="13"/>
        </w:numPr>
        <w:spacing w:before="180" w:after="0" w:line="240" w:lineRule="auto"/>
        <w:ind w:left="709" w:hanging="283"/>
        <w:rPr>
          <w:rFonts w:eastAsia="Times New Roman"/>
          <w:lang w:eastAsia="pl-PL"/>
        </w:rPr>
      </w:pPr>
      <w:r w:rsidRPr="00573088">
        <w:rPr>
          <w:rFonts w:eastAsia="Times New Roman"/>
          <w:lang w:eastAsia="pl-PL"/>
        </w:rPr>
        <w:t xml:space="preserve">betonowe płyty drogowe należy rozebrać, oczyścić, załadować oraz przetransportować w miejsce wskazane przez Zamawiającego w odległości nie większej niż 15 km na koszt i ryzyko Wykonawcy (koszt załadunku, transportu i rozładunku ponosi Wykonawca). </w:t>
      </w:r>
    </w:p>
    <w:p w14:paraId="01087370" w14:textId="77777777" w:rsidR="00BD7180" w:rsidRPr="00573088" w:rsidRDefault="00BD7180"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Na wszystkie materiały z rozbiórki, które zostały przekazane Zamawiającemu lub innej jednostce należy sporządzić protokół przekazania, w którym będzie zawarty asortyment oraz ilość przekazywanego materiału.</w:t>
      </w:r>
    </w:p>
    <w:p w14:paraId="3C414F74" w14:textId="77777777" w:rsidR="00BD7180" w:rsidRPr="00573088" w:rsidRDefault="00BD7180"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Obowiązkiem Wykonawcy jest usunięcie poza teren robót materiałów z rozbiórki i demontażu,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3899C273" w14:textId="7DC58785" w:rsidR="007B4004" w:rsidRPr="00573088" w:rsidRDefault="007B4004"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 xml:space="preserve">Wykonawca ma obowiązek wbudować oraz zagęścić destrukt pochodzący                                     z frezowania  bezpośrednio po frezowaniu w miejscach wskazanych przez Zamawiającego na terenie miasta Rzeszowa, gdzie sposób wbudowania będzie określony bezpośrednio po </w:t>
      </w:r>
      <w:r w:rsidRPr="00573088">
        <w:rPr>
          <w:rFonts w:eastAsia="Times New Roman"/>
          <w:lang w:eastAsia="pl-PL"/>
        </w:rPr>
        <w:lastRenderedPageBreak/>
        <w:t>frezowaniu w zależności od warunków terenowych i szerokości wbudowania, a koszt załadunku, transportu      i rozładunku ponosi Wykonawca,</w:t>
      </w:r>
    </w:p>
    <w:p w14:paraId="064A6388" w14:textId="1E650CBC" w:rsidR="007B4004" w:rsidRPr="00573088" w:rsidRDefault="007B4004" w:rsidP="00A47F28">
      <w:pPr>
        <w:pStyle w:val="Akapitzlist"/>
        <w:numPr>
          <w:ilvl w:val="0"/>
          <w:numId w:val="53"/>
        </w:numPr>
        <w:spacing w:before="180" w:after="0" w:line="240" w:lineRule="auto"/>
        <w:ind w:left="426" w:hanging="426"/>
        <w:rPr>
          <w:rFonts w:eastAsia="Times New Roman"/>
          <w:lang w:eastAsia="pl-PL"/>
        </w:rPr>
      </w:pPr>
      <w:r w:rsidRPr="00573088">
        <w:rPr>
          <w:rFonts w:eastAsia="Times New Roman"/>
          <w:lang w:eastAsia="pl-PL"/>
        </w:rPr>
        <w:t>W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koszt i ryzyko Wykonawcy, a następnie na wezwanie Zamawiającego niezwłocznie wbuduje przewieziony materiał, a koszt załadunku, transportu i rozładunku ponosi Wykonawca.</w:t>
      </w:r>
    </w:p>
    <w:p w14:paraId="1B34BC71" w14:textId="77777777" w:rsidR="00BD7180" w:rsidRPr="00573088" w:rsidRDefault="00BD7180" w:rsidP="00890898">
      <w:pPr>
        <w:pStyle w:val="Akapitzlist"/>
        <w:spacing w:after="0" w:line="240" w:lineRule="auto"/>
        <w:ind w:left="0"/>
        <w:rPr>
          <w:strike/>
          <w:color w:val="0070C0"/>
        </w:rPr>
      </w:pPr>
    </w:p>
    <w:p w14:paraId="690C65CE" w14:textId="3EC61262" w:rsidR="001D4176" w:rsidRPr="00573088" w:rsidRDefault="001D4176" w:rsidP="00A47F28">
      <w:pPr>
        <w:pStyle w:val="Akapitzlist"/>
        <w:numPr>
          <w:ilvl w:val="0"/>
          <w:numId w:val="22"/>
        </w:numPr>
        <w:tabs>
          <w:tab w:val="clear" w:pos="720"/>
        </w:tabs>
        <w:spacing w:after="0" w:line="240" w:lineRule="auto"/>
        <w:ind w:left="426" w:hanging="426"/>
        <w:rPr>
          <w:b/>
        </w:rPr>
      </w:pPr>
      <w:r w:rsidRPr="00573088">
        <w:rPr>
          <w:b/>
        </w:rPr>
        <w:t>Opracowanie projektów podziału nieruchomości</w:t>
      </w:r>
    </w:p>
    <w:p w14:paraId="1BAA6C4D" w14:textId="77777777" w:rsidR="001D4176" w:rsidRPr="00573088" w:rsidRDefault="001D4176" w:rsidP="00A47F28">
      <w:pPr>
        <w:pStyle w:val="Akapitzlist"/>
        <w:numPr>
          <w:ilvl w:val="0"/>
          <w:numId w:val="51"/>
        </w:numPr>
        <w:spacing w:after="0" w:line="240" w:lineRule="auto"/>
        <w:ind w:left="426" w:hanging="426"/>
      </w:pPr>
      <w:r w:rsidRPr="00573088">
        <w:t>Opracowanie projektu podziału nieruchomości należy wykonać na podstawie zaakceptowanej przez MZD koncepcji.</w:t>
      </w:r>
    </w:p>
    <w:p w14:paraId="74097EFE" w14:textId="765F5B33" w:rsidR="001D4176" w:rsidRPr="00573088" w:rsidRDefault="001D4176" w:rsidP="00A47F28">
      <w:pPr>
        <w:pStyle w:val="Akapitzlist"/>
        <w:numPr>
          <w:ilvl w:val="0"/>
          <w:numId w:val="51"/>
        </w:numPr>
        <w:spacing w:after="0" w:line="240" w:lineRule="auto"/>
        <w:ind w:left="426" w:hanging="426"/>
      </w:pPr>
      <w:r w:rsidRPr="00573088">
        <w:t xml:space="preserve">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nieruchomości - Dz.U. </w:t>
      </w:r>
      <w:r w:rsidR="002D13C7" w:rsidRPr="00573088">
        <w:t xml:space="preserve">z 2004 r. </w:t>
      </w:r>
      <w:r w:rsidRPr="00573088">
        <w:t>nr 268, poz. 2663.</w:t>
      </w:r>
    </w:p>
    <w:p w14:paraId="2B59B8E1" w14:textId="77777777" w:rsidR="001D4176" w:rsidRPr="00573088" w:rsidRDefault="001D4176" w:rsidP="00A47F28">
      <w:pPr>
        <w:pStyle w:val="Akapitzlist"/>
        <w:numPr>
          <w:ilvl w:val="0"/>
          <w:numId w:val="51"/>
        </w:numPr>
        <w:spacing w:after="0" w:line="240" w:lineRule="auto"/>
        <w:ind w:left="426" w:hanging="426"/>
      </w:pPr>
      <w:r w:rsidRPr="00573088">
        <w:t>Dla celów realizacji inwestycji Zamawiający wymaga, aby trwale stabilizowane były punkty załamania granic pasa drogowego, lub których odległość pomiędzy punktami w linii prostej jest większa niż 50m. (w tym wypadku pomiędzy punktami należy umieścić i zastabilizować na prostej dodatkowy punkt).</w:t>
      </w:r>
    </w:p>
    <w:p w14:paraId="2C166B14" w14:textId="362F7E1C" w:rsidR="001D4176" w:rsidRPr="00573088" w:rsidRDefault="001D4176" w:rsidP="00A47F28">
      <w:pPr>
        <w:pStyle w:val="Akapitzlist"/>
        <w:numPr>
          <w:ilvl w:val="0"/>
          <w:numId w:val="51"/>
        </w:numPr>
        <w:spacing w:after="0" w:line="240" w:lineRule="auto"/>
        <w:ind w:left="426" w:hanging="426"/>
      </w:pPr>
      <w:r w:rsidRPr="00573088">
        <w:t xml:space="preserve">Pozostałe punkty powstałe z przecięcia dzielonych działek z linią pasa drogowego należy wyznaczyć 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 innej formie) o braku zgody na trwałą stabilizację. </w:t>
      </w:r>
    </w:p>
    <w:p w14:paraId="7316A1D9" w14:textId="147938B9" w:rsidR="001D4176" w:rsidRPr="00573088" w:rsidRDefault="001D4176" w:rsidP="00A47F28">
      <w:pPr>
        <w:pStyle w:val="Akapitzlist"/>
        <w:numPr>
          <w:ilvl w:val="0"/>
          <w:numId w:val="51"/>
        </w:numPr>
        <w:spacing w:after="0" w:line="240" w:lineRule="auto"/>
        <w:ind w:left="426" w:hanging="426"/>
      </w:pPr>
      <w:r w:rsidRPr="00573088">
        <w:t xml:space="preserve">Ponadto, przy opracowywaniu projektów podziału nieruchomości należy uwzględnić wszystkie warunki obowiązujące na tym terenie, w tym okazanie nowych granic zainteresowanym, czyli właścicielowi i właścicielom sąsiednich posesji. W sytuacjach budzących wątpliwości (np. gdy projektowana linia podziałowa przebiega środkiem ogrodzenia o dużych rozmiarach) należy skontaktować się z Zamawiającym w celu ustalenia, czy ewentualnie skorygować projektowane linie rozgraniczające.   </w:t>
      </w:r>
    </w:p>
    <w:p w14:paraId="464BFBE4" w14:textId="0981CEA7" w:rsidR="000B63E2" w:rsidRPr="00573088" w:rsidRDefault="00232BA2" w:rsidP="00A47F28">
      <w:pPr>
        <w:pStyle w:val="Akapitzlist"/>
        <w:numPr>
          <w:ilvl w:val="0"/>
          <w:numId w:val="51"/>
        </w:numPr>
        <w:spacing w:after="0" w:line="240" w:lineRule="auto"/>
        <w:ind w:left="426" w:hanging="426"/>
      </w:pPr>
      <w:r w:rsidRPr="00573088">
        <w:t xml:space="preserve">W </w:t>
      </w:r>
      <w:r w:rsidR="001D4176" w:rsidRPr="00573088">
        <w:t>przypadku występowania na terenie objętym projektem podziału nieruchomości postanowień sądu</w:t>
      </w:r>
      <w:r w:rsidRPr="00573088">
        <w:t xml:space="preserve"> </w:t>
      </w:r>
      <w:r w:rsidR="001D4176" w:rsidRPr="00573088">
        <w:t>( np. dotyczących rozgraniczenia), które nie zostały ujawnione w ewidencji gruntów, dane te zostały ujawnione w ewidencji prze</w:t>
      </w:r>
      <w:r w:rsidRPr="00573088">
        <w:t>d</w:t>
      </w:r>
      <w:r w:rsidR="001D4176" w:rsidRPr="00573088">
        <w:t xml:space="preserve"> opracowaniem ww. projektu. Pozwoli to na uniknięcie ponoszenia dodatkowych kosztów związanych z aktualizacją projektu podziału nieruchomości, opóźnień w złożeniu wniosku o zrid, błędnie wydanych decyzji zrid.</w:t>
      </w:r>
    </w:p>
    <w:p w14:paraId="6C0B2F9E" w14:textId="77777777" w:rsidR="001D4176" w:rsidRPr="00573088" w:rsidRDefault="001D4176" w:rsidP="00A47F28">
      <w:pPr>
        <w:pStyle w:val="Akapitzlist"/>
        <w:numPr>
          <w:ilvl w:val="0"/>
          <w:numId w:val="51"/>
        </w:numPr>
        <w:spacing w:after="0" w:line="240" w:lineRule="auto"/>
        <w:ind w:left="426" w:hanging="426"/>
      </w:pPr>
      <w:r w:rsidRPr="00573088">
        <w:t>Dla działek dzielonych wchodzących w zakres planowanej inwestycji należy zmienić użytki gruntowe na użytki Tp.Dla całych działek nie dzielonych wchodzących w całości w zakres planowanej inwestycji należy zmienić użytki gruntowe na użytki Tp.</w:t>
      </w:r>
    </w:p>
    <w:p w14:paraId="042EBFC8" w14:textId="77777777" w:rsidR="009D79A1" w:rsidRPr="00573088" w:rsidRDefault="001D4176" w:rsidP="00A47F28">
      <w:pPr>
        <w:pStyle w:val="Akapitzlist"/>
        <w:numPr>
          <w:ilvl w:val="0"/>
          <w:numId w:val="51"/>
        </w:numPr>
        <w:spacing w:after="0" w:line="240" w:lineRule="auto"/>
        <w:ind w:left="426" w:hanging="426"/>
      </w:pPr>
      <w:r w:rsidRPr="00573088">
        <w:t xml:space="preserve">Mając powyższe na uwadze </w:t>
      </w:r>
      <w:r w:rsidR="00232BA2" w:rsidRPr="00573088">
        <w:t xml:space="preserve">należy </w:t>
      </w:r>
      <w:r w:rsidR="009D79A1" w:rsidRPr="00573088">
        <w:t xml:space="preserve">opracować </w:t>
      </w:r>
      <w:r w:rsidRPr="00573088">
        <w:t>projekt podziału nieruchomości oraz utrwal</w:t>
      </w:r>
      <w:r w:rsidR="00232BA2" w:rsidRPr="00573088">
        <w:t>ić</w:t>
      </w:r>
      <w:r w:rsidRPr="00573088">
        <w:t xml:space="preserve"> na gruncie nowo wyznaczon</w:t>
      </w:r>
      <w:r w:rsidR="00232BA2" w:rsidRPr="00573088">
        <w:t>e</w:t>
      </w:r>
      <w:r w:rsidRPr="00573088">
        <w:t xml:space="preserve"> punkt</w:t>
      </w:r>
      <w:r w:rsidR="00232BA2" w:rsidRPr="00573088">
        <w:t>y</w:t>
      </w:r>
      <w:r w:rsidRPr="00573088">
        <w:t xml:space="preserve"> graniczn</w:t>
      </w:r>
      <w:r w:rsidR="00232BA2" w:rsidRPr="00573088">
        <w:t>e</w:t>
      </w:r>
      <w:r w:rsidRPr="00573088">
        <w:t xml:space="preserve"> w sposób trwały (np. słupkami betonowymi)</w:t>
      </w:r>
      <w:r w:rsidR="009D79A1" w:rsidRPr="00573088">
        <w:t>.</w:t>
      </w:r>
    </w:p>
    <w:p w14:paraId="1080070B" w14:textId="77777777" w:rsidR="001D4176" w:rsidRPr="00573088" w:rsidRDefault="009D79A1" w:rsidP="00A47F28">
      <w:pPr>
        <w:pStyle w:val="Akapitzlist"/>
        <w:numPr>
          <w:ilvl w:val="0"/>
          <w:numId w:val="51"/>
        </w:numPr>
        <w:spacing w:after="0" w:line="240" w:lineRule="auto"/>
        <w:ind w:left="426" w:hanging="426"/>
      </w:pPr>
      <w:r w:rsidRPr="00573088">
        <w:t>Wymagane ilości opracowań:</w:t>
      </w:r>
    </w:p>
    <w:p w14:paraId="4435DC61" w14:textId="77777777" w:rsidR="00430365" w:rsidRPr="00573088" w:rsidRDefault="00430365" w:rsidP="00A47F28">
      <w:pPr>
        <w:pStyle w:val="Akapitzlist"/>
        <w:numPr>
          <w:ilvl w:val="0"/>
          <w:numId w:val="12"/>
        </w:numPr>
        <w:spacing w:after="0" w:line="240" w:lineRule="auto"/>
      </w:pPr>
      <w:r w:rsidRPr="00573088">
        <w:t xml:space="preserve">7 egz. map projektu podziału dla całej inwestycji (mapa zbiorcza) w skali 1:500, </w:t>
      </w:r>
    </w:p>
    <w:p w14:paraId="6154415D" w14:textId="77777777" w:rsidR="00430365" w:rsidRPr="00573088" w:rsidRDefault="00430365" w:rsidP="00A47F28">
      <w:pPr>
        <w:pStyle w:val="Akapitzlist"/>
        <w:numPr>
          <w:ilvl w:val="0"/>
          <w:numId w:val="12"/>
        </w:numPr>
        <w:spacing w:after="0" w:line="240" w:lineRule="auto"/>
      </w:pPr>
      <w:r w:rsidRPr="00573088">
        <w:t xml:space="preserve">6 egz. wykaz zmian gruntowych – zbiorczy,  </w:t>
      </w:r>
    </w:p>
    <w:p w14:paraId="785C7B9A" w14:textId="77777777" w:rsidR="00430365" w:rsidRPr="00573088" w:rsidRDefault="00430365" w:rsidP="00A47F28">
      <w:pPr>
        <w:pStyle w:val="Akapitzlist"/>
        <w:numPr>
          <w:ilvl w:val="0"/>
          <w:numId w:val="12"/>
        </w:numPr>
        <w:spacing w:after="0" w:line="240" w:lineRule="auto"/>
      </w:pPr>
      <w:r w:rsidRPr="00573088">
        <w:lastRenderedPageBreak/>
        <w:t xml:space="preserve">6 egz./działkę - mapy jednostkowe projektu podziału w skali 1:500 wraz z wykazem zmian gruntowych jednostkowym (niezbędne do wpisu prawa własności w KW), </w:t>
      </w:r>
    </w:p>
    <w:p w14:paraId="0EFEB597" w14:textId="77777777" w:rsidR="00430365" w:rsidRPr="00573088" w:rsidRDefault="00430365" w:rsidP="00A47F28">
      <w:pPr>
        <w:pStyle w:val="Akapitzlist"/>
        <w:numPr>
          <w:ilvl w:val="0"/>
          <w:numId w:val="12"/>
        </w:numPr>
        <w:spacing w:after="0" w:line="240" w:lineRule="auto"/>
      </w:pPr>
      <w:r w:rsidRPr="00573088">
        <w:rPr>
          <w:b/>
        </w:rPr>
        <w:t>3 egz.- opisowy wykaz synchronizacyjny wraz z załącznikiem graficznym z ustaleniem służebności gruntowych</w:t>
      </w:r>
      <w:r w:rsidRPr="00573088">
        <w:t xml:space="preserve"> ujawnionych w dziale III KW prowadzonej dla działki objętej lokalizacją inwestycji drogowej ( wykaz synchronizacyjny należy wykonać również dla działek w całości wchodzących w projektowany pas drogowy),</w:t>
      </w:r>
    </w:p>
    <w:p w14:paraId="5C891208" w14:textId="77777777" w:rsidR="00430365" w:rsidRPr="00573088" w:rsidRDefault="00430365" w:rsidP="00A47F28">
      <w:pPr>
        <w:pStyle w:val="Akapitzlist"/>
        <w:numPr>
          <w:ilvl w:val="0"/>
          <w:numId w:val="12"/>
        </w:numPr>
        <w:spacing w:after="0" w:line="240" w:lineRule="auto"/>
      </w:pPr>
      <w:r w:rsidRPr="00573088">
        <w:t xml:space="preserve">1 egz./działkę - aktualne poświadczenia hipoteczne, </w:t>
      </w:r>
    </w:p>
    <w:p w14:paraId="1185B53F" w14:textId="77777777" w:rsidR="00430365" w:rsidRPr="00573088" w:rsidRDefault="00430365" w:rsidP="00A47F28">
      <w:pPr>
        <w:pStyle w:val="Akapitzlist"/>
        <w:numPr>
          <w:ilvl w:val="0"/>
          <w:numId w:val="12"/>
        </w:numPr>
        <w:spacing w:after="0" w:line="240" w:lineRule="auto"/>
      </w:pPr>
      <w:r w:rsidRPr="00573088">
        <w:t xml:space="preserve">1 egz./działkę - szkice polowe, </w:t>
      </w:r>
    </w:p>
    <w:p w14:paraId="5186DA6C" w14:textId="77777777" w:rsidR="00430365" w:rsidRPr="00573088" w:rsidRDefault="00430365" w:rsidP="00A47F28">
      <w:pPr>
        <w:pStyle w:val="Akapitzlist"/>
        <w:numPr>
          <w:ilvl w:val="0"/>
          <w:numId w:val="12"/>
        </w:numPr>
        <w:spacing w:after="0" w:line="240" w:lineRule="auto"/>
      </w:pPr>
      <w:r w:rsidRPr="00573088">
        <w:t>1 egz./działkę - kopia protokołu granicznego i protokołu  stabilizacji</w:t>
      </w:r>
    </w:p>
    <w:p w14:paraId="3D764557" w14:textId="0336CBC9" w:rsidR="00430365" w:rsidRPr="00573088" w:rsidRDefault="00430365" w:rsidP="00A47F28">
      <w:pPr>
        <w:pStyle w:val="Akapitzlist"/>
        <w:numPr>
          <w:ilvl w:val="0"/>
          <w:numId w:val="12"/>
        </w:numPr>
        <w:spacing w:after="0" w:line="240" w:lineRule="auto"/>
      </w:pPr>
      <w:r w:rsidRPr="00573088">
        <w:t xml:space="preserve">1 egz wersji elektronicznej mapy zbiorczej z projektem podziału nieruchomości dla całej inwestycji –wersja edytowalna w formacie dwg lub dxf </w:t>
      </w:r>
      <w:r w:rsidR="0014540F" w:rsidRPr="00573088">
        <w:t>w wersji nie nowszej niż 2012</w:t>
      </w:r>
      <w:r w:rsidRPr="00573088">
        <w:t>.</w:t>
      </w:r>
    </w:p>
    <w:p w14:paraId="7D4EE7DA" w14:textId="77777777" w:rsidR="00430365" w:rsidRPr="00573088" w:rsidRDefault="00430365" w:rsidP="00A47F28">
      <w:pPr>
        <w:pStyle w:val="Akapitzlist"/>
        <w:numPr>
          <w:ilvl w:val="0"/>
          <w:numId w:val="12"/>
        </w:numPr>
        <w:spacing w:after="0" w:line="240" w:lineRule="auto"/>
        <w:rPr>
          <w:b/>
        </w:rPr>
      </w:pPr>
      <w:r w:rsidRPr="00573088">
        <w:rPr>
          <w:b/>
        </w:rPr>
        <w:t>3 egz - operat synchronizacyjny dla działek wchodzących w projektowany pas drogowy o nieuregulowanym stanie prawnym  (aktualizacja wpisów w księgach wieczystych po modernizacji ewidencji gruntów) wraz ze wszelkimi dokumentami umożliwiającymi założenie ksiąg wieczystych i wpisanie własności Gminy takie jak: zaświadczenia z lwh, decyzje, akty własności ziemi, zaświadczenie o braku księgi wieczystej lub nieodszukaniu księgi (aktualizacja wpisów w księgach wieczystych po modernizacji ewidencji gruntów)</w:t>
      </w:r>
    </w:p>
    <w:p w14:paraId="489D7F2C" w14:textId="77777777" w:rsidR="009D3EFE" w:rsidRPr="00573088" w:rsidRDefault="009D3EFE" w:rsidP="00A47F28">
      <w:pPr>
        <w:pStyle w:val="Akapitzlist"/>
        <w:numPr>
          <w:ilvl w:val="0"/>
          <w:numId w:val="51"/>
        </w:numPr>
        <w:spacing w:after="0" w:line="240" w:lineRule="auto"/>
        <w:ind w:left="426" w:hanging="426"/>
      </w:pPr>
      <w:r w:rsidRPr="00573088">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7EBD8B7F" w14:textId="77777777" w:rsidR="009D3EFE" w:rsidRPr="00573088" w:rsidRDefault="009D3EFE" w:rsidP="00073001">
      <w:pPr>
        <w:pStyle w:val="Akapitzlist"/>
        <w:spacing w:after="0" w:line="240" w:lineRule="auto"/>
        <w:ind w:left="0"/>
      </w:pPr>
    </w:p>
    <w:p w14:paraId="1F982F81" w14:textId="36BDC89B" w:rsidR="007F61B4" w:rsidRPr="00573088" w:rsidRDefault="005D3BA3" w:rsidP="00A47F28">
      <w:pPr>
        <w:pStyle w:val="Akapitzlist"/>
        <w:numPr>
          <w:ilvl w:val="0"/>
          <w:numId w:val="22"/>
        </w:numPr>
        <w:tabs>
          <w:tab w:val="clear" w:pos="720"/>
        </w:tabs>
        <w:spacing w:after="0" w:line="240" w:lineRule="auto"/>
        <w:ind w:left="426" w:hanging="426"/>
        <w:rPr>
          <w:b/>
        </w:rPr>
      </w:pPr>
      <w:r w:rsidRPr="00573088">
        <w:rPr>
          <w:b/>
        </w:rPr>
        <w:t xml:space="preserve">Trwała stabilizacja projektowanego pasa drogowego </w:t>
      </w:r>
      <w:r w:rsidR="007F61B4" w:rsidRPr="00573088">
        <w:rPr>
          <w:b/>
        </w:rPr>
        <w:t>– w zakresie opracowania przedmiarów, kosztorysów, wytycznych do wykonania i specyfikacji technicznych.</w:t>
      </w:r>
    </w:p>
    <w:p w14:paraId="75F0B2AA" w14:textId="77777777" w:rsidR="005D3BA3" w:rsidRPr="00573088" w:rsidRDefault="005D3BA3" w:rsidP="00A47F28">
      <w:pPr>
        <w:pStyle w:val="Akapitzlist"/>
        <w:numPr>
          <w:ilvl w:val="0"/>
          <w:numId w:val="51"/>
        </w:numPr>
        <w:spacing w:after="0" w:line="240" w:lineRule="auto"/>
        <w:ind w:left="426" w:hanging="426"/>
      </w:pPr>
      <w:r w:rsidRPr="00573088">
        <w:rPr>
          <w:b/>
        </w:rPr>
        <w:t>W przedmiarach i kosztorysach uwzględnić konieczność stabilizacji znakami granicznymi punktów granicznych nowego pasa drogowego</w:t>
      </w:r>
      <w:r w:rsidRPr="00573088">
        <w:t xml:space="preserve"> na załamaniach granicy oraz stabilizacji znaków granicznych w przypadku ich zniszczenia w trakcie wykonywania robót. </w:t>
      </w:r>
    </w:p>
    <w:p w14:paraId="485C7390" w14:textId="77777777" w:rsidR="005D3BA3" w:rsidRPr="00573088" w:rsidRDefault="005D3BA3" w:rsidP="00A47F28">
      <w:pPr>
        <w:pStyle w:val="Akapitzlist"/>
        <w:numPr>
          <w:ilvl w:val="0"/>
          <w:numId w:val="51"/>
        </w:numPr>
        <w:spacing w:after="0" w:line="240" w:lineRule="auto"/>
        <w:ind w:left="426" w:hanging="426"/>
      </w:pPr>
      <w:r w:rsidRPr="00573088">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zastabilizować na prostej dodatkowy punkt). Ponadto Zamawiający wymaga wykonania trwałej stabilizacji punktów przecięcia granic pasa drogowego z granicami działek przyległych. </w:t>
      </w:r>
    </w:p>
    <w:p w14:paraId="5011765C" w14:textId="245553DB" w:rsidR="005D3BA3" w:rsidRPr="00573088" w:rsidRDefault="005D3BA3" w:rsidP="00A47F28">
      <w:pPr>
        <w:pStyle w:val="Akapitzlist"/>
        <w:numPr>
          <w:ilvl w:val="0"/>
          <w:numId w:val="51"/>
        </w:numPr>
        <w:spacing w:after="0" w:line="240" w:lineRule="auto"/>
        <w:ind w:left="426" w:hanging="426"/>
      </w:pPr>
      <w:r w:rsidRPr="00573088">
        <w:t xml:space="preserve">W treści </w:t>
      </w:r>
      <w:bookmarkStart w:id="1" w:name="bookmark43"/>
      <w:r w:rsidRPr="00573088">
        <w:t>specyfikacji technicznych wykonania i odbioru robót budowlanych</w:t>
      </w:r>
      <w:bookmarkEnd w:id="1"/>
      <w:r w:rsidRPr="00573088">
        <w:t xml:space="preserve"> (STWiORB ) należy umieścić zapis: „Geodezyjną inwentaryzację powykonawczą robót i sieci uzbrojenia terenu sporządzić i przekazać również w formie elektronicznej na płycie CD w formacie *.dx</w:t>
      </w:r>
      <w:r w:rsidR="00745A9C" w:rsidRPr="00573088">
        <w:t>f</w:t>
      </w:r>
      <w:r w:rsidRPr="00573088">
        <w:t>, *.dwg lub w</w:t>
      </w:r>
      <w:r w:rsidR="00962FA0" w:rsidRPr="00573088">
        <w:t xml:space="preserve"> </w:t>
      </w:r>
      <w:r w:rsidRPr="00573088">
        <w:t>innym powszechnie dostępnym, oraz zapis „Po odbiorze robót spełnić następujące obowiązki: stabilizacji znakami granicznymi punktów granicznych nowego pasa drogowego na załamaniach granicy oraz stabilizacji znaków granicznych w przypadku ich zniszczenia w trakcie wykonywania robót.</w:t>
      </w:r>
    </w:p>
    <w:p w14:paraId="48F690D9" w14:textId="77777777" w:rsidR="005D3BA3" w:rsidRPr="00573088" w:rsidRDefault="005D3BA3" w:rsidP="00875741">
      <w:pPr>
        <w:pStyle w:val="Akapitzlist"/>
        <w:spacing w:after="0" w:line="240" w:lineRule="auto"/>
        <w:ind w:left="0"/>
        <w:rPr>
          <w:b/>
        </w:rPr>
      </w:pPr>
      <w:r w:rsidRPr="00573088">
        <w:rPr>
          <w:b/>
        </w:rPr>
        <w:t>Wytyczne do wykonania trwałej stabilizacji projektowanego pasa drogowego</w:t>
      </w:r>
    </w:p>
    <w:p w14:paraId="361F9E1D" w14:textId="77777777" w:rsidR="005D3BA3" w:rsidRPr="00573088" w:rsidRDefault="005D3BA3" w:rsidP="00A47F28">
      <w:pPr>
        <w:pStyle w:val="Akapitzlist"/>
        <w:numPr>
          <w:ilvl w:val="0"/>
          <w:numId w:val="10"/>
        </w:numPr>
        <w:spacing w:after="0"/>
        <w:contextualSpacing w:val="0"/>
      </w:pPr>
      <w:r w:rsidRPr="00573088">
        <w:t>Materiały do wykonania robót:</w:t>
      </w:r>
    </w:p>
    <w:p w14:paraId="76018ABC"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słupki betonowe</w:t>
      </w:r>
    </w:p>
    <w:p w14:paraId="34344416"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bolce</w:t>
      </w:r>
    </w:p>
    <w:p w14:paraId="5424C826"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lastRenderedPageBreak/>
        <w:t>pręty i rury żelazne</w:t>
      </w:r>
    </w:p>
    <w:p w14:paraId="221F3093" w14:textId="77777777" w:rsidR="005D3BA3" w:rsidRPr="00573088" w:rsidRDefault="005D3BA3" w:rsidP="00A47F28">
      <w:pPr>
        <w:pStyle w:val="Akapitzlist"/>
        <w:numPr>
          <w:ilvl w:val="0"/>
          <w:numId w:val="10"/>
        </w:numPr>
        <w:spacing w:after="0"/>
        <w:contextualSpacing w:val="0"/>
      </w:pPr>
      <w:r w:rsidRPr="00573088">
        <w:t xml:space="preserve">Odpowiedzialność Wykonawcy prac: </w:t>
      </w:r>
    </w:p>
    <w:p w14:paraId="219737EB"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 xml:space="preserve">Wykonawca jest odpowiedzialny za jakość oraz zgodność ich wykonania z obowiązującymi przepisami prawnymi i technicznymi. </w:t>
      </w:r>
    </w:p>
    <w:p w14:paraId="4148F4E8" w14:textId="323358EF"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Wykonawca jest zobowiązany do ochrony przed uszkodzeniem lub zniszczeniem własności</w:t>
      </w:r>
      <w:r w:rsidR="00CC5392" w:rsidRPr="00573088">
        <w:t xml:space="preserve"> </w:t>
      </w:r>
      <w:r w:rsidRPr="00573088">
        <w:t>prywatnej i publicznej. W razie wyrządzenia szkód Wykonawca zobowiązany jest do ich</w:t>
      </w:r>
      <w:r w:rsidR="00CC5392" w:rsidRPr="00573088">
        <w:t xml:space="preserve"> </w:t>
      </w:r>
      <w:r w:rsidRPr="00573088">
        <w:t>naprawienia lub wypłacenia odszkodowania.</w:t>
      </w:r>
    </w:p>
    <w:p w14:paraId="26E84D83" w14:textId="6D2F752E"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Pracami geodezyjnymi i kartograficznymi powinna kierować i sprawować nad nimi</w:t>
      </w:r>
      <w:r w:rsidR="00CC5392" w:rsidRPr="00573088">
        <w:t xml:space="preserve"> </w:t>
      </w:r>
      <w:r w:rsidRPr="00573088">
        <w:t>bezpośredni nadzór i kontrolę osoba posiadająca odpowiednie uprawnienia zawodowe z wymaganiami przepisów ustawy Prawo geodezyjne i kartograficzne. Podczas prac</w:t>
      </w:r>
      <w:r w:rsidR="00CC5392" w:rsidRPr="00573088">
        <w:t xml:space="preserve"> </w:t>
      </w:r>
      <w:r w:rsidRPr="00573088">
        <w:t>geodezyjnych należy zwrócić szczególną uwagę na zachowanie w stanie nienaruszonym i nieprzesuwanie punktów granicznych w terenie, które podlegają ochronie w trybie</w:t>
      </w:r>
      <w:r w:rsidR="00CC5392" w:rsidRPr="00573088">
        <w:t xml:space="preserve"> </w:t>
      </w:r>
      <w:r w:rsidRPr="00573088">
        <w:t>przepisów ww. ustawy</w:t>
      </w:r>
    </w:p>
    <w:p w14:paraId="44F13998" w14:textId="77777777" w:rsidR="005D3BA3" w:rsidRPr="00573088" w:rsidRDefault="005D3BA3" w:rsidP="00A47F28">
      <w:pPr>
        <w:pStyle w:val="Akapitzlist"/>
        <w:numPr>
          <w:ilvl w:val="0"/>
          <w:numId w:val="10"/>
        </w:numPr>
        <w:spacing w:after="0"/>
        <w:contextualSpacing w:val="0"/>
      </w:pPr>
      <w:r w:rsidRPr="00573088">
        <w:t>Prace przygotowawcze obejmują:</w:t>
      </w:r>
    </w:p>
    <w:p w14:paraId="753B5D06"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zebranie niezbędnych materiałów i informacji, w tym zakresie</w:t>
      </w:r>
    </w:p>
    <w:p w14:paraId="016CA319"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uzyskanie z ośrodka dokumentacji geodezyjnej oraz niezbędnych danych do wykonania zlecenia,</w:t>
      </w:r>
    </w:p>
    <w:p w14:paraId="3FB9A98F"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pobranie z właściwego urzędu prowadzącego ewidencję gruntów i budynków danych z ewidencji gruntów (dotyczących właścicieli oraz działek i ich powierzchni),</w:t>
      </w:r>
    </w:p>
    <w:p w14:paraId="50AAA49F"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dokonanie badań ksiąg wieczystych lub innych dokumentów stwierdzających stan prawny nieruchomości,</w:t>
      </w:r>
    </w:p>
    <w:p w14:paraId="3D7A4C9E"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analiza i ocena zebranych materiałów celem: porównania zgodności danych uwidocznionych w katastrze nieruchomości z danymi uwidocznionymi w księgach wieczystych,</w:t>
      </w:r>
    </w:p>
    <w:p w14:paraId="17DA0F9C"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ustalenie/wyznaczenie granic pasa drogowego ze stabilizacją,</w:t>
      </w:r>
    </w:p>
    <w:p w14:paraId="23958EB8"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kameralne prace obliczeniowe i kartograficzne,</w:t>
      </w:r>
    </w:p>
    <w:p w14:paraId="3B90E16A"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skompletowanie dokumentacji dla Zamawiającego oraz innych organów wg ich właściwości.</w:t>
      </w:r>
    </w:p>
    <w:p w14:paraId="301B16A1" w14:textId="77777777" w:rsidR="005D3BA3" w:rsidRPr="00573088" w:rsidRDefault="005D3BA3" w:rsidP="00A47F28">
      <w:pPr>
        <w:pStyle w:val="Akapitzlist"/>
        <w:numPr>
          <w:ilvl w:val="0"/>
          <w:numId w:val="10"/>
        </w:numPr>
        <w:spacing w:after="0"/>
        <w:contextualSpacing w:val="0"/>
      </w:pPr>
      <w:r w:rsidRPr="00573088">
        <w:t>Stabilizacja granic pasa drogowego:</w:t>
      </w:r>
    </w:p>
    <w:p w14:paraId="3188BE85" w14:textId="278865FF" w:rsidR="00700390" w:rsidRPr="00573088" w:rsidRDefault="00B27537" w:rsidP="00A47F28">
      <w:pPr>
        <w:pStyle w:val="Akapitzlist"/>
        <w:numPr>
          <w:ilvl w:val="0"/>
          <w:numId w:val="54"/>
        </w:numPr>
        <w:overflowPunct w:val="0"/>
        <w:spacing w:after="0" w:line="240" w:lineRule="auto"/>
        <w:ind w:left="851" w:hanging="425"/>
        <w:textAlignment w:val="baseline"/>
      </w:pPr>
      <w:r w:rsidRPr="00573088">
        <w:t xml:space="preserve">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więcej jak 0.10m, tj. w granicach odchylenia liniowego </w:t>
      </w:r>
      <w:r w:rsidR="002D13C7" w:rsidRPr="00573088">
        <w:t>zgodnie</w:t>
      </w:r>
      <w:r w:rsidRPr="00573088">
        <w:t xml:space="preserve"> </w:t>
      </w:r>
      <w:r w:rsidR="002D13C7" w:rsidRPr="00573088">
        <w:t xml:space="preserve"> z Rozporządzeniem Ministra Rozwoju z dnia 18.08.2020 r.  w sprawie standardów technicznych wykonywania geodezyjnych pomiarów sytuacyjnych i wysokościowych oraz opracowywania i przekazywania wyników tych pomiarów do państwowego zasobu geodezyjnego i kartograficznego (Dz. U. z 2020 r. 1429 ze zm.)</w:t>
      </w:r>
    </w:p>
    <w:p w14:paraId="2085DE74" w14:textId="77777777" w:rsidR="005D3BA3" w:rsidRPr="00573088" w:rsidRDefault="005D3BA3" w:rsidP="00A47F28">
      <w:pPr>
        <w:pStyle w:val="Akapitzlist"/>
        <w:numPr>
          <w:ilvl w:val="0"/>
          <w:numId w:val="54"/>
        </w:numPr>
        <w:overflowPunct w:val="0"/>
        <w:spacing w:after="0" w:line="240" w:lineRule="auto"/>
        <w:ind w:left="851" w:hanging="425"/>
        <w:textAlignment w:val="baseline"/>
        <w:rPr>
          <w:b/>
        </w:rPr>
      </w:pPr>
      <w:r w:rsidRPr="00573088">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zastabilizować na prostej dodatkowy punkt). </w:t>
      </w:r>
      <w:r w:rsidRPr="00573088">
        <w:rPr>
          <w:b/>
        </w:rPr>
        <w:t xml:space="preserve">Ponadto Zamawiający wymaga wykonania trwałej stabilizacji punktów przecięcia granic pasa drogowego z granicami działek przyległych. </w:t>
      </w:r>
    </w:p>
    <w:p w14:paraId="4AB3C069" w14:textId="0A3FED68"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 xml:space="preserve">Wykonawca przed stabilizacją jest zobowiązany do uzyskania od Zamawiającego akceptacji stabilizowanych kamieni. Znaki graniczne winny być stabilizowane na takiej głębokości, aby tylko do 5cm wystawały ponad teren. </w:t>
      </w:r>
    </w:p>
    <w:p w14:paraId="6CE965CA"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lastRenderedPageBreak/>
        <w:t xml:space="preserve">W przypadku gdy niemożliwa jest trwała stabilizacja pkt. pasa drogowego, należy zastąpić go innych elementem zamontowanego w podłożu (np. Prętem stalowym, rurką). Taki pkt. należy opisać oraz sporządzić szkic topograficzny określając jego położenie. </w:t>
      </w:r>
    </w:p>
    <w:p w14:paraId="50F2FAEE"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Nie należy stabilizować znaków w terenie w miejscach gdzie mogłyby stwarzać niebezpieczeństwo dla pieszych i innych użytkowników ruchu.</w:t>
      </w:r>
    </w:p>
    <w:p w14:paraId="149162BE"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 xml:space="preserve">Istniejące w terenie znaki graniczne (betonowe znaki graniczne z wyrytym u góry krzyżem oraz znaki PD) nie będą zastępowane nowymi. </w:t>
      </w:r>
    </w:p>
    <w:p w14:paraId="2885C42E"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Odszukane w terenie znaki graniczne typu „PD”, które nie leżą na granicy pasa drogowego należy usunąć.</w:t>
      </w:r>
    </w:p>
    <w:p w14:paraId="296314C4" w14:textId="77777777" w:rsidR="005D3BA3" w:rsidRPr="00573088" w:rsidRDefault="005D3BA3" w:rsidP="00875741">
      <w:pPr>
        <w:spacing w:after="0"/>
        <w:ind w:left="0"/>
        <w:rPr>
          <w:b/>
        </w:rPr>
      </w:pPr>
      <w:r w:rsidRPr="00573088">
        <w:rPr>
          <w:b/>
        </w:rPr>
        <w:t>UWAGA:</w:t>
      </w:r>
    </w:p>
    <w:p w14:paraId="592065D0"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 xml:space="preserve">Wykonawca realizujący prace geodezyjne w zakresie trwałej stabilizacji może je wykonać po uzyskaniu ostatecznej decyzji ZRID. </w:t>
      </w:r>
    </w:p>
    <w:p w14:paraId="4AEEC8C2"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 xml:space="preserve">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 w celu wykonania trwałej stabilizacji, Wykonawca winien poinformować Zamawiającego, Wykonawcę robót budowlanych, uzyskać zgody i uzgodnić termin wejścia w teren.    </w:t>
      </w:r>
    </w:p>
    <w:p w14:paraId="0B2825F6" w14:textId="77777777" w:rsidR="005D3BA3" w:rsidRPr="00573088" w:rsidRDefault="005D3BA3" w:rsidP="00A47F28">
      <w:pPr>
        <w:pStyle w:val="Akapitzlist"/>
        <w:numPr>
          <w:ilvl w:val="0"/>
          <w:numId w:val="10"/>
        </w:numPr>
        <w:spacing w:after="0"/>
        <w:contextualSpacing w:val="0"/>
      </w:pPr>
      <w:r w:rsidRPr="00573088">
        <w:t>Mapa z przebiegiem geodezyjnych granic pasa drogowego powinna zawierać:</w:t>
      </w:r>
    </w:p>
    <w:p w14:paraId="1E45054B" w14:textId="399388E0" w:rsidR="005D3BA3" w:rsidRPr="00573088" w:rsidRDefault="005D3BA3" w:rsidP="00A47F28">
      <w:pPr>
        <w:pStyle w:val="Akapitzlist"/>
        <w:numPr>
          <w:ilvl w:val="2"/>
          <w:numId w:val="55"/>
        </w:numPr>
        <w:spacing w:after="0"/>
        <w:ind w:left="851" w:hanging="284"/>
      </w:pPr>
      <w:r w:rsidRPr="00573088">
        <w:t xml:space="preserve">nazwę województwa, gminy, obrębu; </w:t>
      </w:r>
    </w:p>
    <w:p w14:paraId="58E8C731" w14:textId="10BBA418" w:rsidR="005D3BA3" w:rsidRPr="00573088" w:rsidRDefault="005D3BA3" w:rsidP="00A47F28">
      <w:pPr>
        <w:pStyle w:val="Akapitzlist"/>
        <w:numPr>
          <w:ilvl w:val="2"/>
          <w:numId w:val="55"/>
        </w:numPr>
        <w:spacing w:after="0"/>
        <w:ind w:left="851" w:hanging="284"/>
      </w:pPr>
      <w:r w:rsidRPr="00573088">
        <w:t xml:space="preserve">wyraźne oznaczenie pasa drogowego; </w:t>
      </w:r>
    </w:p>
    <w:p w14:paraId="752E7E6F" w14:textId="3372AD2C" w:rsidR="005D3BA3" w:rsidRPr="00573088" w:rsidRDefault="005D3BA3" w:rsidP="00A47F28">
      <w:pPr>
        <w:pStyle w:val="Akapitzlist"/>
        <w:numPr>
          <w:ilvl w:val="2"/>
          <w:numId w:val="55"/>
        </w:numPr>
        <w:spacing w:after="0"/>
        <w:ind w:left="851" w:hanging="284"/>
      </w:pPr>
      <w:r w:rsidRPr="00573088">
        <w:t xml:space="preserve">oznaczenie granicy pasa drogowego i działek sąsiednich kolorem zielonym; </w:t>
      </w:r>
    </w:p>
    <w:p w14:paraId="13B56E26" w14:textId="3B7C8F22" w:rsidR="005D3BA3" w:rsidRPr="00573088" w:rsidRDefault="005D3BA3" w:rsidP="00A47F28">
      <w:pPr>
        <w:pStyle w:val="Akapitzlist"/>
        <w:numPr>
          <w:ilvl w:val="2"/>
          <w:numId w:val="55"/>
        </w:numPr>
        <w:spacing w:after="0"/>
        <w:ind w:left="851" w:hanging="284"/>
      </w:pPr>
      <w:r w:rsidRPr="00573088">
        <w:t xml:space="preserve">wskazanie zajęcia pasa drogowego, lub usytuowanie infrastruktury pasa drogowego – „wejście” na działki sąsiednie z wyraźnym jej oznaczeniem i podaniem jej powierzchni; </w:t>
      </w:r>
    </w:p>
    <w:p w14:paraId="324F6B2B" w14:textId="3AED5966" w:rsidR="005D3BA3" w:rsidRPr="00573088" w:rsidRDefault="005D3BA3" w:rsidP="00A47F28">
      <w:pPr>
        <w:pStyle w:val="Akapitzlist"/>
        <w:numPr>
          <w:ilvl w:val="2"/>
          <w:numId w:val="55"/>
        </w:numPr>
        <w:spacing w:after="0"/>
        <w:ind w:left="851" w:hanging="284"/>
      </w:pPr>
      <w:r w:rsidRPr="00573088">
        <w:t xml:space="preserve">wskazanie granicy zajęcia pasa drogowego lub wyjście pasa drogowego na działki sąsiednie kolorem czerwonym; </w:t>
      </w:r>
    </w:p>
    <w:p w14:paraId="2BCF0F6A" w14:textId="75810E38" w:rsidR="005D3BA3" w:rsidRPr="00573088" w:rsidRDefault="005D3BA3" w:rsidP="00A47F28">
      <w:pPr>
        <w:pStyle w:val="Akapitzlist"/>
        <w:numPr>
          <w:ilvl w:val="2"/>
          <w:numId w:val="55"/>
        </w:numPr>
        <w:spacing w:after="0"/>
        <w:ind w:left="851" w:hanging="284"/>
      </w:pPr>
      <w:r w:rsidRPr="00573088">
        <w:t xml:space="preserve">kilometraż początkowy i końcowy opracowywanego odcinka; </w:t>
      </w:r>
    </w:p>
    <w:p w14:paraId="418F113A" w14:textId="063F8400" w:rsidR="005D3BA3" w:rsidRPr="00573088" w:rsidRDefault="005D3BA3" w:rsidP="00A47F28">
      <w:pPr>
        <w:pStyle w:val="Akapitzlist"/>
        <w:numPr>
          <w:ilvl w:val="2"/>
          <w:numId w:val="55"/>
        </w:numPr>
        <w:spacing w:after="0"/>
        <w:ind w:left="851" w:hanging="284"/>
      </w:pPr>
      <w:r w:rsidRPr="00573088">
        <w:t xml:space="preserve">szkic lokalizacji (spis treści arkuszy); </w:t>
      </w:r>
    </w:p>
    <w:p w14:paraId="2894AEFF" w14:textId="34B55332" w:rsidR="005D3BA3" w:rsidRPr="00573088" w:rsidRDefault="005D3BA3" w:rsidP="00A47F28">
      <w:pPr>
        <w:pStyle w:val="Akapitzlist"/>
        <w:numPr>
          <w:ilvl w:val="2"/>
          <w:numId w:val="55"/>
        </w:numPr>
        <w:spacing w:after="0"/>
        <w:ind w:left="851" w:hanging="284"/>
      </w:pPr>
      <w:r w:rsidRPr="00573088">
        <w:t xml:space="preserve">punkty graniczne wraz z numeracją i rodzajem stabilizacji; </w:t>
      </w:r>
    </w:p>
    <w:p w14:paraId="7F7BBED3" w14:textId="2CA1BC09" w:rsidR="005D3BA3" w:rsidRPr="00573088" w:rsidRDefault="005D3BA3" w:rsidP="00A47F28">
      <w:pPr>
        <w:pStyle w:val="Akapitzlist"/>
        <w:numPr>
          <w:ilvl w:val="2"/>
          <w:numId w:val="55"/>
        </w:numPr>
        <w:spacing w:after="0"/>
        <w:ind w:left="851" w:hanging="284"/>
      </w:pPr>
      <w:r w:rsidRPr="00573088">
        <w:t xml:space="preserve">miary czołowe pomiędzy punktami granicznymi; </w:t>
      </w:r>
    </w:p>
    <w:p w14:paraId="4954932C" w14:textId="62578401" w:rsidR="005D3BA3" w:rsidRPr="00573088" w:rsidRDefault="005D3BA3" w:rsidP="00A47F28">
      <w:pPr>
        <w:pStyle w:val="Akapitzlist"/>
        <w:numPr>
          <w:ilvl w:val="2"/>
          <w:numId w:val="55"/>
        </w:numPr>
        <w:spacing w:after="0"/>
        <w:ind w:left="851" w:hanging="284"/>
      </w:pPr>
      <w:r w:rsidRPr="00573088">
        <w:t xml:space="preserve">numery działek w pasie drogowym z podanym numerem księgi wieczystej lub informacji o jej braku; </w:t>
      </w:r>
    </w:p>
    <w:p w14:paraId="4C9ED5D3" w14:textId="2CB38F99" w:rsidR="005D3BA3" w:rsidRPr="00573088" w:rsidRDefault="005D3BA3" w:rsidP="00A47F28">
      <w:pPr>
        <w:pStyle w:val="Akapitzlist"/>
        <w:numPr>
          <w:ilvl w:val="2"/>
          <w:numId w:val="55"/>
        </w:numPr>
        <w:spacing w:after="0"/>
        <w:ind w:left="851" w:hanging="284"/>
      </w:pPr>
      <w:r w:rsidRPr="00573088">
        <w:t xml:space="preserve">opis skrzyżowań i rzek; </w:t>
      </w:r>
    </w:p>
    <w:p w14:paraId="047DED80" w14:textId="5898A889" w:rsidR="005D3BA3" w:rsidRPr="00573088" w:rsidRDefault="005D3BA3" w:rsidP="00A47F28">
      <w:pPr>
        <w:pStyle w:val="Akapitzlist"/>
        <w:numPr>
          <w:ilvl w:val="2"/>
          <w:numId w:val="55"/>
        </w:numPr>
        <w:spacing w:after="0"/>
        <w:ind w:left="851" w:hanging="284"/>
      </w:pPr>
      <w:r w:rsidRPr="00573088">
        <w:t xml:space="preserve">szczegóły sytuacyjne służące do identyfikacji położenia punktów granicznych w terenie w zasięgu po 10 m od granic pasa drogowego: </w:t>
      </w:r>
    </w:p>
    <w:p w14:paraId="6E0D05EA" w14:textId="77777777" w:rsidR="005D3BA3" w:rsidRPr="00573088" w:rsidRDefault="005D3BA3" w:rsidP="00A431BA">
      <w:pPr>
        <w:pStyle w:val="Akapitzlist"/>
        <w:spacing w:after="0"/>
        <w:ind w:left="851"/>
      </w:pPr>
      <w:r w:rsidRPr="00573088">
        <w:t xml:space="preserve">- krawędzie jezdni; </w:t>
      </w:r>
    </w:p>
    <w:p w14:paraId="04A8C79D" w14:textId="77777777" w:rsidR="005D3BA3" w:rsidRPr="00573088" w:rsidRDefault="005D3BA3" w:rsidP="00A431BA">
      <w:pPr>
        <w:pStyle w:val="Akapitzlist"/>
        <w:spacing w:after="0"/>
        <w:ind w:left="851"/>
      </w:pPr>
      <w:r w:rsidRPr="00573088">
        <w:t xml:space="preserve">- słupki hektometrowe z opisem; </w:t>
      </w:r>
    </w:p>
    <w:p w14:paraId="59FE9133" w14:textId="77777777" w:rsidR="005D3BA3" w:rsidRPr="00573088" w:rsidRDefault="005D3BA3" w:rsidP="00A431BA">
      <w:pPr>
        <w:pStyle w:val="Akapitzlist"/>
        <w:spacing w:after="0"/>
        <w:ind w:left="851"/>
      </w:pPr>
      <w:r w:rsidRPr="00573088">
        <w:t xml:space="preserve">- przepusty; </w:t>
      </w:r>
    </w:p>
    <w:p w14:paraId="16153017" w14:textId="77777777" w:rsidR="005D3BA3" w:rsidRPr="00573088" w:rsidRDefault="005D3BA3" w:rsidP="00A431BA">
      <w:pPr>
        <w:pStyle w:val="Akapitzlist"/>
        <w:spacing w:after="0"/>
        <w:ind w:left="851"/>
      </w:pPr>
      <w:r w:rsidRPr="00573088">
        <w:t xml:space="preserve">- początek i koniec mostu, wiaduktu (punkty skrajne); </w:t>
      </w:r>
    </w:p>
    <w:p w14:paraId="45E29EAC" w14:textId="77777777" w:rsidR="005D3BA3" w:rsidRPr="00573088" w:rsidRDefault="005D3BA3" w:rsidP="00A431BA">
      <w:pPr>
        <w:pStyle w:val="Akapitzlist"/>
        <w:spacing w:after="0"/>
        <w:ind w:left="851"/>
      </w:pPr>
      <w:r w:rsidRPr="00573088">
        <w:t xml:space="preserve">- ogrodzenia trwałe i chodniki; </w:t>
      </w:r>
    </w:p>
    <w:p w14:paraId="21EE0ECB" w14:textId="77777777" w:rsidR="005D3BA3" w:rsidRPr="00573088" w:rsidRDefault="005D3BA3" w:rsidP="00A431BA">
      <w:pPr>
        <w:pStyle w:val="Akapitzlist"/>
        <w:spacing w:after="0"/>
        <w:ind w:left="851"/>
      </w:pPr>
      <w:r w:rsidRPr="00573088">
        <w:t xml:space="preserve">- świadki punktów referencyjnych; </w:t>
      </w:r>
    </w:p>
    <w:p w14:paraId="44BA4136" w14:textId="77777777" w:rsidR="005D3BA3" w:rsidRPr="00573088" w:rsidRDefault="005D3BA3" w:rsidP="00A431BA">
      <w:pPr>
        <w:pStyle w:val="Akapitzlist"/>
        <w:spacing w:after="0"/>
        <w:ind w:left="851"/>
      </w:pPr>
      <w:r w:rsidRPr="00573088">
        <w:t xml:space="preserve">- pojedyncze drzewa; </w:t>
      </w:r>
    </w:p>
    <w:p w14:paraId="386488B0" w14:textId="77777777" w:rsidR="005D3BA3" w:rsidRPr="00573088" w:rsidRDefault="005D3BA3" w:rsidP="00A431BA">
      <w:pPr>
        <w:pStyle w:val="Akapitzlist"/>
        <w:spacing w:after="0"/>
        <w:ind w:left="851"/>
      </w:pPr>
      <w:r w:rsidRPr="00573088">
        <w:t xml:space="preserve">- kontury leśne; </w:t>
      </w:r>
    </w:p>
    <w:p w14:paraId="03DC9A23" w14:textId="77777777" w:rsidR="005D3BA3" w:rsidRPr="00573088" w:rsidRDefault="005D3BA3" w:rsidP="00A431BA">
      <w:pPr>
        <w:pStyle w:val="Akapitzlist"/>
        <w:spacing w:after="0"/>
        <w:ind w:left="851"/>
      </w:pPr>
      <w:r w:rsidRPr="00573088">
        <w:lastRenderedPageBreak/>
        <w:t xml:space="preserve">- słupy energetyczne lub telefoniczne z kierunkami linii znajdujące się w odległości do 10 m od granicy pasa - numery działek w pasie drogowym i przyległych oraz kierunki ich granic </w:t>
      </w:r>
    </w:p>
    <w:p w14:paraId="4111EE28" w14:textId="1FC7C7AF" w:rsidR="005D3BA3" w:rsidRPr="00573088" w:rsidRDefault="005D3BA3" w:rsidP="00A47F28">
      <w:pPr>
        <w:pStyle w:val="Akapitzlist"/>
        <w:numPr>
          <w:ilvl w:val="2"/>
          <w:numId w:val="55"/>
        </w:numPr>
        <w:spacing w:after="0"/>
        <w:ind w:left="851" w:hanging="284"/>
      </w:pPr>
      <w:r w:rsidRPr="00573088">
        <w:t xml:space="preserve">użytki działek znajdujących się w pasie drogowym oraz użytki działek przyległych do pasa drogowego; </w:t>
      </w:r>
    </w:p>
    <w:p w14:paraId="67EA4C45" w14:textId="26B4E4D3" w:rsidR="005D3BA3" w:rsidRPr="00573088" w:rsidRDefault="005D3BA3" w:rsidP="00A47F28">
      <w:pPr>
        <w:pStyle w:val="Akapitzlist"/>
        <w:numPr>
          <w:ilvl w:val="2"/>
          <w:numId w:val="55"/>
        </w:numPr>
        <w:spacing w:after="0"/>
        <w:ind w:left="851" w:hanging="284"/>
      </w:pPr>
      <w:r w:rsidRPr="00573088">
        <w:t>czytelną legendę.</w:t>
      </w:r>
    </w:p>
    <w:p w14:paraId="642BC4CD" w14:textId="77777777" w:rsidR="002D13C7" w:rsidRPr="00573088" w:rsidRDefault="002D13C7" w:rsidP="00A47F28">
      <w:pPr>
        <w:pStyle w:val="Akapitzlist"/>
        <w:numPr>
          <w:ilvl w:val="0"/>
          <w:numId w:val="54"/>
        </w:numPr>
        <w:overflowPunct w:val="0"/>
        <w:spacing w:after="0" w:line="240" w:lineRule="auto"/>
        <w:ind w:left="851" w:hanging="425"/>
        <w:textAlignment w:val="baseline"/>
      </w:pPr>
      <w:r w:rsidRPr="00573088">
        <w:t>Z czynności geodezyjnego wznowienia lub ustalenia granic pasa drogowego Wykonawca sporządza protokół okazania znaków granicznych, kopie protokołu z pieczątką przekazania do PODGiK przekazuje Zamawiającemu. Ponadto Wykonawca sporządzi zestawienie współrzędnych punktów granicznych i świadków w układzie „2000”. Zestawienie należy przekazać Zamawiającemu w wersji papierowej (2 egz.) i w wersji elektronicznej (2 egz.) na płycie CD (format plików xls + doc.).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(Dz. U. z 2021 r. poz. 1990 z późn.  zm.) oraz w sprawie ogłoszenie jednolitego tekstu rozporządzenie Ministra Rozwoju, Pracy i Technologii z dnia 27 lipca 2021 w sprawie ewidencji gruntów i budynków (Dz. U. z 2021 r. poz. 1390 z późn.  zm.)</w:t>
      </w:r>
    </w:p>
    <w:p w14:paraId="1AEF35C8" w14:textId="77777777" w:rsidR="005D3BA3" w:rsidRPr="00573088" w:rsidRDefault="005D3BA3" w:rsidP="00A47F28">
      <w:pPr>
        <w:pStyle w:val="Akapitzlist"/>
        <w:numPr>
          <w:ilvl w:val="0"/>
          <w:numId w:val="54"/>
        </w:numPr>
        <w:overflowPunct w:val="0"/>
        <w:spacing w:after="0" w:line="240" w:lineRule="auto"/>
        <w:ind w:left="851" w:hanging="425"/>
        <w:textAlignment w:val="baseline"/>
      </w:pPr>
      <w:r w:rsidRPr="00573088">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1B36F593" w14:textId="77777777" w:rsidR="005D3BA3" w:rsidRPr="00573088" w:rsidRDefault="005D3BA3" w:rsidP="00A47F28">
      <w:pPr>
        <w:pStyle w:val="Akapitzlist"/>
        <w:numPr>
          <w:ilvl w:val="0"/>
          <w:numId w:val="10"/>
        </w:numPr>
        <w:spacing w:after="0"/>
        <w:contextualSpacing w:val="0"/>
      </w:pPr>
      <w:r w:rsidRPr="00573088">
        <w:t>Do trwałej stabilizacji punktów granicznych pasa drogowego należy użyć</w:t>
      </w:r>
    </w:p>
    <w:p w14:paraId="2677DB33" w14:textId="77777777" w:rsidR="005D3BA3" w:rsidRPr="00573088" w:rsidRDefault="005D3BA3" w:rsidP="00A47F28">
      <w:pPr>
        <w:pStyle w:val="Akapitzlist"/>
        <w:numPr>
          <w:ilvl w:val="0"/>
          <w:numId w:val="56"/>
        </w:numPr>
        <w:overflowPunct w:val="0"/>
        <w:spacing w:after="0" w:line="240" w:lineRule="auto"/>
        <w:ind w:left="851" w:hanging="425"/>
        <w:textAlignment w:val="baseline"/>
      </w:pPr>
      <w:r w:rsidRPr="00573088">
        <w:t>geodezyjnych graniczników betonowych z krzyżem na górnej poziomej ściance,</w:t>
      </w:r>
    </w:p>
    <w:p w14:paraId="5F21025A" w14:textId="77777777" w:rsidR="005D3BA3" w:rsidRPr="00573088" w:rsidRDefault="005D3BA3" w:rsidP="00A47F28">
      <w:pPr>
        <w:pStyle w:val="Akapitzlist"/>
        <w:numPr>
          <w:ilvl w:val="0"/>
          <w:numId w:val="56"/>
        </w:numPr>
        <w:overflowPunct w:val="0"/>
        <w:spacing w:after="0" w:line="240" w:lineRule="auto"/>
        <w:ind w:left="851" w:hanging="425"/>
        <w:textAlignment w:val="baseline"/>
      </w:pPr>
      <w:r w:rsidRPr="00573088">
        <w:t>bolców</w:t>
      </w:r>
    </w:p>
    <w:p w14:paraId="106413D6" w14:textId="77777777" w:rsidR="005D3BA3" w:rsidRPr="00573088" w:rsidRDefault="005D3BA3" w:rsidP="00A47F28">
      <w:pPr>
        <w:pStyle w:val="Akapitzlist"/>
        <w:numPr>
          <w:ilvl w:val="0"/>
          <w:numId w:val="56"/>
        </w:numPr>
        <w:overflowPunct w:val="0"/>
        <w:spacing w:after="0" w:line="240" w:lineRule="auto"/>
        <w:ind w:left="851" w:hanging="425"/>
        <w:textAlignment w:val="baseline"/>
      </w:pPr>
      <w:r w:rsidRPr="00573088">
        <w:t>prętów i rur żelaznych</w:t>
      </w:r>
    </w:p>
    <w:p w14:paraId="6A59A3C0" w14:textId="77777777" w:rsidR="005D3BA3" w:rsidRPr="00573088" w:rsidRDefault="005D3BA3" w:rsidP="00A47F28">
      <w:pPr>
        <w:pStyle w:val="Akapitzlist"/>
        <w:numPr>
          <w:ilvl w:val="0"/>
          <w:numId w:val="56"/>
        </w:numPr>
        <w:spacing w:after="0"/>
        <w:ind w:left="851" w:hanging="425"/>
        <w:contextualSpacing w:val="0"/>
      </w:pPr>
      <w:r w:rsidRPr="00573088">
        <w:t>Prace geodezyjne należy wykonać zgodnie z:</w:t>
      </w:r>
    </w:p>
    <w:p w14:paraId="3D497FA1" w14:textId="77777777" w:rsidR="002D13C7" w:rsidRPr="00573088" w:rsidRDefault="002D13C7" w:rsidP="00A47F28">
      <w:pPr>
        <w:pStyle w:val="Akapitzlist"/>
        <w:numPr>
          <w:ilvl w:val="0"/>
          <w:numId w:val="56"/>
        </w:numPr>
        <w:overflowPunct w:val="0"/>
        <w:spacing w:after="0" w:line="240" w:lineRule="auto"/>
        <w:ind w:left="851" w:hanging="425"/>
        <w:textAlignment w:val="baseline"/>
      </w:pPr>
      <w:r w:rsidRPr="00573088">
        <w:t>Ustawą z dnia 17 maja 1989 r. Prawo Geodezyjne i Kartograficzne (Dz.U. 2021 r. poz. 1990 ze zm.),</w:t>
      </w:r>
    </w:p>
    <w:p w14:paraId="47B20D84" w14:textId="77777777" w:rsidR="002D13C7" w:rsidRPr="00573088" w:rsidRDefault="002D13C7" w:rsidP="00A47F28">
      <w:pPr>
        <w:pStyle w:val="Akapitzlist"/>
        <w:numPr>
          <w:ilvl w:val="0"/>
          <w:numId w:val="56"/>
        </w:numPr>
        <w:overflowPunct w:val="0"/>
        <w:spacing w:after="0" w:line="240" w:lineRule="auto"/>
        <w:ind w:left="851" w:hanging="425"/>
        <w:textAlignment w:val="baseline"/>
        <w:rPr>
          <w:b/>
          <w:bCs/>
        </w:rPr>
      </w:pPr>
      <w:r w:rsidRPr="00573088">
        <w:t>Rozporządzeniem Ministra Rozwoju z dnia 18.08.2020 r. (Dz. U. z 2020 r. poz. 1429</w:t>
      </w:r>
      <w:r w:rsidRPr="00573088" w:rsidDel="00AA3974">
        <w:t xml:space="preserve"> </w:t>
      </w:r>
      <w:r w:rsidRPr="00573088">
        <w:t>ze zm.)  w sprawie standardów technicznych wykonywania geodezyjnych pomiarów sytuacyjnych i wysokościowych oraz opracowywania i przekazywania wyników tych pomiarów do państwowego zasobu geodezyjnego i kartograficznego</w:t>
      </w:r>
    </w:p>
    <w:p w14:paraId="14BD6C7A" w14:textId="77777777" w:rsidR="002D13C7" w:rsidRPr="00573088" w:rsidRDefault="002D13C7" w:rsidP="00A47F28">
      <w:pPr>
        <w:pStyle w:val="Akapitzlist"/>
        <w:numPr>
          <w:ilvl w:val="0"/>
          <w:numId w:val="56"/>
        </w:numPr>
        <w:overflowPunct w:val="0"/>
        <w:spacing w:after="0" w:line="240" w:lineRule="auto"/>
        <w:ind w:left="851" w:hanging="425"/>
        <w:textAlignment w:val="baseline"/>
      </w:pPr>
      <w:r w:rsidRPr="00573088">
        <w:t>Ustawą z dnia 21 sierpnia 1997r. o gospodarce nieruchomościami (Dz. U. z 2021 r. poz. 1899 z późn.  zm.)</w:t>
      </w:r>
    </w:p>
    <w:p w14:paraId="41F750E6" w14:textId="77777777" w:rsidR="002D13C7" w:rsidRPr="00573088" w:rsidRDefault="002D13C7" w:rsidP="00A47F28">
      <w:pPr>
        <w:pStyle w:val="Akapitzlist"/>
        <w:numPr>
          <w:ilvl w:val="0"/>
          <w:numId w:val="56"/>
        </w:numPr>
        <w:overflowPunct w:val="0"/>
        <w:spacing w:after="0" w:line="240" w:lineRule="auto"/>
        <w:ind w:left="851" w:hanging="425"/>
        <w:textAlignment w:val="baseline"/>
      </w:pPr>
      <w:r w:rsidRPr="00573088">
        <w:t>Rozporządzeniem Rady Ministrów z dnia 7 grudnia 2004 r. (Dz. U. z 2004 r. Nr 268, poz. 2663) w sprawie sposobu i trybu dokonywania podziałów nieruchomości wymaganych w tym postępowaniu.</w:t>
      </w:r>
    </w:p>
    <w:p w14:paraId="1DB7F24E" w14:textId="77777777" w:rsidR="005D3BA3" w:rsidRPr="00573088" w:rsidRDefault="005D3BA3" w:rsidP="005D3BA3">
      <w:pPr>
        <w:pStyle w:val="Akapitzlist"/>
        <w:spacing w:after="0"/>
        <w:ind w:left="360"/>
        <w:contextualSpacing w:val="0"/>
        <w:rPr>
          <w:color w:val="0070C0"/>
        </w:rPr>
      </w:pPr>
    </w:p>
    <w:p w14:paraId="34D751B5" w14:textId="2B1A3308" w:rsidR="005D3BA3" w:rsidRPr="00573088" w:rsidRDefault="0033118F" w:rsidP="00A47F28">
      <w:pPr>
        <w:pStyle w:val="Akapitzlist"/>
        <w:numPr>
          <w:ilvl w:val="0"/>
          <w:numId w:val="22"/>
        </w:numPr>
        <w:tabs>
          <w:tab w:val="clear" w:pos="720"/>
        </w:tabs>
        <w:spacing w:after="0" w:line="240" w:lineRule="auto"/>
        <w:ind w:left="426" w:hanging="426"/>
        <w:rPr>
          <w:b/>
        </w:rPr>
      </w:pPr>
      <w:r w:rsidRPr="00573088">
        <w:rPr>
          <w:b/>
        </w:rPr>
        <w:t xml:space="preserve"> </w:t>
      </w:r>
      <w:r w:rsidR="005D3BA3" w:rsidRPr="00573088">
        <w:rPr>
          <w:b/>
        </w:rPr>
        <w:t>Uwaga ogólna:</w:t>
      </w:r>
    </w:p>
    <w:p w14:paraId="43666F82" w14:textId="77777777" w:rsidR="005D3BA3" w:rsidRPr="00573088" w:rsidRDefault="005D3BA3" w:rsidP="005D3BA3">
      <w:pPr>
        <w:pStyle w:val="Akapitzlist"/>
        <w:spacing w:after="0" w:line="240" w:lineRule="auto"/>
        <w:ind w:left="0"/>
      </w:pPr>
      <w:r w:rsidRPr="00573088">
        <w:t xml:space="preserve">Pominięcie w powyższym zestawieniu jakiegokolwiek elementu dokumentacji projektowej czy dokumentu formalnego, jakiego sporządzenie będzie niezbędne dla poprawności wykonania kompleksowej dokumentacji projektowej oraz uzyskania decyzji zrid (pozwolenia na budowę) nie zwalnia Wykonawcy od obowiązku sporządzenia tej dokumentacji i przekazania Zamawiającemu. </w:t>
      </w:r>
    </w:p>
    <w:p w14:paraId="4BD0B780" w14:textId="77777777" w:rsidR="005D3BA3" w:rsidRPr="00573088" w:rsidRDefault="005D3BA3" w:rsidP="005D3BA3">
      <w:pPr>
        <w:pStyle w:val="Akapitzlist"/>
        <w:spacing w:after="0" w:line="240" w:lineRule="auto"/>
        <w:ind w:left="0"/>
      </w:pPr>
      <w:r w:rsidRPr="00573088">
        <w:lastRenderedPageBreak/>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6BBB1A9F" w14:textId="77777777" w:rsidR="00C569ED" w:rsidRPr="00573088" w:rsidRDefault="00C569ED" w:rsidP="005D3BA3">
      <w:pPr>
        <w:pStyle w:val="Akapitzlist"/>
        <w:spacing w:after="0" w:line="240" w:lineRule="auto"/>
        <w:ind w:left="0"/>
        <w:rPr>
          <w:color w:val="0070C0"/>
        </w:rPr>
      </w:pPr>
    </w:p>
    <w:p w14:paraId="76169944" w14:textId="77777777" w:rsidR="00C569ED" w:rsidRPr="00573088" w:rsidRDefault="00C569ED" w:rsidP="00C569ED">
      <w:pPr>
        <w:pStyle w:val="Bezodstpw1"/>
        <w:ind w:left="426"/>
        <w:jc w:val="left"/>
        <w:rPr>
          <w:szCs w:val="24"/>
          <w:u w:val="single"/>
        </w:rPr>
      </w:pPr>
    </w:p>
    <w:p w14:paraId="0BA4F600" w14:textId="77777777" w:rsidR="00C569ED" w:rsidRPr="00573088" w:rsidRDefault="00C569ED" w:rsidP="009C2DCF">
      <w:pPr>
        <w:pStyle w:val="Bezodstpw1"/>
        <w:jc w:val="left"/>
        <w:rPr>
          <w:szCs w:val="24"/>
          <w:u w:val="single"/>
        </w:rPr>
      </w:pPr>
      <w:r w:rsidRPr="00573088">
        <w:rPr>
          <w:szCs w:val="24"/>
          <w:u w:val="single"/>
        </w:rPr>
        <w:t>Kierownik zamawiającego lub osoba/osoby, której/ym Kierownik zamawiającego powierzył czynność przygotowania opisu przedmiotu zamówienia:</w:t>
      </w:r>
    </w:p>
    <w:p w14:paraId="527E13CC" w14:textId="77777777" w:rsidR="00C569ED" w:rsidRPr="00573088" w:rsidRDefault="00C569ED" w:rsidP="00C569ED">
      <w:pPr>
        <w:pStyle w:val="Bezodstpw1"/>
        <w:ind w:left="426"/>
        <w:jc w:val="center"/>
        <w:rPr>
          <w:szCs w:val="24"/>
        </w:rPr>
      </w:pPr>
    </w:p>
    <w:p w14:paraId="49CA62FC" w14:textId="4DB604B8" w:rsidR="00C569ED" w:rsidRPr="00573088" w:rsidRDefault="00C569ED" w:rsidP="009C2DCF">
      <w:pPr>
        <w:pStyle w:val="Bezodstpw1"/>
        <w:numPr>
          <w:ilvl w:val="0"/>
          <w:numId w:val="19"/>
        </w:numPr>
        <w:ind w:left="426" w:hanging="426"/>
        <w:rPr>
          <w:szCs w:val="24"/>
        </w:rPr>
      </w:pPr>
      <w:r w:rsidRPr="00573088">
        <w:rPr>
          <w:szCs w:val="24"/>
        </w:rPr>
        <w:t xml:space="preserve">w zakresie przygotowania opisu przedmiotu zamówienia – </w:t>
      </w:r>
      <w:r w:rsidR="00FF6BF0" w:rsidRPr="00573088">
        <w:rPr>
          <w:szCs w:val="24"/>
        </w:rPr>
        <w:t>Gabriela Bielak</w:t>
      </w:r>
      <w:r w:rsidRPr="00573088">
        <w:rPr>
          <w:szCs w:val="24"/>
        </w:rPr>
        <w:t xml:space="preserve"> – </w:t>
      </w:r>
      <w:r w:rsidR="00AD1018" w:rsidRPr="00573088">
        <w:rPr>
          <w:szCs w:val="24"/>
        </w:rPr>
        <w:t xml:space="preserve">Inspektor </w:t>
      </w:r>
      <w:r w:rsidRPr="00573088">
        <w:rPr>
          <w:szCs w:val="24"/>
        </w:rPr>
        <w:t>Działu Przygotowania Inwestycji w MZD w Rzeszowie</w:t>
      </w:r>
    </w:p>
    <w:p w14:paraId="74442A45" w14:textId="114E1A34" w:rsidR="00C569ED" w:rsidRPr="00573088" w:rsidRDefault="00C569ED" w:rsidP="009C2DCF">
      <w:pPr>
        <w:pStyle w:val="Bezodstpw1"/>
        <w:numPr>
          <w:ilvl w:val="0"/>
          <w:numId w:val="19"/>
        </w:numPr>
        <w:ind w:left="426" w:hanging="426"/>
        <w:rPr>
          <w:szCs w:val="24"/>
        </w:rPr>
      </w:pPr>
      <w:r w:rsidRPr="00573088">
        <w:rPr>
          <w:szCs w:val="24"/>
        </w:rPr>
        <w:t xml:space="preserve">w zakresie kontroli prawidłowości dokonania przez podległego służbowo </w:t>
      </w:r>
      <w:r w:rsidR="00AD1018" w:rsidRPr="00573088">
        <w:rPr>
          <w:szCs w:val="24"/>
        </w:rPr>
        <w:t>Inspektora</w:t>
      </w:r>
      <w:r w:rsidRPr="00573088">
        <w:rPr>
          <w:szCs w:val="24"/>
        </w:rPr>
        <w:t xml:space="preserve"> czynności przygotowania opisu przedmiotu zamówienia – Mirosław Baran – kierownik Działu Przygotowania Inwestycji w MZD w Rzeszowie</w:t>
      </w:r>
    </w:p>
    <w:p w14:paraId="03F93CFA" w14:textId="77777777" w:rsidR="00C569ED" w:rsidRPr="00573088" w:rsidRDefault="00C569ED" w:rsidP="005D3BA3">
      <w:pPr>
        <w:pStyle w:val="Akapitzlist"/>
        <w:spacing w:after="0" w:line="240" w:lineRule="auto"/>
        <w:ind w:left="0"/>
        <w:rPr>
          <w:color w:val="0070C0"/>
        </w:rPr>
      </w:pPr>
    </w:p>
    <w:p w14:paraId="5FC256EA" w14:textId="3D8D2B18" w:rsidR="00C569ED" w:rsidRPr="00573088" w:rsidRDefault="000B3855">
      <w:pPr>
        <w:spacing w:after="160" w:line="259" w:lineRule="auto"/>
        <w:ind w:left="0"/>
        <w:jc w:val="left"/>
      </w:pPr>
      <w:r w:rsidRPr="00573088">
        <w:br w:type="page"/>
      </w:r>
    </w:p>
    <w:p w14:paraId="1D22EBF2" w14:textId="77777777" w:rsidR="00C569ED" w:rsidRPr="00573088" w:rsidRDefault="00C569ED">
      <w:pPr>
        <w:spacing w:after="160" w:line="259" w:lineRule="auto"/>
        <w:ind w:left="0"/>
        <w:jc w:val="left"/>
      </w:pPr>
    </w:p>
    <w:p w14:paraId="5F1544B2" w14:textId="77777777" w:rsidR="000B3855" w:rsidRPr="00573088" w:rsidRDefault="000B3855" w:rsidP="000B3855">
      <w:pPr>
        <w:spacing w:before="120" w:after="120" w:line="264" w:lineRule="auto"/>
        <w:ind w:left="0"/>
        <w:jc w:val="center"/>
        <w:rPr>
          <w:rFonts w:eastAsia="Times New Roman"/>
          <w:b/>
        </w:rPr>
      </w:pPr>
      <w:r w:rsidRPr="00573088">
        <w:rPr>
          <w:rFonts w:eastAsia="Times New Roman"/>
          <w:b/>
        </w:rPr>
        <w:t>PRAWO OPCJI</w:t>
      </w:r>
    </w:p>
    <w:p w14:paraId="4DF955B4" w14:textId="77777777" w:rsidR="000B3855" w:rsidRPr="00573088" w:rsidRDefault="000B3855" w:rsidP="00A47F28">
      <w:pPr>
        <w:pStyle w:val="Akapitzlist"/>
        <w:numPr>
          <w:ilvl w:val="0"/>
          <w:numId w:val="18"/>
        </w:numPr>
        <w:tabs>
          <w:tab w:val="left" w:pos="426"/>
        </w:tabs>
        <w:spacing w:before="120" w:after="120" w:line="264" w:lineRule="auto"/>
        <w:ind w:left="0" w:firstLine="0"/>
        <w:jc w:val="left"/>
        <w:rPr>
          <w:rFonts w:eastAsia="Times New Roman"/>
          <w:b/>
        </w:rPr>
      </w:pPr>
      <w:r w:rsidRPr="00573088">
        <w:rPr>
          <w:rFonts w:eastAsia="Times New Roman"/>
          <w:b/>
        </w:rPr>
        <w:t xml:space="preserve">Przedmiot zamówienia </w:t>
      </w:r>
    </w:p>
    <w:p w14:paraId="7159A996" w14:textId="628C5ACB" w:rsidR="000B3855" w:rsidRPr="00573088" w:rsidRDefault="000B3855" w:rsidP="000B3855">
      <w:pPr>
        <w:spacing w:after="0" w:line="240" w:lineRule="auto"/>
        <w:ind w:left="284" w:hanging="284"/>
        <w:rPr>
          <w:b/>
        </w:rPr>
      </w:pPr>
      <w:r w:rsidRPr="00573088">
        <w:rPr>
          <w:rFonts w:eastAsia="Times New Roman"/>
        </w:rPr>
        <w:t xml:space="preserve">1. Przedmiotem zamówienia w ramach prawa opcji jest sprawowanie nadzoru autorskiego nad realizacją zadania inwestycyjnego pn.: </w:t>
      </w:r>
      <w:r w:rsidR="00FF6BF0" w:rsidRPr="00573088">
        <w:rPr>
          <w:b/>
        </w:rPr>
        <w:t>„Rozbudowa ul. Jarowej od ul. Nowogrodzkiej do ul. Leśnej”</w:t>
      </w:r>
      <w:r w:rsidRPr="00573088">
        <w:rPr>
          <w:b/>
        </w:rPr>
        <w:t>.</w:t>
      </w:r>
    </w:p>
    <w:p w14:paraId="17CBDF79" w14:textId="77777777" w:rsidR="000B3855" w:rsidRPr="00573088" w:rsidRDefault="000B3855" w:rsidP="000B3855">
      <w:pPr>
        <w:tabs>
          <w:tab w:val="left" w:pos="284"/>
        </w:tabs>
        <w:spacing w:after="0" w:line="240" w:lineRule="auto"/>
        <w:ind w:left="284" w:hanging="284"/>
        <w:rPr>
          <w:b/>
        </w:rPr>
      </w:pPr>
      <w:r w:rsidRPr="00573088">
        <w:t>2.</w:t>
      </w:r>
      <w:r w:rsidRPr="00573088">
        <w:rPr>
          <w:b/>
        </w:rPr>
        <w:t xml:space="preserve"> </w:t>
      </w:r>
      <w:r w:rsidRPr="00573088">
        <w:rPr>
          <w:rFonts w:eastAsia="Times New Roman"/>
        </w:rPr>
        <w:t>W ramach zamówienia objętego prawem opcji planuje się 10 pobytów projektanta na budowie oraz opracowania projektowe w ilości 700  jednostek nakładu pracy (j.n.p).</w:t>
      </w:r>
    </w:p>
    <w:p w14:paraId="0348E1BA" w14:textId="77777777" w:rsidR="000B3855" w:rsidRPr="00573088" w:rsidRDefault="000B3855" w:rsidP="00A47F28">
      <w:pPr>
        <w:pStyle w:val="Akapitzlist"/>
        <w:numPr>
          <w:ilvl w:val="0"/>
          <w:numId w:val="18"/>
        </w:numPr>
        <w:spacing w:before="200" w:after="120" w:line="264" w:lineRule="auto"/>
        <w:ind w:left="425" w:hanging="425"/>
        <w:jc w:val="left"/>
        <w:rPr>
          <w:b/>
        </w:rPr>
      </w:pPr>
      <w:r w:rsidRPr="00573088">
        <w:rPr>
          <w:b/>
        </w:rPr>
        <w:t xml:space="preserve">Termin wykonania zamówienia w zakresie prawa opcji </w:t>
      </w:r>
    </w:p>
    <w:p w14:paraId="1E085BF6" w14:textId="77777777" w:rsidR="000B3855" w:rsidRPr="00573088" w:rsidRDefault="000B3855" w:rsidP="000B3855">
      <w:pPr>
        <w:spacing w:after="0" w:line="240" w:lineRule="auto"/>
        <w:ind w:left="284"/>
      </w:pPr>
      <w:r w:rsidRPr="00573088">
        <w:t>Wykonawca będzie wykonywał zamówienie od dnia przekazania terenu budowy wykonawcy robót budowlanych do czasu zakończenia realizacji przez wykonawcę robót budowlanych, tj. do dnia podpisania bezusterkowego protokołu odbioru końcowego robót i uzyskania pozwolenia na użytkowanie.</w:t>
      </w:r>
    </w:p>
    <w:p w14:paraId="41BCB979" w14:textId="77777777" w:rsidR="000B3855" w:rsidRPr="00573088" w:rsidRDefault="000B3855" w:rsidP="00A47F28">
      <w:pPr>
        <w:pStyle w:val="Akapitzlist"/>
        <w:numPr>
          <w:ilvl w:val="0"/>
          <w:numId w:val="18"/>
        </w:numPr>
        <w:tabs>
          <w:tab w:val="left" w:pos="426"/>
        </w:tabs>
        <w:spacing w:before="200" w:after="120" w:line="264" w:lineRule="auto"/>
        <w:ind w:left="0" w:firstLine="0"/>
        <w:jc w:val="left"/>
        <w:rPr>
          <w:b/>
        </w:rPr>
      </w:pPr>
      <w:r w:rsidRPr="00573088">
        <w:rPr>
          <w:b/>
        </w:rPr>
        <w:t>Zakres nadzoru autorskiego obejmuje:</w:t>
      </w:r>
    </w:p>
    <w:p w14:paraId="00241DEB" w14:textId="77777777" w:rsidR="000B3855" w:rsidRPr="00573088" w:rsidRDefault="000B3855" w:rsidP="00A47F28">
      <w:pPr>
        <w:pStyle w:val="Akapitzlist"/>
        <w:numPr>
          <w:ilvl w:val="0"/>
          <w:numId w:val="16"/>
        </w:numPr>
        <w:tabs>
          <w:tab w:val="left" w:pos="407"/>
        </w:tabs>
        <w:spacing w:after="0" w:line="264" w:lineRule="auto"/>
        <w:ind w:left="357" w:hanging="357"/>
      </w:pPr>
      <w:r w:rsidRPr="00573088">
        <w:rPr>
          <w:b/>
        </w:rPr>
        <w:t xml:space="preserve">Przystąpienie do podjęcia czynności </w:t>
      </w:r>
      <w:r w:rsidRPr="00573088">
        <w:t xml:space="preserve">nadzoru autorskiego, przybycie na plac budowy lub inne wyznaczone miejsce na każde wezwanie Zamawiającego lub jego przedstawiciela nie później niż w ciągu 8 godzin od wezwania dokonanego drogą pisemną, telefoniczną, elektroniczną bądź faksem. </w:t>
      </w:r>
    </w:p>
    <w:p w14:paraId="049C7460" w14:textId="77777777" w:rsidR="000B3855" w:rsidRPr="00573088" w:rsidRDefault="000B3855" w:rsidP="00A47F28">
      <w:pPr>
        <w:pStyle w:val="Akapitzlist"/>
        <w:numPr>
          <w:ilvl w:val="0"/>
          <w:numId w:val="16"/>
        </w:numPr>
        <w:spacing w:after="0" w:line="264" w:lineRule="auto"/>
        <w:ind w:left="357" w:hanging="357"/>
        <w:rPr>
          <w:b/>
        </w:rPr>
      </w:pPr>
      <w:r w:rsidRPr="00573088">
        <w:t>Udzielenie odpowiedzi na pytania związane z realizacją zadania, na życzenie Zamawiającego w formie pisemnej</w:t>
      </w:r>
      <w:r w:rsidRPr="00573088">
        <w:rPr>
          <w:b/>
        </w:rPr>
        <w:t xml:space="preserve"> </w:t>
      </w:r>
      <w:r w:rsidRPr="00573088">
        <w:t>najpóźniej w ciągu 3 dni roboczych.</w:t>
      </w:r>
    </w:p>
    <w:p w14:paraId="01293C9B" w14:textId="77777777" w:rsidR="000B3855" w:rsidRPr="00573088" w:rsidRDefault="000B3855" w:rsidP="00A47F28">
      <w:pPr>
        <w:pStyle w:val="Akapitzlist"/>
        <w:numPr>
          <w:ilvl w:val="0"/>
          <w:numId w:val="16"/>
        </w:numPr>
        <w:spacing w:after="0" w:line="264" w:lineRule="auto"/>
        <w:ind w:left="357" w:hanging="357"/>
      </w:pPr>
      <w:r w:rsidRPr="00573088">
        <w:t xml:space="preserve">Stwierdzanie i weryfikacja zgodności realizacji robót budowlanych z dokumentacją projektową. </w:t>
      </w:r>
    </w:p>
    <w:p w14:paraId="2606AADD" w14:textId="77777777" w:rsidR="000B3855" w:rsidRPr="00573088" w:rsidRDefault="000B3855" w:rsidP="00A47F28">
      <w:pPr>
        <w:pStyle w:val="Akapitzlist"/>
        <w:numPr>
          <w:ilvl w:val="0"/>
          <w:numId w:val="16"/>
        </w:numPr>
        <w:spacing w:after="0" w:line="264" w:lineRule="auto"/>
        <w:ind w:left="357" w:hanging="357"/>
      </w:pPr>
      <w:r w:rsidRPr="00573088">
        <w:t xml:space="preserve">Wyjaśnianie wątpliwości dotyczących projektu i zawartych w nim rozwiązań (art. 20 ust. 1 pkt 3 ustawy Prawo budowlane) w terminie 7 dni od daty otrzymania prośby o dokonanie wyjaśnienia. </w:t>
      </w:r>
    </w:p>
    <w:p w14:paraId="68D59573" w14:textId="77777777" w:rsidR="000B3855" w:rsidRPr="00573088" w:rsidRDefault="000B3855" w:rsidP="00A47F28">
      <w:pPr>
        <w:pStyle w:val="Akapitzlist"/>
        <w:numPr>
          <w:ilvl w:val="0"/>
          <w:numId w:val="16"/>
        </w:numPr>
        <w:spacing w:after="0" w:line="264" w:lineRule="auto"/>
        <w:ind w:left="357" w:hanging="357"/>
      </w:pPr>
      <w:r w:rsidRPr="00573088">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64D3581B" w14:textId="77777777" w:rsidR="000B3855" w:rsidRPr="00573088" w:rsidRDefault="000B3855" w:rsidP="00A47F28">
      <w:pPr>
        <w:pStyle w:val="Akapitzlist"/>
        <w:numPr>
          <w:ilvl w:val="0"/>
          <w:numId w:val="16"/>
        </w:numPr>
        <w:spacing w:after="0" w:line="264" w:lineRule="auto"/>
        <w:ind w:left="357" w:hanging="357"/>
      </w:pPr>
      <w:r w:rsidRPr="00573088">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1AE80344" w14:textId="77777777" w:rsidR="000B3855" w:rsidRPr="00573088" w:rsidRDefault="000B3855" w:rsidP="00A47F28">
      <w:pPr>
        <w:pStyle w:val="Akapitzlist"/>
        <w:numPr>
          <w:ilvl w:val="0"/>
          <w:numId w:val="16"/>
        </w:numPr>
        <w:spacing w:after="0" w:line="264" w:lineRule="auto"/>
        <w:ind w:left="357" w:hanging="357"/>
        <w:jc w:val="left"/>
      </w:pPr>
      <w:r w:rsidRPr="00573088">
        <w:t xml:space="preserve">Wprowadzanie w razie konieczności rozwiązań zamiennych do dokumentacji na wniosek Inżyniera kontraktu, kierownika budowy lub inspektora nadzoru. </w:t>
      </w:r>
    </w:p>
    <w:p w14:paraId="51D1FA0E" w14:textId="77777777" w:rsidR="000B3855" w:rsidRPr="00573088" w:rsidRDefault="000B3855" w:rsidP="00A47F28">
      <w:pPr>
        <w:pStyle w:val="Akapitzlist"/>
        <w:numPr>
          <w:ilvl w:val="0"/>
          <w:numId w:val="16"/>
        </w:numPr>
        <w:spacing w:after="0" w:line="264" w:lineRule="auto"/>
        <w:ind w:left="357" w:hanging="357"/>
      </w:pPr>
      <w:r w:rsidRPr="00573088">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7F72C752" w14:textId="77777777" w:rsidR="000B3855" w:rsidRPr="00573088" w:rsidRDefault="000B3855" w:rsidP="00A47F28">
      <w:pPr>
        <w:pStyle w:val="Akapitzlist"/>
        <w:numPr>
          <w:ilvl w:val="0"/>
          <w:numId w:val="16"/>
        </w:numPr>
        <w:spacing w:after="0" w:line="264" w:lineRule="auto"/>
        <w:ind w:left="357" w:hanging="357"/>
      </w:pPr>
      <w:r w:rsidRPr="00573088">
        <w:t xml:space="preserve">Dokonywanie pisemnej oceny, czy zmiana jest wynikiem błędu w dokumentacji projektowej i w przypadku stwierdzenia błędu niezwłoczne powiadomienie o tym fakcie Inżyniera i Zamawiającego. </w:t>
      </w:r>
    </w:p>
    <w:p w14:paraId="715585A1" w14:textId="77777777" w:rsidR="000B3855" w:rsidRPr="00573088" w:rsidRDefault="000B3855" w:rsidP="00A47F28">
      <w:pPr>
        <w:pStyle w:val="Akapitzlist"/>
        <w:numPr>
          <w:ilvl w:val="0"/>
          <w:numId w:val="16"/>
        </w:numPr>
        <w:spacing w:after="0" w:line="264" w:lineRule="auto"/>
        <w:ind w:left="357" w:hanging="357"/>
      </w:pPr>
      <w:r w:rsidRPr="00573088">
        <w:lastRenderedPageBreak/>
        <w:t xml:space="preserve">Opiniowanie możliwości wbudowania wyrobów budowlanych równoważnych pod względem zgodności z dokumentacją projektową w terminie 7 dni kalendarzowych od daty jej przekazania do zaopiniowania. </w:t>
      </w:r>
    </w:p>
    <w:p w14:paraId="78F4609B" w14:textId="77777777" w:rsidR="000B3855" w:rsidRPr="00573088" w:rsidRDefault="000B3855" w:rsidP="00A47F28">
      <w:pPr>
        <w:pStyle w:val="Akapitzlist"/>
        <w:numPr>
          <w:ilvl w:val="0"/>
          <w:numId w:val="16"/>
        </w:numPr>
        <w:spacing w:after="0" w:line="264" w:lineRule="auto"/>
        <w:ind w:left="357" w:hanging="357"/>
      </w:pPr>
      <w:r w:rsidRPr="00573088">
        <w:t xml:space="preserve">Kwalifikowanie, opiniowanie i uzgadnianie dokumentacji technicznej opracowanej przez Wykonawcę robót budowlanych w terminie 7 dni kalendarzowych od daty jej przekazania do zaopiniowania. </w:t>
      </w:r>
    </w:p>
    <w:p w14:paraId="522B0288" w14:textId="77777777" w:rsidR="000B3855" w:rsidRPr="00573088" w:rsidRDefault="000B3855" w:rsidP="00A47F28">
      <w:pPr>
        <w:pStyle w:val="Akapitzlist"/>
        <w:numPr>
          <w:ilvl w:val="0"/>
          <w:numId w:val="16"/>
        </w:numPr>
        <w:spacing w:after="0" w:line="264" w:lineRule="auto"/>
        <w:ind w:left="357" w:hanging="357"/>
      </w:pPr>
      <w:r w:rsidRPr="00573088">
        <w:t xml:space="preserve">Wydawanie opinii i opracowanie rozwiązań technicznych (w szczególności opracowanie dodatkowych rysunków). </w:t>
      </w:r>
    </w:p>
    <w:p w14:paraId="570D0EB8" w14:textId="77777777" w:rsidR="000B3855" w:rsidRPr="00573088" w:rsidRDefault="000B3855" w:rsidP="00A47F28">
      <w:pPr>
        <w:pStyle w:val="Akapitzlist"/>
        <w:numPr>
          <w:ilvl w:val="0"/>
          <w:numId w:val="16"/>
        </w:numPr>
        <w:spacing w:after="0" w:line="264" w:lineRule="auto"/>
        <w:ind w:left="357" w:hanging="357"/>
      </w:pPr>
      <w:r w:rsidRPr="00573088">
        <w:t xml:space="preserve">Współpracę bieżącą z Wykonawcą robót przy poszczególnych etapach realizacji robót branżowych celem niedopuszczenia do przerw w robotach. </w:t>
      </w:r>
    </w:p>
    <w:p w14:paraId="2AFA9797" w14:textId="77777777" w:rsidR="000B3855" w:rsidRPr="00573088" w:rsidRDefault="000B3855" w:rsidP="00A47F28">
      <w:pPr>
        <w:pStyle w:val="Akapitzlist"/>
        <w:numPr>
          <w:ilvl w:val="0"/>
          <w:numId w:val="16"/>
        </w:numPr>
        <w:spacing w:after="0" w:line="264" w:lineRule="auto"/>
        <w:ind w:left="357" w:hanging="357"/>
      </w:pPr>
      <w:r w:rsidRPr="00573088">
        <w:t xml:space="preserve">Uczestniczenie, na wezwanie Zamawiającego w radach budowy, spotkaniach, komisjach i naradach technicznych, uczestnictwo w odbiorach częściowych i końcowym, cyklicznych pobytach na budowie. </w:t>
      </w:r>
    </w:p>
    <w:p w14:paraId="6A964129" w14:textId="77777777" w:rsidR="000B3855" w:rsidRPr="00573088" w:rsidRDefault="000B3855" w:rsidP="00A47F28">
      <w:pPr>
        <w:pStyle w:val="Akapitzlist"/>
        <w:numPr>
          <w:ilvl w:val="0"/>
          <w:numId w:val="16"/>
        </w:numPr>
        <w:spacing w:after="0" w:line="264" w:lineRule="auto"/>
        <w:ind w:left="357" w:hanging="357"/>
      </w:pPr>
      <w:r w:rsidRPr="00573088">
        <w:t xml:space="preserve">Uczestniczenie we wszystkich innych czynnościach mających na celu doprowadzenie do osiągnięcia projektowanych zdolności użytkowych obiektów. </w:t>
      </w:r>
    </w:p>
    <w:p w14:paraId="214EC2C6" w14:textId="77777777" w:rsidR="000B3855" w:rsidRPr="00573088" w:rsidRDefault="000B3855" w:rsidP="00A47F28">
      <w:pPr>
        <w:pStyle w:val="Akapitzlist"/>
        <w:numPr>
          <w:ilvl w:val="0"/>
          <w:numId w:val="16"/>
        </w:numPr>
        <w:spacing w:after="0" w:line="264" w:lineRule="auto"/>
        <w:ind w:left="357" w:hanging="357"/>
      </w:pPr>
      <w:r w:rsidRPr="00573088">
        <w:t xml:space="preserve">Doradzanie w innych sprawach dotyczących przedmiotu umowy. </w:t>
      </w:r>
    </w:p>
    <w:p w14:paraId="6592E997" w14:textId="77777777" w:rsidR="000B3855" w:rsidRPr="00573088" w:rsidRDefault="000B3855" w:rsidP="00A47F28">
      <w:pPr>
        <w:pStyle w:val="Akapitzlist"/>
        <w:numPr>
          <w:ilvl w:val="0"/>
          <w:numId w:val="16"/>
        </w:numPr>
        <w:spacing w:after="0" w:line="264" w:lineRule="auto"/>
        <w:ind w:left="357" w:hanging="357"/>
      </w:pPr>
      <w:r w:rsidRPr="00573088">
        <w:t>Uzyskanie akceptacji autora projektu dla proponowanych rozwiązań zamiennych, gdyby wykraczało to poza uzyskane już przez Zamawiającego autorskie prawa majątkowe i zgody na dysponowanie prawami zależnymi do dokumentacji.</w:t>
      </w:r>
    </w:p>
    <w:p w14:paraId="50182085" w14:textId="77777777" w:rsidR="000B3855" w:rsidRPr="00573088" w:rsidRDefault="000B3855" w:rsidP="000B3855">
      <w:pPr>
        <w:spacing w:before="120" w:after="120" w:line="264" w:lineRule="auto"/>
        <w:ind w:left="0"/>
        <w:rPr>
          <w:rFonts w:eastAsia="Times New Roman"/>
          <w:b/>
          <w:u w:val="single"/>
        </w:rPr>
      </w:pPr>
      <w:r w:rsidRPr="00573088">
        <w:rPr>
          <w:rFonts w:eastAsia="Times New Roman"/>
          <w:b/>
          <w:u w:val="single"/>
        </w:rPr>
        <w:t>Ponadto:</w:t>
      </w:r>
    </w:p>
    <w:p w14:paraId="48A45FEA" w14:textId="77777777" w:rsidR="000B3855" w:rsidRPr="00573088" w:rsidRDefault="000B3855" w:rsidP="00A47F28">
      <w:pPr>
        <w:pStyle w:val="Akapitzlist"/>
        <w:numPr>
          <w:ilvl w:val="0"/>
          <w:numId w:val="17"/>
        </w:numPr>
        <w:spacing w:after="0" w:line="240" w:lineRule="auto"/>
        <w:rPr>
          <w:rFonts w:eastAsia="Times New Roman"/>
        </w:rPr>
      </w:pPr>
      <w:r w:rsidRPr="00573088">
        <w:rPr>
          <w:rFonts w:eastAsia="Times New Roman"/>
        </w:rPr>
        <w:t xml:space="preserve">Nadzór projektowy sprawowany będzie na każde wezwanie Zamawiającego, bądź wezwanie Inżyniera kontraktu, bądź wezwanie Wykonawcy robót akceptowane przez Zamawiającego, niezwłocznie od otrzymania wezwania i obejmować będzie w szczególności: </w:t>
      </w:r>
    </w:p>
    <w:p w14:paraId="6500666D" w14:textId="77777777" w:rsidR="000B3855" w:rsidRPr="00573088" w:rsidRDefault="000B3855" w:rsidP="000B3855">
      <w:pPr>
        <w:spacing w:after="0" w:line="240" w:lineRule="auto"/>
        <w:ind w:left="426" w:hanging="284"/>
        <w:rPr>
          <w:rFonts w:eastAsia="Times New Roman"/>
        </w:rPr>
      </w:pPr>
      <w:r w:rsidRPr="00573088">
        <w:rPr>
          <w:rFonts w:eastAsia="Times New Roman"/>
        </w:rPr>
        <w:t xml:space="preserve">1) Pełnienie nadzoru autorskiego w formie pobytów na budowie, przez które rozumieć należy: </w:t>
      </w:r>
    </w:p>
    <w:p w14:paraId="5B665C4E" w14:textId="77777777" w:rsidR="000B3855" w:rsidRPr="00573088" w:rsidRDefault="000B3855" w:rsidP="000B3855">
      <w:pPr>
        <w:spacing w:after="0" w:line="240" w:lineRule="auto"/>
        <w:ind w:left="709" w:hanging="283"/>
        <w:rPr>
          <w:rFonts w:eastAsia="Times New Roman"/>
        </w:rPr>
      </w:pPr>
      <w:r w:rsidRPr="00573088">
        <w:rPr>
          <w:rFonts w:eastAsia="Times New Roman"/>
        </w:rPr>
        <w:t xml:space="preserve">a) przygotowanie materiałów do pełnienia nadzoru, </w:t>
      </w:r>
    </w:p>
    <w:p w14:paraId="00F00E15" w14:textId="77777777" w:rsidR="000B3855" w:rsidRPr="00573088" w:rsidRDefault="000B3855" w:rsidP="000B3855">
      <w:pPr>
        <w:spacing w:after="0" w:line="240" w:lineRule="auto"/>
        <w:ind w:left="426"/>
        <w:rPr>
          <w:rFonts w:eastAsia="Times New Roman"/>
        </w:rPr>
      </w:pPr>
      <w:r w:rsidRPr="00573088">
        <w:rPr>
          <w:rFonts w:eastAsia="Times New Roman"/>
        </w:rPr>
        <w:t xml:space="preserve">b) dojazd na plac budowy i powrót do siedziby jednostki sprawującej nadzór autorski, </w:t>
      </w:r>
    </w:p>
    <w:p w14:paraId="1458E4C4" w14:textId="77777777" w:rsidR="000B3855" w:rsidRPr="00573088" w:rsidRDefault="000B3855" w:rsidP="000B3855">
      <w:pPr>
        <w:spacing w:after="0" w:line="240" w:lineRule="auto"/>
        <w:ind w:left="709" w:hanging="283"/>
        <w:rPr>
          <w:rFonts w:eastAsia="Times New Roman"/>
        </w:rPr>
      </w:pPr>
      <w:r w:rsidRPr="00573088">
        <w:rPr>
          <w:rFonts w:eastAsia="Times New Roman"/>
        </w:rPr>
        <w:t xml:space="preserve">c) pobyt na budowie, </w:t>
      </w:r>
    </w:p>
    <w:p w14:paraId="314D0254" w14:textId="77777777" w:rsidR="000B3855" w:rsidRPr="00573088" w:rsidRDefault="000B3855" w:rsidP="000B3855">
      <w:pPr>
        <w:tabs>
          <w:tab w:val="left" w:pos="284"/>
          <w:tab w:val="left" w:pos="567"/>
        </w:tabs>
        <w:spacing w:after="0" w:line="240" w:lineRule="auto"/>
        <w:ind w:left="709" w:hanging="283"/>
        <w:rPr>
          <w:rFonts w:eastAsia="Times New Roman"/>
        </w:rPr>
      </w:pPr>
      <w:r w:rsidRPr="00573088">
        <w:rPr>
          <w:rFonts w:eastAsia="Times New Roman"/>
        </w:rPr>
        <w:t xml:space="preserve">d) wykonywanie czynności związanych z nadzorem w trakcie pobytu na budowie (identyfikacja problemu, ocena sytuacji, wykonanie wszystkich niezbędnych badań i pomiarów), </w:t>
      </w:r>
    </w:p>
    <w:p w14:paraId="725F2EA9" w14:textId="77777777" w:rsidR="000B3855" w:rsidRPr="00573088" w:rsidRDefault="000B3855" w:rsidP="000B3855">
      <w:pPr>
        <w:spacing w:after="0" w:line="240" w:lineRule="auto"/>
        <w:ind w:left="709" w:hanging="283"/>
        <w:rPr>
          <w:rFonts w:eastAsia="Times New Roman"/>
        </w:rPr>
      </w:pPr>
      <w:r w:rsidRPr="00573088">
        <w:rPr>
          <w:rFonts w:eastAsia="Times New Roman"/>
        </w:rPr>
        <w:t xml:space="preserve">e) wykonywania czynności związanych z nadzorem po powrocie do siedziby jednostki sprawującej nadzór (w tym konsultacje z Zamawiającym we wszystkich kwestiach związanych z pełnionym nadzorem projektowym), </w:t>
      </w:r>
    </w:p>
    <w:p w14:paraId="488DFF4B" w14:textId="255F3C8B" w:rsidR="000B3855" w:rsidRPr="00573088" w:rsidRDefault="000B3855" w:rsidP="000B3855">
      <w:pPr>
        <w:spacing w:after="0" w:line="240" w:lineRule="auto"/>
        <w:ind w:left="426" w:hanging="284"/>
        <w:rPr>
          <w:rFonts w:eastAsia="Times New Roman"/>
        </w:rPr>
      </w:pPr>
      <w:r w:rsidRPr="00573088">
        <w:rPr>
          <w:rFonts w:eastAsia="Times New Roman"/>
        </w:rPr>
        <w:t>2) Wykonywanie rysunków zamiennych i opracowań dodatkowych (Wykonawca przedłoży Zamawiającemu wszelkie opracowania w 3 egz. w wersji papierowej oraz w wersji elektronicznej na nośniku CD lub DVD - pliki pdf oraz w wersji edytowalnej: część opisowa</w:t>
      </w:r>
      <w:r w:rsidR="0014540F" w:rsidRPr="00573088">
        <w:rPr>
          <w:rFonts w:eastAsia="Times New Roman"/>
        </w:rPr>
        <w:t xml:space="preserve"> (format .doc, format .rtf, format .xls</w:t>
      </w:r>
      <w:r w:rsidRPr="00573088">
        <w:rPr>
          <w:rFonts w:eastAsia="Times New Roman"/>
        </w:rPr>
        <w:t>, rysunki w formacie dwg lub dxf</w:t>
      </w:r>
      <w:r w:rsidR="0014540F" w:rsidRPr="00573088">
        <w:rPr>
          <w:rFonts w:eastAsia="Times New Roman"/>
        </w:rPr>
        <w:t xml:space="preserve"> w wersji nie nowszej niż 2012</w:t>
      </w:r>
      <w:r w:rsidRPr="00573088">
        <w:rPr>
          <w:rFonts w:eastAsia="Times New Roman"/>
        </w:rPr>
        <w:t xml:space="preserve">). </w:t>
      </w:r>
    </w:p>
    <w:p w14:paraId="0A87C614" w14:textId="77777777" w:rsidR="000B3855" w:rsidRPr="00573088" w:rsidRDefault="000B3855" w:rsidP="000B3855">
      <w:pPr>
        <w:spacing w:after="0" w:line="264" w:lineRule="auto"/>
        <w:ind w:left="426" w:hanging="284"/>
        <w:rPr>
          <w:rFonts w:eastAsia="Times New Roman"/>
        </w:rPr>
      </w:pPr>
      <w:r w:rsidRPr="00573088">
        <w:rPr>
          <w:rFonts w:eastAsia="Times New Roman"/>
        </w:rPr>
        <w:t xml:space="preserve">3) Jeden pobyt na budowie nie oznacza pobytu jednej osoby, lecz wszystkich osób wyszczególnionych w wezwaniu Zamawiającego. </w:t>
      </w:r>
    </w:p>
    <w:p w14:paraId="15C69AFA" w14:textId="77777777" w:rsidR="000B3855" w:rsidRPr="00573088" w:rsidRDefault="000B3855" w:rsidP="00A47F28">
      <w:pPr>
        <w:pStyle w:val="Akapitzlist"/>
        <w:numPr>
          <w:ilvl w:val="0"/>
          <w:numId w:val="17"/>
        </w:numPr>
        <w:spacing w:after="0" w:line="264" w:lineRule="auto"/>
        <w:rPr>
          <w:rFonts w:eastAsia="Times New Roman"/>
        </w:rPr>
      </w:pPr>
      <w:r w:rsidRPr="00573088">
        <w:rPr>
          <w:rFonts w:eastAsia="Times New Roman"/>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7F3414A6" w14:textId="77777777" w:rsidR="000B3855" w:rsidRPr="00573088" w:rsidRDefault="000B3855" w:rsidP="00A47F28">
      <w:pPr>
        <w:pStyle w:val="Akapitzlist"/>
        <w:numPr>
          <w:ilvl w:val="0"/>
          <w:numId w:val="17"/>
        </w:numPr>
        <w:spacing w:before="120" w:after="120" w:line="264" w:lineRule="auto"/>
        <w:rPr>
          <w:rFonts w:eastAsia="Times New Roman"/>
        </w:rPr>
      </w:pPr>
      <w:r w:rsidRPr="00573088">
        <w:rPr>
          <w:rFonts w:eastAsia="Times New Roman"/>
        </w:rPr>
        <w:lastRenderedPageBreak/>
        <w:t>Wezwanie powinno być przekazane w formie pisemnej, faksem, telefonicznie lub droga elektroniczną. W przypadku wezwania droga telefoniczną, elektroniczną lub faksem, Zamawiający zobowiązany jest do niezwłocznego potwierdzenia tego faktu na piśmie.</w:t>
      </w:r>
    </w:p>
    <w:p w14:paraId="0C092E7A"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Wykonawca wykona zamienne prace projektowe w terminie odpowiednim do ich wykonania określonym przez Zamawiającego w wezwaniu do ich wykonania. </w:t>
      </w:r>
    </w:p>
    <w:p w14:paraId="5748AFB2"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Zamawiający każdorazowo określi w wezwaniu, które osoby sprawujące nadzór autorski  nad poszczególnymi branżami mają stawić się na placu budowy lub spotkaniu. </w:t>
      </w:r>
    </w:p>
    <w:p w14:paraId="1A893468"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Wykonawca oświadcza, iż posiada wszelką niezbędną dokumentację oraz informacje niezbędne dla wykonania przedmiotu umowy i nie wnosi o ich uzupełnienie. </w:t>
      </w:r>
    </w:p>
    <w:p w14:paraId="1CAC2D1C"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W przypadku wydłużenia okresu robót budowlanych okres sprawowania nadzoru autorskiego  zostanie przedłużony do czasu ich zakończenia i wynagradzany będzie na ogólnych zasadach wynikających z umowy. </w:t>
      </w:r>
    </w:p>
    <w:p w14:paraId="144B4EE9"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Każdy pobyt na terenie budowy oraz wnioski dotyczące nadzoru projektowego muszą być potwierdzone wpisem do dziennika budowy, protokołem lub notatką ze spotkania, pod rygorem odmowy zapłaty wynagrodzenia. </w:t>
      </w:r>
    </w:p>
    <w:p w14:paraId="281EFBEA" w14:textId="77777777" w:rsidR="000B3855" w:rsidRPr="00573088" w:rsidRDefault="000B3855" w:rsidP="00A47F28">
      <w:pPr>
        <w:pStyle w:val="Akapitzlist"/>
        <w:numPr>
          <w:ilvl w:val="0"/>
          <w:numId w:val="17"/>
        </w:numPr>
        <w:spacing w:after="0" w:line="240" w:lineRule="auto"/>
        <w:ind w:left="357"/>
        <w:rPr>
          <w:rFonts w:eastAsia="Times New Roman"/>
        </w:rPr>
      </w:pPr>
      <w:r w:rsidRPr="00573088">
        <w:rPr>
          <w:rFonts w:eastAsia="Times New Roman"/>
        </w:rPr>
        <w:t xml:space="preserve">Wykonawca w trakcie realizacji budowy ma prawo: </w:t>
      </w:r>
    </w:p>
    <w:p w14:paraId="47B30D7C" w14:textId="77777777" w:rsidR="000B3855" w:rsidRPr="00573088" w:rsidRDefault="000B3855" w:rsidP="000B3855">
      <w:pPr>
        <w:spacing w:after="0" w:line="240" w:lineRule="auto"/>
        <w:ind w:left="357"/>
        <w:rPr>
          <w:rFonts w:eastAsia="Times New Roman"/>
        </w:rPr>
      </w:pPr>
      <w:r w:rsidRPr="00573088">
        <w:rPr>
          <w:rFonts w:eastAsia="Times New Roman"/>
        </w:rPr>
        <w:t xml:space="preserve">a) wstępu na teren budowy i dokonywania zapisów w dzienniku budowy dotyczących realizacji; </w:t>
      </w:r>
    </w:p>
    <w:p w14:paraId="3B1920D8" w14:textId="77777777" w:rsidR="000B3855" w:rsidRPr="00573088" w:rsidRDefault="000B3855" w:rsidP="000B3855">
      <w:pPr>
        <w:spacing w:after="0" w:line="240" w:lineRule="auto"/>
        <w:ind w:left="357"/>
        <w:rPr>
          <w:rFonts w:eastAsia="Times New Roman"/>
        </w:rPr>
      </w:pPr>
      <w:r w:rsidRPr="00573088">
        <w:rPr>
          <w:rFonts w:eastAsia="Times New Roman"/>
        </w:rPr>
        <w:t xml:space="preserve">b) żądania, wpisem do dziennika budowy, wstrzymania robót budowlanych w razie stwierdzenia możliwości powstania zagrożenia lub wykonywania ich niezgodnie z projektem. </w:t>
      </w:r>
    </w:p>
    <w:p w14:paraId="4E0DCD4B" w14:textId="77777777" w:rsidR="000B3855" w:rsidRPr="00573088" w:rsidRDefault="000B3855" w:rsidP="000B3855">
      <w:pPr>
        <w:spacing w:after="0" w:line="240" w:lineRule="auto"/>
        <w:ind w:left="357"/>
        <w:rPr>
          <w:rFonts w:eastAsia="Times New Roman"/>
          <w:b/>
        </w:rPr>
      </w:pPr>
    </w:p>
    <w:p w14:paraId="02899363" w14:textId="77777777" w:rsidR="000B3855" w:rsidRPr="00573088" w:rsidRDefault="000B3855" w:rsidP="00A47F28">
      <w:pPr>
        <w:pStyle w:val="Akapitzlist"/>
        <w:numPr>
          <w:ilvl w:val="0"/>
          <w:numId w:val="18"/>
        </w:numPr>
        <w:spacing w:before="120" w:after="120" w:line="264" w:lineRule="auto"/>
        <w:ind w:left="567" w:hanging="207"/>
        <w:jc w:val="left"/>
        <w:rPr>
          <w:b/>
        </w:rPr>
      </w:pPr>
      <w:r w:rsidRPr="00573088">
        <w:rPr>
          <w:b/>
        </w:rPr>
        <w:t>Przedstawiciele Zamawiającego i Wykonawcy</w:t>
      </w:r>
    </w:p>
    <w:p w14:paraId="7EB9D46E" w14:textId="77777777" w:rsidR="00C569ED" w:rsidRPr="00573088" w:rsidRDefault="00C569ED" w:rsidP="00A47F28">
      <w:pPr>
        <w:numPr>
          <w:ilvl w:val="0"/>
          <w:numId w:val="15"/>
        </w:numPr>
        <w:tabs>
          <w:tab w:val="num" w:pos="0"/>
          <w:tab w:val="num" w:pos="426"/>
          <w:tab w:val="left" w:pos="8731"/>
        </w:tabs>
        <w:spacing w:after="0" w:line="240" w:lineRule="auto"/>
        <w:ind w:left="425" w:hanging="425"/>
        <w:rPr>
          <w:rFonts w:eastAsia="Times New Roman"/>
          <w:lang w:eastAsia="pl-PL"/>
        </w:rPr>
      </w:pPr>
      <w:r w:rsidRPr="00573088">
        <w:rPr>
          <w:rFonts w:eastAsia="Times New Roman"/>
          <w:lang w:eastAsia="pl-PL"/>
        </w:rPr>
        <w:t>Obowiązki ze strony Wykonawcy dla branży drogowej pełnić będzie projektant branży drogowej wskazany w ofercie Wykonawcy.</w:t>
      </w:r>
    </w:p>
    <w:p w14:paraId="45BB1F57" w14:textId="77777777" w:rsidR="000B3855" w:rsidRPr="00573088" w:rsidRDefault="000B3855" w:rsidP="00A47F28">
      <w:pPr>
        <w:numPr>
          <w:ilvl w:val="0"/>
          <w:numId w:val="15"/>
        </w:numPr>
        <w:tabs>
          <w:tab w:val="num" w:pos="0"/>
          <w:tab w:val="num" w:pos="426"/>
        </w:tabs>
        <w:spacing w:after="0" w:line="240" w:lineRule="auto"/>
        <w:ind w:left="425" w:hanging="425"/>
      </w:pPr>
      <w:r w:rsidRPr="00573088">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wymaganego w postanowieniach SIWZ. Zmiana ta nie wymaga aneksu do umowy.</w:t>
      </w:r>
    </w:p>
    <w:p w14:paraId="36AE1BF5" w14:textId="77777777" w:rsidR="000B3855" w:rsidRPr="00573088" w:rsidRDefault="000B3855" w:rsidP="00A47F28">
      <w:pPr>
        <w:numPr>
          <w:ilvl w:val="0"/>
          <w:numId w:val="15"/>
        </w:numPr>
        <w:tabs>
          <w:tab w:val="num" w:pos="0"/>
          <w:tab w:val="num" w:pos="426"/>
        </w:tabs>
        <w:spacing w:after="0" w:line="240" w:lineRule="auto"/>
        <w:ind w:left="425" w:hanging="425"/>
      </w:pPr>
      <w:r w:rsidRPr="00573088">
        <w:t>Nadzór nad wykonanie przedmiotu umowy ze strony Zamawiającego sprawować będzie: inspektor nadzoru wskazany przez kierownika Działu Realizacji Inwestycji.</w:t>
      </w:r>
    </w:p>
    <w:p w14:paraId="50734731" w14:textId="77777777" w:rsidR="000B3855" w:rsidRPr="00573088" w:rsidRDefault="000B3855" w:rsidP="00A47F28">
      <w:pPr>
        <w:numPr>
          <w:ilvl w:val="0"/>
          <w:numId w:val="15"/>
        </w:numPr>
        <w:tabs>
          <w:tab w:val="num" w:pos="0"/>
          <w:tab w:val="num" w:pos="426"/>
        </w:tabs>
        <w:spacing w:after="0" w:line="240" w:lineRule="auto"/>
        <w:ind w:left="425" w:hanging="425"/>
      </w:pPr>
      <w:r w:rsidRPr="00573088">
        <w:t>Zamawiający zastrzega sobie prawo zmiany osób wskazanych w ust. 3, o czym powiadomi Wykonawcę na piśmie. Zmiana ta nie wymaga aneksu do umowy.</w:t>
      </w:r>
    </w:p>
    <w:p w14:paraId="717EFDB0" w14:textId="77777777" w:rsidR="000B3855" w:rsidRPr="00573088" w:rsidRDefault="000B3855" w:rsidP="000B3855">
      <w:pPr>
        <w:spacing w:before="120" w:after="120" w:line="264" w:lineRule="auto"/>
        <w:rPr>
          <w:b/>
        </w:rPr>
      </w:pPr>
    </w:p>
    <w:p w14:paraId="2FD72F71" w14:textId="77777777" w:rsidR="000B3855" w:rsidRPr="00573088" w:rsidRDefault="000B3855" w:rsidP="000B3855">
      <w:pPr>
        <w:tabs>
          <w:tab w:val="left" w:pos="3990"/>
        </w:tabs>
        <w:spacing w:after="0" w:line="288" w:lineRule="auto"/>
      </w:pPr>
    </w:p>
    <w:p w14:paraId="642CDE66" w14:textId="77777777" w:rsidR="00C569ED" w:rsidRPr="00573088" w:rsidRDefault="00C569ED" w:rsidP="009C2DCF">
      <w:pPr>
        <w:pStyle w:val="Bezodstpw1"/>
        <w:jc w:val="left"/>
        <w:rPr>
          <w:szCs w:val="24"/>
          <w:u w:val="single"/>
        </w:rPr>
      </w:pPr>
      <w:r w:rsidRPr="00573088">
        <w:rPr>
          <w:szCs w:val="24"/>
          <w:u w:val="single"/>
        </w:rPr>
        <w:t>Kierownik zamawiającego lub osoba/osoby, której/ym Kierownik zamawiającego powierzył czynność przygotowania opisu przedmiotu zamówienia:</w:t>
      </w:r>
    </w:p>
    <w:p w14:paraId="285CE7D5" w14:textId="77777777" w:rsidR="00C569ED" w:rsidRPr="00573088" w:rsidRDefault="00C569ED" w:rsidP="00C569ED">
      <w:pPr>
        <w:pStyle w:val="Bezodstpw1"/>
        <w:ind w:left="426"/>
        <w:jc w:val="center"/>
        <w:rPr>
          <w:szCs w:val="24"/>
        </w:rPr>
      </w:pPr>
    </w:p>
    <w:p w14:paraId="0F369971" w14:textId="066F0718" w:rsidR="00C569ED" w:rsidRPr="00573088" w:rsidRDefault="00C569ED" w:rsidP="009C2DCF">
      <w:pPr>
        <w:pStyle w:val="Bezodstpw1"/>
        <w:numPr>
          <w:ilvl w:val="0"/>
          <w:numId w:val="20"/>
        </w:numPr>
        <w:ind w:left="426" w:hanging="426"/>
        <w:rPr>
          <w:szCs w:val="24"/>
        </w:rPr>
      </w:pPr>
      <w:r w:rsidRPr="00573088">
        <w:rPr>
          <w:szCs w:val="24"/>
        </w:rPr>
        <w:t>w zakresie przygotowania opisu przedmiotu zamówienia –</w:t>
      </w:r>
      <w:r w:rsidR="00CE0F70" w:rsidRPr="00573088">
        <w:rPr>
          <w:szCs w:val="24"/>
        </w:rPr>
        <w:t xml:space="preserve"> </w:t>
      </w:r>
      <w:r w:rsidR="00FF6BF0" w:rsidRPr="00573088">
        <w:rPr>
          <w:szCs w:val="24"/>
        </w:rPr>
        <w:t>Gabriela</w:t>
      </w:r>
      <w:r w:rsidR="00CE0F70" w:rsidRPr="00573088">
        <w:rPr>
          <w:szCs w:val="24"/>
        </w:rPr>
        <w:t xml:space="preserve"> Bielak</w:t>
      </w:r>
      <w:r w:rsidRPr="00573088">
        <w:rPr>
          <w:szCs w:val="24"/>
        </w:rPr>
        <w:t xml:space="preserve"> – pracownik Działu Przygotowania Inwestycji w MZD w Rzeszowie</w:t>
      </w:r>
    </w:p>
    <w:p w14:paraId="3CA94D55" w14:textId="77777777" w:rsidR="00C569ED" w:rsidRPr="00573088" w:rsidRDefault="00C569ED" w:rsidP="009C2DCF">
      <w:pPr>
        <w:pStyle w:val="Bezodstpw1"/>
        <w:numPr>
          <w:ilvl w:val="0"/>
          <w:numId w:val="20"/>
        </w:numPr>
        <w:ind w:left="426" w:hanging="426"/>
        <w:rPr>
          <w:szCs w:val="24"/>
        </w:rPr>
      </w:pPr>
      <w:r w:rsidRPr="00573088">
        <w:rPr>
          <w:szCs w:val="24"/>
        </w:rPr>
        <w:t>w zakresie kontroli prawidłowości dokonania przez podległego służbowo pracownika czynności przygotowania opisu przedmiotu zamówienia – Mirosław Baran – kierownik Działu Przygotowania Inwestycji w MZD w Rzeszowie</w:t>
      </w:r>
    </w:p>
    <w:p w14:paraId="6D43C81B" w14:textId="77777777" w:rsidR="000B3855" w:rsidRPr="00FC2991" w:rsidRDefault="000B3855" w:rsidP="000B3855"/>
    <w:p w14:paraId="5C60ADA4" w14:textId="77777777" w:rsidR="005D3BA3" w:rsidRPr="00FC2991" w:rsidRDefault="005D3BA3" w:rsidP="00073001">
      <w:pPr>
        <w:pStyle w:val="Akapitzlist"/>
        <w:spacing w:after="0" w:line="240" w:lineRule="auto"/>
        <w:ind w:left="0"/>
      </w:pPr>
    </w:p>
    <w:sectPr w:rsidR="005D3BA3" w:rsidRPr="00FC2991" w:rsidSect="00685968">
      <w:headerReference w:type="default" r:id="rId13"/>
      <w:footerReference w:type="default" r:id="rId14"/>
      <w:pgSz w:w="11906" w:h="16838"/>
      <w:pgMar w:top="16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20F06" w14:textId="77777777" w:rsidR="005140F1" w:rsidRDefault="005140F1" w:rsidP="001E36C3">
      <w:pPr>
        <w:spacing w:after="0" w:line="240" w:lineRule="auto"/>
      </w:pPr>
      <w:r>
        <w:separator/>
      </w:r>
    </w:p>
  </w:endnote>
  <w:endnote w:type="continuationSeparator" w:id="0">
    <w:p w14:paraId="020FE9B6" w14:textId="77777777" w:rsidR="005140F1" w:rsidRDefault="005140F1"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Open Sans">
    <w:altName w:val="Times New Roman"/>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982562"/>
      <w:docPartObj>
        <w:docPartGallery w:val="Page Numbers (Bottom of Page)"/>
        <w:docPartUnique/>
      </w:docPartObj>
    </w:sdtPr>
    <w:sdtEndPr/>
    <w:sdtContent>
      <w:p w14:paraId="1FFD34B5" w14:textId="77777777" w:rsidR="00D418CE" w:rsidRDefault="00D418CE">
        <w:pPr>
          <w:pStyle w:val="Stopka"/>
          <w:jc w:val="center"/>
        </w:pPr>
        <w:r>
          <w:fldChar w:fldCharType="begin"/>
        </w:r>
        <w:r>
          <w:instrText>PAGE   \* MERGEFORMAT</w:instrText>
        </w:r>
        <w:r>
          <w:fldChar w:fldCharType="separate"/>
        </w:r>
        <w:r w:rsidR="00133D75">
          <w:rPr>
            <w:noProof/>
          </w:rPr>
          <w:t>38</w:t>
        </w:r>
        <w:r>
          <w:fldChar w:fldCharType="end"/>
        </w:r>
      </w:p>
    </w:sdtContent>
  </w:sdt>
  <w:p w14:paraId="4FDBB641" w14:textId="77777777" w:rsidR="00D418CE" w:rsidRDefault="00D418C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4B423" w14:textId="77777777" w:rsidR="005140F1" w:rsidRDefault="005140F1" w:rsidP="001E36C3">
      <w:pPr>
        <w:spacing w:after="0" w:line="240" w:lineRule="auto"/>
      </w:pPr>
      <w:r>
        <w:separator/>
      </w:r>
    </w:p>
  </w:footnote>
  <w:footnote w:type="continuationSeparator" w:id="0">
    <w:p w14:paraId="47492C80" w14:textId="77777777" w:rsidR="005140F1" w:rsidRDefault="005140F1"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D740F" w14:textId="6EC82A25" w:rsidR="00D418CE" w:rsidRPr="00685968" w:rsidRDefault="00D418CE" w:rsidP="00685968">
    <w:pPr>
      <w:pStyle w:val="Bezodstpw"/>
      <w:jc w:val="center"/>
      <w:rPr>
        <w:sz w:val="22"/>
        <w:szCs w:val="24"/>
        <w:lang w:eastAsia="pl-PL"/>
      </w:rPr>
    </w:pPr>
    <w:r w:rsidRPr="00685968">
      <w:rPr>
        <w:sz w:val="22"/>
      </w:rPr>
      <w:t xml:space="preserve">Opracowanie dokumentacji projektowej na </w:t>
    </w:r>
    <w:r w:rsidRPr="00685968">
      <w:rPr>
        <w:b/>
        <w:sz w:val="22"/>
        <w:szCs w:val="24"/>
        <w:lang w:eastAsia="pl-PL"/>
      </w:rPr>
      <w:t xml:space="preserve">rozbudowę ul. Jarowej od ul. Nowogrodzkiej do </w:t>
    </w:r>
    <w:r>
      <w:rPr>
        <w:b/>
        <w:sz w:val="22"/>
        <w:szCs w:val="24"/>
        <w:lang w:eastAsia="pl-PL"/>
      </w:rPr>
      <w:br/>
    </w:r>
    <w:r w:rsidRPr="00685968">
      <w:rPr>
        <w:b/>
        <w:sz w:val="22"/>
        <w:szCs w:val="24"/>
        <w:lang w:eastAsia="pl-PL"/>
      </w:rPr>
      <w:t>ul. Leśnej</w:t>
    </w:r>
    <w:r w:rsidRPr="00685968">
      <w:rPr>
        <w:sz w:val="22"/>
        <w:szCs w:val="24"/>
      </w:rPr>
      <w:t xml:space="preserve"> wraz z </w:t>
    </w:r>
    <w:r w:rsidRPr="00685968">
      <w:rPr>
        <w:sz w:val="22"/>
        <w:szCs w:val="24"/>
        <w:lang w:eastAsia="pl-PL"/>
      </w:rPr>
      <w:t>uzyskaniem decyzji ZRID oraz pełnieniem (na prawach opcji) nadzoru autorskiego nad robotami.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8Num6"/>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rFonts w:eastAsia="Calibri" w:cs="Times New Roman"/>
        <w:b/>
        <w:color w:val="00000A"/>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nsid w:val="0000000C"/>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2"/>
        <w:szCs w:val="22"/>
      </w:rPr>
    </w:lvl>
    <w:lvl w:ilvl="6">
      <w:start w:val="1"/>
      <w:numFmt w:val="decimal"/>
      <w:lvlText w:val="%1.%2.%3.%4.%5.%6.%7."/>
      <w:lvlJc w:val="left"/>
      <w:pPr>
        <w:ind w:left="3240" w:hanging="1080"/>
      </w:pPr>
      <w:rPr>
        <w:rFonts w:hint="default"/>
        <w:sz w:val="22"/>
        <w:szCs w:val="22"/>
      </w:rPr>
    </w:lvl>
    <w:lvl w:ilvl="7">
      <w:start w:val="1"/>
      <w:numFmt w:val="decimal"/>
      <w:lvlText w:val="%1.%2.%3.%4.%5.%6.%7.%8."/>
      <w:lvlJc w:val="left"/>
      <w:pPr>
        <w:ind w:left="3744" w:hanging="1224"/>
      </w:pPr>
      <w:rPr>
        <w:rFonts w:hint="default"/>
        <w:sz w:val="22"/>
        <w:szCs w:val="22"/>
      </w:rPr>
    </w:lvl>
    <w:lvl w:ilvl="8">
      <w:start w:val="1"/>
      <w:numFmt w:val="decimal"/>
      <w:lvlText w:val="%1.%2.%3.%4.%5.%6.%7.%8.%9."/>
      <w:lvlJc w:val="left"/>
      <w:pPr>
        <w:ind w:left="4320" w:hanging="1440"/>
      </w:pPr>
      <w:rPr>
        <w:rFonts w:hint="default"/>
        <w:sz w:val="22"/>
        <w:szCs w:val="22"/>
      </w:rPr>
    </w:lvl>
  </w:abstractNum>
  <w:abstractNum w:abstractNumId="2">
    <w:nsid w:val="00000028"/>
    <w:multiLevelType w:val="multilevel"/>
    <w:tmpl w:val="A2308568"/>
    <w:name w:val="WW8Num40"/>
    <w:lvl w:ilvl="0">
      <w:start w:val="2"/>
      <w:numFmt w:val="upperRoman"/>
      <w:lvlText w:val="%1."/>
      <w:lvlJc w:val="left"/>
      <w:pPr>
        <w:tabs>
          <w:tab w:val="num" w:pos="0"/>
        </w:tabs>
        <w:ind w:left="862" w:hanging="720"/>
      </w:pPr>
      <w:rPr>
        <w:rFonts w:hint="default"/>
        <w:b/>
        <w:bCs/>
        <w:color w:val="auto"/>
      </w:rPr>
    </w:lvl>
    <w:lvl w:ilvl="1">
      <w:start w:val="1"/>
      <w:numFmt w:val="lowerLetter"/>
      <w:lvlText w:val="%2."/>
      <w:lvlJc w:val="left"/>
      <w:pPr>
        <w:tabs>
          <w:tab w:val="num" w:pos="0"/>
        </w:tabs>
        <w:ind w:left="1440" w:hanging="360"/>
      </w:pPr>
      <w:rPr>
        <w:rFonts w:hint="default"/>
      </w:rPr>
    </w:lvl>
    <w:lvl w:ilvl="2">
      <w:start w:val="1"/>
      <w:numFmt w:val="lowerRoman"/>
      <w:lvlText w:val="%1.%2.%3."/>
      <w:lvlJc w:val="right"/>
      <w:pPr>
        <w:tabs>
          <w:tab w:val="num" w:pos="0"/>
        </w:tabs>
        <w:ind w:left="2160" w:hanging="180"/>
      </w:pPr>
      <w:rPr>
        <w:rFonts w:hint="default"/>
      </w:rPr>
    </w:lvl>
    <w:lvl w:ilvl="3">
      <w:start w:val="1"/>
      <w:numFmt w:val="decimal"/>
      <w:lvlText w:val="%1.%2.%3.%4."/>
      <w:lvlJc w:val="left"/>
      <w:pPr>
        <w:tabs>
          <w:tab w:val="num" w:pos="0"/>
        </w:tabs>
        <w:ind w:left="2880" w:hanging="360"/>
      </w:pPr>
      <w:rPr>
        <w:rFonts w:hint="default"/>
      </w:rPr>
    </w:lvl>
    <w:lvl w:ilvl="4">
      <w:start w:val="1"/>
      <w:numFmt w:val="lowerLetter"/>
      <w:lvlText w:val="%1.%2.%3.%4.%5."/>
      <w:lvlJc w:val="left"/>
      <w:pPr>
        <w:tabs>
          <w:tab w:val="num" w:pos="0"/>
        </w:tabs>
        <w:ind w:left="3600" w:hanging="360"/>
      </w:pPr>
      <w:rPr>
        <w:rFonts w:hint="default"/>
      </w:rPr>
    </w:lvl>
    <w:lvl w:ilvl="5">
      <w:start w:val="1"/>
      <w:numFmt w:val="lowerRoman"/>
      <w:lvlText w:val="%1.%2.%3.%4.%5.%6."/>
      <w:lvlJc w:val="right"/>
      <w:pPr>
        <w:tabs>
          <w:tab w:val="num" w:pos="0"/>
        </w:tabs>
        <w:ind w:left="4320" w:hanging="180"/>
      </w:pPr>
      <w:rPr>
        <w:rFonts w:hint="default"/>
      </w:rPr>
    </w:lvl>
    <w:lvl w:ilvl="6">
      <w:start w:val="1"/>
      <w:numFmt w:val="decimal"/>
      <w:lvlText w:val="%1.%2.%3.%4.%5.%6.%7."/>
      <w:lvlJc w:val="left"/>
      <w:pPr>
        <w:tabs>
          <w:tab w:val="num" w:pos="0"/>
        </w:tabs>
        <w:ind w:left="5040" w:hanging="360"/>
      </w:pPr>
      <w:rPr>
        <w:rFonts w:hint="default"/>
      </w:rPr>
    </w:lvl>
    <w:lvl w:ilvl="7">
      <w:start w:val="1"/>
      <w:numFmt w:val="lowerLetter"/>
      <w:lvlText w:val="%1.%2.%3.%4.%5.%6.%7.%8."/>
      <w:lvlJc w:val="left"/>
      <w:pPr>
        <w:tabs>
          <w:tab w:val="num" w:pos="0"/>
        </w:tabs>
        <w:ind w:left="5760" w:hanging="360"/>
      </w:pPr>
      <w:rPr>
        <w:rFonts w:hint="default"/>
      </w:rPr>
    </w:lvl>
    <w:lvl w:ilvl="8">
      <w:start w:val="1"/>
      <w:numFmt w:val="lowerRoman"/>
      <w:lvlText w:val="%1.%2.%3.%4.%5.%6.%7.%8.%9."/>
      <w:lvlJc w:val="right"/>
      <w:pPr>
        <w:tabs>
          <w:tab w:val="num" w:pos="0"/>
        </w:tabs>
        <w:ind w:left="6480" w:hanging="180"/>
      </w:pPr>
      <w:rPr>
        <w:rFonts w:hint="default"/>
      </w:rPr>
    </w:lvl>
  </w:abstractNum>
  <w:abstractNum w:abstractNumId="3">
    <w:nsid w:val="03EC1233"/>
    <w:multiLevelType w:val="hybridMultilevel"/>
    <w:tmpl w:val="0B6EDDC8"/>
    <w:lvl w:ilvl="0" w:tplc="CF7EB79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4A26AC"/>
    <w:multiLevelType w:val="multilevel"/>
    <w:tmpl w:val="5D74AA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A481275"/>
    <w:multiLevelType w:val="hybridMultilevel"/>
    <w:tmpl w:val="88E2CFF0"/>
    <w:lvl w:ilvl="0" w:tplc="9A5439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C6B0BBB"/>
    <w:multiLevelType w:val="multilevel"/>
    <w:tmpl w:val="7C9834A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CE86155"/>
    <w:multiLevelType w:val="hybridMultilevel"/>
    <w:tmpl w:val="967475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F6253C4"/>
    <w:multiLevelType w:val="hybridMultilevel"/>
    <w:tmpl w:val="9124A170"/>
    <w:lvl w:ilvl="0" w:tplc="B4FE105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3B94BD1"/>
    <w:multiLevelType w:val="hybridMultilevel"/>
    <w:tmpl w:val="6D5864A2"/>
    <w:lvl w:ilvl="0" w:tplc="9A5439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5C134F4"/>
    <w:multiLevelType w:val="hybridMultilevel"/>
    <w:tmpl w:val="526437F6"/>
    <w:lvl w:ilvl="0" w:tplc="5B44B33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8AE0400"/>
    <w:multiLevelType w:val="hybridMultilevel"/>
    <w:tmpl w:val="9674757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F5C4BC3"/>
    <w:multiLevelType w:val="hybridMultilevel"/>
    <w:tmpl w:val="17AA4B04"/>
    <w:lvl w:ilvl="0" w:tplc="4C96A08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FD864E1"/>
    <w:multiLevelType w:val="hybridMultilevel"/>
    <w:tmpl w:val="CC6E524E"/>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FEF5B91"/>
    <w:multiLevelType w:val="hybridMultilevel"/>
    <w:tmpl w:val="0E54FBA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214C23F6"/>
    <w:multiLevelType w:val="hybridMultilevel"/>
    <w:tmpl w:val="91108D22"/>
    <w:lvl w:ilvl="0" w:tplc="04150017">
      <w:start w:val="1"/>
      <w:numFmt w:val="lowerLetter"/>
      <w:lvlText w:val="%1)"/>
      <w:lvlJc w:val="left"/>
      <w:pPr>
        <w:ind w:left="786" w:hanging="360"/>
      </w:pPr>
      <w:rPr>
        <w:rFonts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4EF23DA"/>
    <w:multiLevelType w:val="hybridMultilevel"/>
    <w:tmpl w:val="5C582D36"/>
    <w:lvl w:ilvl="0" w:tplc="D08C1DD4">
      <w:start w:val="1"/>
      <w:numFmt w:val="decimal"/>
      <w:lvlText w:val="%1."/>
      <w:lvlJc w:val="left"/>
      <w:pPr>
        <w:ind w:left="927" w:hanging="360"/>
      </w:pPr>
      <w:rPr>
        <w:rFonts w:ascii="Times New Roman" w:eastAsia="Calibri" w:hAnsi="Times New Roman" w:cs="Times New Roman"/>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6815A3C"/>
    <w:multiLevelType w:val="hybridMultilevel"/>
    <w:tmpl w:val="BB5AF9C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26D86EE3"/>
    <w:multiLevelType w:val="hybridMultilevel"/>
    <w:tmpl w:val="A4D63EF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272441AE"/>
    <w:multiLevelType w:val="hybridMultilevel"/>
    <w:tmpl w:val="EB48E83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nsid w:val="284F0CFC"/>
    <w:multiLevelType w:val="hybridMultilevel"/>
    <w:tmpl w:val="4B0ED328"/>
    <w:lvl w:ilvl="0" w:tplc="EA542F3E">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93E5EDA"/>
    <w:multiLevelType w:val="multilevel"/>
    <w:tmpl w:val="3C8ADDEA"/>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2B8E2DDB"/>
    <w:multiLevelType w:val="hybridMultilevel"/>
    <w:tmpl w:val="28161820"/>
    <w:lvl w:ilvl="0" w:tplc="B8066F24">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E89680F"/>
    <w:multiLevelType w:val="hybridMultilevel"/>
    <w:tmpl w:val="C4C4167A"/>
    <w:lvl w:ilvl="0" w:tplc="9A54396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8">
    <w:nsid w:val="2E9F42DB"/>
    <w:multiLevelType w:val="hybridMultilevel"/>
    <w:tmpl w:val="F7645988"/>
    <w:lvl w:ilvl="0" w:tplc="8B9C6338">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nsid w:val="2F103FDA"/>
    <w:multiLevelType w:val="hybridMultilevel"/>
    <w:tmpl w:val="85884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2425306"/>
    <w:multiLevelType w:val="hybridMultilevel"/>
    <w:tmpl w:val="B5FC2FE4"/>
    <w:lvl w:ilvl="0" w:tplc="DC16C83E">
      <w:start w:val="1"/>
      <w:numFmt w:val="decimal"/>
      <w:lvlText w:val="%1)"/>
      <w:lvlJc w:val="left"/>
      <w:pPr>
        <w:tabs>
          <w:tab w:val="num" w:pos="786"/>
        </w:tabs>
        <w:ind w:left="786" w:hanging="360"/>
      </w:pPr>
      <w:rPr>
        <w:rFonts w:hint="default"/>
      </w:rPr>
    </w:lvl>
    <w:lvl w:ilvl="1" w:tplc="04150019">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1">
    <w:nsid w:val="358203B2"/>
    <w:multiLevelType w:val="hybridMultilevel"/>
    <w:tmpl w:val="D7EAEA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52842B98">
      <w:start w:val="1"/>
      <w:numFmt w:val="lowerLetter"/>
      <w:lvlText w:val="%3."/>
      <w:lvlJc w:val="right"/>
      <w:pPr>
        <w:ind w:left="2160" w:hanging="180"/>
      </w:pPr>
      <w:rPr>
        <w:rFonts w:ascii="Times New Roman" w:eastAsia="Calibri" w:hAnsi="Times New Roman"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6D53F4C"/>
    <w:multiLevelType w:val="hybridMultilevel"/>
    <w:tmpl w:val="4C6078CA"/>
    <w:lvl w:ilvl="0" w:tplc="ED5A1E8C">
      <w:start w:val="2"/>
      <w:numFmt w:val="decimal"/>
      <w:lvlText w:val="%1."/>
      <w:lvlJc w:val="left"/>
      <w:pPr>
        <w:tabs>
          <w:tab w:val="num" w:pos="360"/>
        </w:tabs>
        <w:ind w:left="360" w:hanging="360"/>
      </w:p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3">
    <w:nsid w:val="379349C2"/>
    <w:multiLevelType w:val="hybridMultilevel"/>
    <w:tmpl w:val="A72011E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nsid w:val="3B78236A"/>
    <w:multiLevelType w:val="hybridMultilevel"/>
    <w:tmpl w:val="B79A3AF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36">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A270A07"/>
    <w:multiLevelType w:val="hybridMultilevel"/>
    <w:tmpl w:val="9C3C2FC4"/>
    <w:lvl w:ilvl="0" w:tplc="04150011">
      <w:start w:val="1"/>
      <w:numFmt w:val="decimal"/>
      <w:lvlText w:val="%1)"/>
      <w:lvlJc w:val="left"/>
      <w:pPr>
        <w:tabs>
          <w:tab w:val="num" w:pos="720"/>
        </w:tabs>
        <w:ind w:left="720" w:hanging="360"/>
      </w:p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AFD1DD9"/>
    <w:multiLevelType w:val="hybridMultilevel"/>
    <w:tmpl w:val="ACEA0186"/>
    <w:lvl w:ilvl="0" w:tplc="04150017">
      <w:start w:val="1"/>
      <w:numFmt w:val="lowerLetter"/>
      <w:lvlText w:val="%1)"/>
      <w:lvlJc w:val="left"/>
      <w:pPr>
        <w:ind w:left="720" w:hanging="360"/>
      </w:pPr>
      <w:rPr>
        <w:rFonts w:hint="default"/>
      </w:rPr>
    </w:lvl>
    <w:lvl w:ilvl="1" w:tplc="B908EA94">
      <w:start w:val="1"/>
      <w:numFmt w:val="decimal"/>
      <w:lvlText w:val="%2."/>
      <w:lvlJc w:val="left"/>
      <w:pPr>
        <w:ind w:left="2345" w:hanging="360"/>
      </w:pPr>
      <w:rPr>
        <w:rFonts w:ascii="Times New Roman" w:eastAsia="Calibri" w:hAnsi="Times New Roman" w:cs="Times New Roman"/>
        <w:b/>
        <w:strike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4B9D042C"/>
    <w:multiLevelType w:val="hybridMultilevel"/>
    <w:tmpl w:val="A08E0C58"/>
    <w:lvl w:ilvl="0" w:tplc="CB866232">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1F97966"/>
    <w:multiLevelType w:val="hybridMultilevel"/>
    <w:tmpl w:val="B16054F8"/>
    <w:lvl w:ilvl="0" w:tplc="3C98F24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56F95CBA"/>
    <w:multiLevelType w:val="hybridMultilevel"/>
    <w:tmpl w:val="19402794"/>
    <w:lvl w:ilvl="0" w:tplc="9A54396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nsid w:val="5911287E"/>
    <w:multiLevelType w:val="hybridMultilevel"/>
    <w:tmpl w:val="6E94863A"/>
    <w:lvl w:ilvl="0" w:tplc="04150017">
      <w:start w:val="1"/>
      <w:numFmt w:val="lowerLetter"/>
      <w:lvlText w:val="%1)"/>
      <w:lvlJc w:val="left"/>
      <w:pPr>
        <w:ind w:left="720" w:hanging="360"/>
      </w:pPr>
      <w:rPr>
        <w:rFonts w:hint="default"/>
      </w:rPr>
    </w:lvl>
    <w:lvl w:ilvl="1" w:tplc="B908EA94">
      <w:start w:val="1"/>
      <w:numFmt w:val="decimal"/>
      <w:lvlText w:val="%2."/>
      <w:lvlJc w:val="left"/>
      <w:pPr>
        <w:ind w:left="2345" w:hanging="360"/>
      </w:pPr>
      <w:rPr>
        <w:rFonts w:ascii="Times New Roman" w:eastAsia="Calibri" w:hAnsi="Times New Roman" w:cs="Times New Roman"/>
        <w:b/>
        <w:strike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D263F7B"/>
    <w:multiLevelType w:val="hybridMultilevel"/>
    <w:tmpl w:val="1882762E"/>
    <w:lvl w:ilvl="0" w:tplc="2D00B96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DB07465"/>
    <w:multiLevelType w:val="hybridMultilevel"/>
    <w:tmpl w:val="4754C6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609E6A92"/>
    <w:multiLevelType w:val="multilevel"/>
    <w:tmpl w:val="9DE00546"/>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6207053C"/>
    <w:multiLevelType w:val="hybridMultilevel"/>
    <w:tmpl w:val="72DE1970"/>
    <w:lvl w:ilvl="0" w:tplc="34F4C7D8">
      <w:start w:val="1"/>
      <w:numFmt w:val="decimal"/>
      <w:lvlText w:val="%1)"/>
      <w:lvlJc w:val="left"/>
      <w:pPr>
        <w:tabs>
          <w:tab w:val="num" w:pos="360"/>
        </w:tabs>
        <w:ind w:left="360" w:hanging="360"/>
      </w:pPr>
      <w:rPr>
        <w:b w:val="0"/>
      </w:rPr>
    </w:lvl>
    <w:lvl w:ilvl="1" w:tplc="DC16C83E">
      <w:start w:val="1"/>
      <w:numFmt w:val="decimal"/>
      <w:lvlText w:val="%2)"/>
      <w:lvlJc w:val="left"/>
      <w:pPr>
        <w:tabs>
          <w:tab w:val="num" w:pos="1080"/>
        </w:tabs>
        <w:ind w:left="1080" w:hanging="360"/>
      </w:pPr>
      <w:rPr>
        <w:rFonts w:hint="default"/>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8">
    <w:nsid w:val="63421BA6"/>
    <w:multiLevelType w:val="hybridMultilevel"/>
    <w:tmpl w:val="048E3974"/>
    <w:lvl w:ilvl="0" w:tplc="04150017">
      <w:start w:val="1"/>
      <w:numFmt w:val="lowerLetter"/>
      <w:lvlText w:val="%1)"/>
      <w:lvlJc w:val="left"/>
      <w:pPr>
        <w:ind w:left="720" w:hanging="360"/>
      </w:pPr>
      <w:rPr>
        <w:rFonts w:hint="default"/>
      </w:rPr>
    </w:lvl>
    <w:lvl w:ilvl="1" w:tplc="18F6D694">
      <w:start w:val="1"/>
      <w:numFmt w:val="decimal"/>
      <w:lvlText w:val="%2."/>
      <w:lvlJc w:val="left"/>
      <w:pPr>
        <w:ind w:left="1211" w:hanging="360"/>
      </w:pPr>
      <w:rPr>
        <w:rFonts w:ascii="Times New Roman" w:eastAsia="Calibr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5EC5E2B"/>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8502380"/>
    <w:multiLevelType w:val="multilevel"/>
    <w:tmpl w:val="4D68FE8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nsid w:val="69FF2BC6"/>
    <w:multiLevelType w:val="hybridMultilevel"/>
    <w:tmpl w:val="D13ED09C"/>
    <w:lvl w:ilvl="0" w:tplc="9F96E94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6CCA605F"/>
    <w:multiLevelType w:val="hybridMultilevel"/>
    <w:tmpl w:val="759C6CEE"/>
    <w:lvl w:ilvl="0" w:tplc="6A246B54">
      <w:start w:val="36"/>
      <w:numFmt w:val="decimal"/>
      <w:lvlText w:val="%1."/>
      <w:lvlJc w:val="left"/>
      <w:pPr>
        <w:ind w:left="786" w:hanging="360"/>
      </w:pPr>
      <w:rPr>
        <w:rFonts w:ascii="Times New Roman" w:eastAsia="Calibri" w:hAnsi="Times New Roman" w:cs="Times New Roman"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ED47824"/>
    <w:multiLevelType w:val="hybridMultilevel"/>
    <w:tmpl w:val="C8AC110E"/>
    <w:lvl w:ilvl="0" w:tplc="8B42E9F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FC818F6"/>
    <w:multiLevelType w:val="hybridMultilevel"/>
    <w:tmpl w:val="F3964208"/>
    <w:lvl w:ilvl="0" w:tplc="9A543968">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73903842"/>
    <w:multiLevelType w:val="hybridMultilevel"/>
    <w:tmpl w:val="74E8609A"/>
    <w:lvl w:ilvl="0" w:tplc="595C9894">
      <w:start w:val="1"/>
      <w:numFmt w:val="decimal"/>
      <w:lvlText w:val="%1."/>
      <w:lvlJc w:val="left"/>
      <w:pPr>
        <w:ind w:left="360" w:hanging="360"/>
      </w:pPr>
      <w:rPr>
        <w:rFonts w:hint="default"/>
        <w:b/>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9812B04"/>
    <w:multiLevelType w:val="multilevel"/>
    <w:tmpl w:val="CAF259A8"/>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D200DBE"/>
    <w:multiLevelType w:val="hybridMultilevel"/>
    <w:tmpl w:val="3BB4B2AC"/>
    <w:lvl w:ilvl="0" w:tplc="0D18CF9E">
      <w:start w:val="1"/>
      <w:numFmt w:val="decimal"/>
      <w:lvlText w:val="%1."/>
      <w:lvlJc w:val="left"/>
      <w:pPr>
        <w:tabs>
          <w:tab w:val="num" w:pos="360"/>
        </w:tabs>
        <w:ind w:left="360" w:hanging="360"/>
      </w:pPr>
      <w:rPr>
        <w:b/>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nsid w:val="7F082BAC"/>
    <w:multiLevelType w:val="hybridMultilevel"/>
    <w:tmpl w:val="AF167540"/>
    <w:lvl w:ilvl="0" w:tplc="9A9869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63">
    <w:nsid w:val="7F692287"/>
    <w:multiLevelType w:val="hybridMultilevel"/>
    <w:tmpl w:val="ED0476D8"/>
    <w:lvl w:ilvl="0" w:tplc="B1743D24">
      <w:start w:val="1"/>
      <w:numFmt w:val="decimal"/>
      <w:lvlText w:val="%1."/>
      <w:lvlJc w:val="left"/>
      <w:pPr>
        <w:ind w:left="720" w:hanging="360"/>
      </w:pPr>
      <w:rPr>
        <w:rFonts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6"/>
  </w:num>
  <w:num w:numId="2">
    <w:abstractNumId w:val="35"/>
  </w:num>
  <w:num w:numId="3">
    <w:abstractNumId w:val="62"/>
  </w:num>
  <w:num w:numId="4">
    <w:abstractNumId w:val="59"/>
  </w:num>
  <w:num w:numId="5">
    <w:abstractNumId w:val="40"/>
  </w:num>
  <w:num w:numId="6">
    <w:abstractNumId w:val="39"/>
  </w:num>
  <w:num w:numId="7">
    <w:abstractNumId w:val="38"/>
  </w:num>
  <w:num w:numId="8">
    <w:abstractNumId w:val="22"/>
  </w:num>
  <w:num w:numId="9">
    <w:abstractNumId w:val="21"/>
  </w:num>
  <w:num w:numId="10">
    <w:abstractNumId w:val="4"/>
  </w:num>
  <w:num w:numId="11">
    <w:abstractNumId w:val="52"/>
  </w:num>
  <w:num w:numId="12">
    <w:abstractNumId w:val="60"/>
  </w:num>
  <w:num w:numId="13">
    <w:abstractNumId w:val="19"/>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8"/>
  </w:num>
  <w:num w:numId="18">
    <w:abstractNumId w:val="6"/>
  </w:num>
  <w:num w:numId="19">
    <w:abstractNumId w:val="26"/>
  </w:num>
  <w:num w:numId="20">
    <w:abstractNumId w:val="49"/>
  </w:num>
  <w:num w:numId="21">
    <w:abstractNumId w:val="45"/>
  </w:num>
  <w:num w:numId="22">
    <w:abstractNumId w:val="37"/>
  </w:num>
  <w:num w:numId="23">
    <w:abstractNumId w:val="36"/>
  </w:num>
  <w:num w:numId="24">
    <w:abstractNumId w:val="47"/>
  </w:num>
  <w:num w:numId="25">
    <w:abstractNumId w:val="28"/>
  </w:num>
  <w:num w:numId="26">
    <w:abstractNumId w:val="48"/>
  </w:num>
  <w:num w:numId="27">
    <w:abstractNumId w:val="18"/>
  </w:num>
  <w:num w:numId="28">
    <w:abstractNumId w:val="20"/>
  </w:num>
  <w:num w:numId="29">
    <w:abstractNumId w:val="33"/>
  </w:num>
  <w:num w:numId="30">
    <w:abstractNumId w:val="34"/>
  </w:num>
  <w:num w:numId="31">
    <w:abstractNumId w:val="53"/>
  </w:num>
  <w:num w:numId="32">
    <w:abstractNumId w:val="17"/>
  </w:num>
  <w:num w:numId="33">
    <w:abstractNumId w:val="9"/>
  </w:num>
  <w:num w:numId="34">
    <w:abstractNumId w:val="11"/>
  </w:num>
  <w:num w:numId="35">
    <w:abstractNumId w:val="25"/>
  </w:num>
  <w:num w:numId="36">
    <w:abstractNumId w:val="44"/>
  </w:num>
  <w:num w:numId="37">
    <w:abstractNumId w:val="3"/>
  </w:num>
  <w:num w:numId="38">
    <w:abstractNumId w:val="46"/>
  </w:num>
  <w:num w:numId="39">
    <w:abstractNumId w:val="57"/>
  </w:num>
  <w:num w:numId="40">
    <w:abstractNumId w:val="23"/>
  </w:num>
  <w:num w:numId="41">
    <w:abstractNumId w:val="7"/>
  </w:num>
  <w:num w:numId="42">
    <w:abstractNumId w:val="12"/>
  </w:num>
  <w:num w:numId="43">
    <w:abstractNumId w:val="8"/>
  </w:num>
  <w:num w:numId="44">
    <w:abstractNumId w:val="63"/>
  </w:num>
  <w:num w:numId="45">
    <w:abstractNumId w:val="27"/>
  </w:num>
  <w:num w:numId="46">
    <w:abstractNumId w:val="55"/>
  </w:num>
  <w:num w:numId="47">
    <w:abstractNumId w:val="13"/>
  </w:num>
  <w:num w:numId="48">
    <w:abstractNumId w:val="54"/>
  </w:num>
  <w:num w:numId="49">
    <w:abstractNumId w:val="10"/>
  </w:num>
  <w:num w:numId="50">
    <w:abstractNumId w:val="5"/>
  </w:num>
  <w:num w:numId="51">
    <w:abstractNumId w:val="42"/>
  </w:num>
  <w:num w:numId="52">
    <w:abstractNumId w:val="29"/>
  </w:num>
  <w:num w:numId="53">
    <w:abstractNumId w:val="15"/>
  </w:num>
  <w:num w:numId="54">
    <w:abstractNumId w:val="50"/>
  </w:num>
  <w:num w:numId="55">
    <w:abstractNumId w:val="31"/>
  </w:num>
  <w:num w:numId="56">
    <w:abstractNumId w:val="61"/>
  </w:num>
  <w:num w:numId="57">
    <w:abstractNumId w:val="14"/>
  </w:num>
  <w:num w:numId="58">
    <w:abstractNumId w:val="1"/>
  </w:num>
  <w:num w:numId="59">
    <w:abstractNumId w:val="43"/>
  </w:num>
  <w:num w:numId="60">
    <w:abstractNumId w:val="16"/>
  </w:num>
  <w:num w:numId="61">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6398"/>
    <w:rsid w:val="00006D99"/>
    <w:rsid w:val="00014921"/>
    <w:rsid w:val="000249B7"/>
    <w:rsid w:val="00043083"/>
    <w:rsid w:val="000435A3"/>
    <w:rsid w:val="0004613E"/>
    <w:rsid w:val="000500A7"/>
    <w:rsid w:val="00050DBD"/>
    <w:rsid w:val="00051C68"/>
    <w:rsid w:val="00056CA6"/>
    <w:rsid w:val="00056E8F"/>
    <w:rsid w:val="00063899"/>
    <w:rsid w:val="000663BF"/>
    <w:rsid w:val="00073001"/>
    <w:rsid w:val="00074DA8"/>
    <w:rsid w:val="000750FF"/>
    <w:rsid w:val="00075747"/>
    <w:rsid w:val="00080DF0"/>
    <w:rsid w:val="000828CE"/>
    <w:rsid w:val="00082E2E"/>
    <w:rsid w:val="00087ED4"/>
    <w:rsid w:val="0009113E"/>
    <w:rsid w:val="000973E3"/>
    <w:rsid w:val="000A14E9"/>
    <w:rsid w:val="000A2201"/>
    <w:rsid w:val="000A6DE1"/>
    <w:rsid w:val="000A75F5"/>
    <w:rsid w:val="000B177E"/>
    <w:rsid w:val="000B3855"/>
    <w:rsid w:val="000B5B7A"/>
    <w:rsid w:val="000B63E2"/>
    <w:rsid w:val="000B68BF"/>
    <w:rsid w:val="000C124D"/>
    <w:rsid w:val="000C3EFA"/>
    <w:rsid w:val="000D1817"/>
    <w:rsid w:val="000D2961"/>
    <w:rsid w:val="000D5A23"/>
    <w:rsid w:val="000D79C1"/>
    <w:rsid w:val="000E732E"/>
    <w:rsid w:val="000F18BE"/>
    <w:rsid w:val="000F2817"/>
    <w:rsid w:val="000F65D1"/>
    <w:rsid w:val="000F7B68"/>
    <w:rsid w:val="00102B01"/>
    <w:rsid w:val="0010552D"/>
    <w:rsid w:val="00107ADF"/>
    <w:rsid w:val="00110B2D"/>
    <w:rsid w:val="00115970"/>
    <w:rsid w:val="0011655A"/>
    <w:rsid w:val="00117AB0"/>
    <w:rsid w:val="00121873"/>
    <w:rsid w:val="00121E43"/>
    <w:rsid w:val="00124962"/>
    <w:rsid w:val="00133D75"/>
    <w:rsid w:val="00135A8A"/>
    <w:rsid w:val="001423B3"/>
    <w:rsid w:val="0014540F"/>
    <w:rsid w:val="00152C83"/>
    <w:rsid w:val="001561F0"/>
    <w:rsid w:val="00160BD5"/>
    <w:rsid w:val="0016329A"/>
    <w:rsid w:val="00164199"/>
    <w:rsid w:val="00170E2C"/>
    <w:rsid w:val="00177D2F"/>
    <w:rsid w:val="00182D28"/>
    <w:rsid w:val="001837E7"/>
    <w:rsid w:val="001838F0"/>
    <w:rsid w:val="00190878"/>
    <w:rsid w:val="00192675"/>
    <w:rsid w:val="001A242E"/>
    <w:rsid w:val="001A4ACA"/>
    <w:rsid w:val="001A4DEF"/>
    <w:rsid w:val="001A5EC4"/>
    <w:rsid w:val="001A6B22"/>
    <w:rsid w:val="001A7BFE"/>
    <w:rsid w:val="001B406A"/>
    <w:rsid w:val="001B57CE"/>
    <w:rsid w:val="001B68E7"/>
    <w:rsid w:val="001C16E4"/>
    <w:rsid w:val="001C1B30"/>
    <w:rsid w:val="001C4B9E"/>
    <w:rsid w:val="001C5480"/>
    <w:rsid w:val="001C5FF3"/>
    <w:rsid w:val="001D4176"/>
    <w:rsid w:val="001D7144"/>
    <w:rsid w:val="001E36C3"/>
    <w:rsid w:val="001E38A3"/>
    <w:rsid w:val="001E45EB"/>
    <w:rsid w:val="001F1395"/>
    <w:rsid w:val="001F4AB8"/>
    <w:rsid w:val="001F7CAC"/>
    <w:rsid w:val="00201617"/>
    <w:rsid w:val="00205C8E"/>
    <w:rsid w:val="00205CFF"/>
    <w:rsid w:val="00210CDC"/>
    <w:rsid w:val="002141FA"/>
    <w:rsid w:val="0021790A"/>
    <w:rsid w:val="00220F45"/>
    <w:rsid w:val="00224498"/>
    <w:rsid w:val="00227A7B"/>
    <w:rsid w:val="00232BA2"/>
    <w:rsid w:val="002343A7"/>
    <w:rsid w:val="002352DA"/>
    <w:rsid w:val="00236B79"/>
    <w:rsid w:val="00242AF2"/>
    <w:rsid w:val="00242FE9"/>
    <w:rsid w:val="00246D3F"/>
    <w:rsid w:val="002473A9"/>
    <w:rsid w:val="00250509"/>
    <w:rsid w:val="0025077B"/>
    <w:rsid w:val="0025254E"/>
    <w:rsid w:val="00254CDA"/>
    <w:rsid w:val="00254EB2"/>
    <w:rsid w:val="00256322"/>
    <w:rsid w:val="002643E8"/>
    <w:rsid w:val="00265D18"/>
    <w:rsid w:val="002661DB"/>
    <w:rsid w:val="00271AEA"/>
    <w:rsid w:val="00272832"/>
    <w:rsid w:val="002752CB"/>
    <w:rsid w:val="00275D3E"/>
    <w:rsid w:val="002838CF"/>
    <w:rsid w:val="00285300"/>
    <w:rsid w:val="002908A5"/>
    <w:rsid w:val="00292674"/>
    <w:rsid w:val="00293E96"/>
    <w:rsid w:val="00295499"/>
    <w:rsid w:val="00296EDA"/>
    <w:rsid w:val="002A09AE"/>
    <w:rsid w:val="002A5517"/>
    <w:rsid w:val="002A569F"/>
    <w:rsid w:val="002B3E20"/>
    <w:rsid w:val="002C62AA"/>
    <w:rsid w:val="002C6989"/>
    <w:rsid w:val="002C6ED2"/>
    <w:rsid w:val="002D00C2"/>
    <w:rsid w:val="002D13C7"/>
    <w:rsid w:val="002D4605"/>
    <w:rsid w:val="002D5CE7"/>
    <w:rsid w:val="002E3DBC"/>
    <w:rsid w:val="002F17F4"/>
    <w:rsid w:val="002F4A34"/>
    <w:rsid w:val="00302A94"/>
    <w:rsid w:val="00303267"/>
    <w:rsid w:val="00312BE3"/>
    <w:rsid w:val="003162E4"/>
    <w:rsid w:val="003248DC"/>
    <w:rsid w:val="003304D4"/>
    <w:rsid w:val="0033118F"/>
    <w:rsid w:val="003321A2"/>
    <w:rsid w:val="00332507"/>
    <w:rsid w:val="00332ECE"/>
    <w:rsid w:val="00335130"/>
    <w:rsid w:val="003363A9"/>
    <w:rsid w:val="00340757"/>
    <w:rsid w:val="003431AD"/>
    <w:rsid w:val="003516C8"/>
    <w:rsid w:val="00352748"/>
    <w:rsid w:val="003572F8"/>
    <w:rsid w:val="00360B0C"/>
    <w:rsid w:val="00362262"/>
    <w:rsid w:val="00370B33"/>
    <w:rsid w:val="00371071"/>
    <w:rsid w:val="003744E7"/>
    <w:rsid w:val="0038163D"/>
    <w:rsid w:val="00395ADD"/>
    <w:rsid w:val="003964D9"/>
    <w:rsid w:val="003A0CCF"/>
    <w:rsid w:val="003A2F25"/>
    <w:rsid w:val="003A612E"/>
    <w:rsid w:val="003A6C0F"/>
    <w:rsid w:val="003A6C22"/>
    <w:rsid w:val="003A6F66"/>
    <w:rsid w:val="003A77FE"/>
    <w:rsid w:val="003B08CF"/>
    <w:rsid w:val="003B73A3"/>
    <w:rsid w:val="003C2E6E"/>
    <w:rsid w:val="003C35DC"/>
    <w:rsid w:val="003C708C"/>
    <w:rsid w:val="003D27B9"/>
    <w:rsid w:val="003D427F"/>
    <w:rsid w:val="003D552C"/>
    <w:rsid w:val="003E4A56"/>
    <w:rsid w:val="003E4FDA"/>
    <w:rsid w:val="003F14D0"/>
    <w:rsid w:val="003F3E6B"/>
    <w:rsid w:val="003F57A0"/>
    <w:rsid w:val="004013C1"/>
    <w:rsid w:val="004019F6"/>
    <w:rsid w:val="00415984"/>
    <w:rsid w:val="00423672"/>
    <w:rsid w:val="00423C49"/>
    <w:rsid w:val="004266FE"/>
    <w:rsid w:val="00430365"/>
    <w:rsid w:val="00430E9A"/>
    <w:rsid w:val="0043315C"/>
    <w:rsid w:val="00434346"/>
    <w:rsid w:val="004520BD"/>
    <w:rsid w:val="00457268"/>
    <w:rsid w:val="00462704"/>
    <w:rsid w:val="00463057"/>
    <w:rsid w:val="00463475"/>
    <w:rsid w:val="004668C7"/>
    <w:rsid w:val="0047045C"/>
    <w:rsid w:val="00470BD6"/>
    <w:rsid w:val="00470EE8"/>
    <w:rsid w:val="004713C3"/>
    <w:rsid w:val="00471F7F"/>
    <w:rsid w:val="004733F3"/>
    <w:rsid w:val="00473FC7"/>
    <w:rsid w:val="00480D10"/>
    <w:rsid w:val="0048372A"/>
    <w:rsid w:val="0048417A"/>
    <w:rsid w:val="00486C6B"/>
    <w:rsid w:val="00487B42"/>
    <w:rsid w:val="00491F88"/>
    <w:rsid w:val="0049298B"/>
    <w:rsid w:val="00492B47"/>
    <w:rsid w:val="004930FD"/>
    <w:rsid w:val="0049626F"/>
    <w:rsid w:val="004A0E64"/>
    <w:rsid w:val="004A27F5"/>
    <w:rsid w:val="004A5B06"/>
    <w:rsid w:val="004B07ED"/>
    <w:rsid w:val="004B087A"/>
    <w:rsid w:val="004B0D51"/>
    <w:rsid w:val="004B2C45"/>
    <w:rsid w:val="004B4ED4"/>
    <w:rsid w:val="004C1782"/>
    <w:rsid w:val="004C31F7"/>
    <w:rsid w:val="004D0F7E"/>
    <w:rsid w:val="004D2392"/>
    <w:rsid w:val="004D517B"/>
    <w:rsid w:val="004E281E"/>
    <w:rsid w:val="004E492F"/>
    <w:rsid w:val="004E578F"/>
    <w:rsid w:val="004E7701"/>
    <w:rsid w:val="004F266C"/>
    <w:rsid w:val="004F2BA7"/>
    <w:rsid w:val="00500D51"/>
    <w:rsid w:val="00504630"/>
    <w:rsid w:val="00505B6F"/>
    <w:rsid w:val="00506E48"/>
    <w:rsid w:val="00510A4B"/>
    <w:rsid w:val="00511E46"/>
    <w:rsid w:val="005140F1"/>
    <w:rsid w:val="0052252A"/>
    <w:rsid w:val="00522D2B"/>
    <w:rsid w:val="00524375"/>
    <w:rsid w:val="00525CA9"/>
    <w:rsid w:val="00531D06"/>
    <w:rsid w:val="0054040C"/>
    <w:rsid w:val="00540DB3"/>
    <w:rsid w:val="005427A0"/>
    <w:rsid w:val="00544483"/>
    <w:rsid w:val="0054707D"/>
    <w:rsid w:val="00550F78"/>
    <w:rsid w:val="00553DF5"/>
    <w:rsid w:val="005557F3"/>
    <w:rsid w:val="00562F06"/>
    <w:rsid w:val="005632AC"/>
    <w:rsid w:val="00564ACD"/>
    <w:rsid w:val="0056553C"/>
    <w:rsid w:val="005724C9"/>
    <w:rsid w:val="00573088"/>
    <w:rsid w:val="005761FA"/>
    <w:rsid w:val="00577883"/>
    <w:rsid w:val="005801E5"/>
    <w:rsid w:val="005814B7"/>
    <w:rsid w:val="00584161"/>
    <w:rsid w:val="00585A09"/>
    <w:rsid w:val="00587DCD"/>
    <w:rsid w:val="0059082E"/>
    <w:rsid w:val="00591EE1"/>
    <w:rsid w:val="00592F36"/>
    <w:rsid w:val="0059353E"/>
    <w:rsid w:val="00593D9C"/>
    <w:rsid w:val="00593F4B"/>
    <w:rsid w:val="005A69B2"/>
    <w:rsid w:val="005A6C4F"/>
    <w:rsid w:val="005B2DED"/>
    <w:rsid w:val="005B4CF8"/>
    <w:rsid w:val="005B6FCE"/>
    <w:rsid w:val="005D0D72"/>
    <w:rsid w:val="005D20FE"/>
    <w:rsid w:val="005D2B30"/>
    <w:rsid w:val="005D3BA3"/>
    <w:rsid w:val="005E2549"/>
    <w:rsid w:val="005E27B3"/>
    <w:rsid w:val="005E493A"/>
    <w:rsid w:val="005F4AD2"/>
    <w:rsid w:val="005F7403"/>
    <w:rsid w:val="00605D4B"/>
    <w:rsid w:val="00611195"/>
    <w:rsid w:val="00611283"/>
    <w:rsid w:val="00614C74"/>
    <w:rsid w:val="00616416"/>
    <w:rsid w:val="006212A4"/>
    <w:rsid w:val="00622860"/>
    <w:rsid w:val="00625281"/>
    <w:rsid w:val="006269BD"/>
    <w:rsid w:val="00627699"/>
    <w:rsid w:val="00627DFC"/>
    <w:rsid w:val="00631F9B"/>
    <w:rsid w:val="00633692"/>
    <w:rsid w:val="00635A1E"/>
    <w:rsid w:val="0064181F"/>
    <w:rsid w:val="006477C8"/>
    <w:rsid w:val="00650607"/>
    <w:rsid w:val="00652025"/>
    <w:rsid w:val="006531B3"/>
    <w:rsid w:val="00653F25"/>
    <w:rsid w:val="006558E8"/>
    <w:rsid w:val="0065593C"/>
    <w:rsid w:val="00660DD6"/>
    <w:rsid w:val="00663E01"/>
    <w:rsid w:val="00667C8D"/>
    <w:rsid w:val="00681F08"/>
    <w:rsid w:val="00685968"/>
    <w:rsid w:val="0068660A"/>
    <w:rsid w:val="006B14BB"/>
    <w:rsid w:val="006B1C88"/>
    <w:rsid w:val="006B3677"/>
    <w:rsid w:val="006B53C2"/>
    <w:rsid w:val="006B6547"/>
    <w:rsid w:val="006C5E89"/>
    <w:rsid w:val="006D1DAD"/>
    <w:rsid w:val="006D2651"/>
    <w:rsid w:val="006D50EF"/>
    <w:rsid w:val="006E104F"/>
    <w:rsid w:val="006E31CE"/>
    <w:rsid w:val="006F2BC0"/>
    <w:rsid w:val="006F340B"/>
    <w:rsid w:val="006F7F80"/>
    <w:rsid w:val="00700390"/>
    <w:rsid w:val="00704234"/>
    <w:rsid w:val="0070500B"/>
    <w:rsid w:val="007062D2"/>
    <w:rsid w:val="007071F7"/>
    <w:rsid w:val="00707EE8"/>
    <w:rsid w:val="0071022B"/>
    <w:rsid w:val="00713EE7"/>
    <w:rsid w:val="00715EB2"/>
    <w:rsid w:val="007170D0"/>
    <w:rsid w:val="00720CA9"/>
    <w:rsid w:val="007231A5"/>
    <w:rsid w:val="00723773"/>
    <w:rsid w:val="007257FF"/>
    <w:rsid w:val="00726D6A"/>
    <w:rsid w:val="0074305F"/>
    <w:rsid w:val="00745A9C"/>
    <w:rsid w:val="00747CCC"/>
    <w:rsid w:val="00752C2F"/>
    <w:rsid w:val="00757175"/>
    <w:rsid w:val="007573C1"/>
    <w:rsid w:val="0076019E"/>
    <w:rsid w:val="00761BA8"/>
    <w:rsid w:val="0076263E"/>
    <w:rsid w:val="0076360F"/>
    <w:rsid w:val="00765EE2"/>
    <w:rsid w:val="00766D6D"/>
    <w:rsid w:val="00773E1B"/>
    <w:rsid w:val="00774F43"/>
    <w:rsid w:val="00777C3D"/>
    <w:rsid w:val="00781984"/>
    <w:rsid w:val="00785EC0"/>
    <w:rsid w:val="0078606A"/>
    <w:rsid w:val="00790761"/>
    <w:rsid w:val="00790907"/>
    <w:rsid w:val="00792F04"/>
    <w:rsid w:val="007949CC"/>
    <w:rsid w:val="00796D3A"/>
    <w:rsid w:val="007A217E"/>
    <w:rsid w:val="007A26FF"/>
    <w:rsid w:val="007A59A1"/>
    <w:rsid w:val="007A6274"/>
    <w:rsid w:val="007B0446"/>
    <w:rsid w:val="007B106B"/>
    <w:rsid w:val="007B2EC0"/>
    <w:rsid w:val="007B3BAA"/>
    <w:rsid w:val="007B4004"/>
    <w:rsid w:val="007B6969"/>
    <w:rsid w:val="007B6D5A"/>
    <w:rsid w:val="007C3513"/>
    <w:rsid w:val="007C35E6"/>
    <w:rsid w:val="007C4D71"/>
    <w:rsid w:val="007C5435"/>
    <w:rsid w:val="007C58A4"/>
    <w:rsid w:val="007C6D86"/>
    <w:rsid w:val="007D03E9"/>
    <w:rsid w:val="007D2EC5"/>
    <w:rsid w:val="007D5422"/>
    <w:rsid w:val="007D721B"/>
    <w:rsid w:val="007E075F"/>
    <w:rsid w:val="007E112D"/>
    <w:rsid w:val="007E57E2"/>
    <w:rsid w:val="007F0BE5"/>
    <w:rsid w:val="007F14FE"/>
    <w:rsid w:val="007F61B4"/>
    <w:rsid w:val="00805D50"/>
    <w:rsid w:val="00810AE8"/>
    <w:rsid w:val="00815102"/>
    <w:rsid w:val="00823976"/>
    <w:rsid w:val="00835E5B"/>
    <w:rsid w:val="00836A5C"/>
    <w:rsid w:val="0084402E"/>
    <w:rsid w:val="00847087"/>
    <w:rsid w:val="008552E4"/>
    <w:rsid w:val="00856AB9"/>
    <w:rsid w:val="0087553E"/>
    <w:rsid w:val="00875741"/>
    <w:rsid w:val="00876726"/>
    <w:rsid w:val="0087684F"/>
    <w:rsid w:val="00877547"/>
    <w:rsid w:val="0088453C"/>
    <w:rsid w:val="00885120"/>
    <w:rsid w:val="008857EA"/>
    <w:rsid w:val="00890898"/>
    <w:rsid w:val="008A2F10"/>
    <w:rsid w:val="008A2FB0"/>
    <w:rsid w:val="008A4853"/>
    <w:rsid w:val="008B78AB"/>
    <w:rsid w:val="008B7AF4"/>
    <w:rsid w:val="008C122E"/>
    <w:rsid w:val="008C2CAC"/>
    <w:rsid w:val="008D63A8"/>
    <w:rsid w:val="008D770E"/>
    <w:rsid w:val="008D7C26"/>
    <w:rsid w:val="008E57E9"/>
    <w:rsid w:val="008F0375"/>
    <w:rsid w:val="008F453F"/>
    <w:rsid w:val="008F4A77"/>
    <w:rsid w:val="009063AF"/>
    <w:rsid w:val="00910FC6"/>
    <w:rsid w:val="009276F0"/>
    <w:rsid w:val="00930440"/>
    <w:rsid w:val="0093144A"/>
    <w:rsid w:val="00932D7F"/>
    <w:rsid w:val="009375F8"/>
    <w:rsid w:val="009411EE"/>
    <w:rsid w:val="00942976"/>
    <w:rsid w:val="009462A7"/>
    <w:rsid w:val="00946E06"/>
    <w:rsid w:val="00952FCD"/>
    <w:rsid w:val="00953AB5"/>
    <w:rsid w:val="009558C8"/>
    <w:rsid w:val="009616E8"/>
    <w:rsid w:val="00962FA0"/>
    <w:rsid w:val="00963DA8"/>
    <w:rsid w:val="00983B2F"/>
    <w:rsid w:val="00984687"/>
    <w:rsid w:val="009873AF"/>
    <w:rsid w:val="009A4719"/>
    <w:rsid w:val="009A71B7"/>
    <w:rsid w:val="009B0A3A"/>
    <w:rsid w:val="009B35F3"/>
    <w:rsid w:val="009B51D3"/>
    <w:rsid w:val="009B5DD0"/>
    <w:rsid w:val="009C0F83"/>
    <w:rsid w:val="009C2DCF"/>
    <w:rsid w:val="009C45D0"/>
    <w:rsid w:val="009D3EFE"/>
    <w:rsid w:val="009D5305"/>
    <w:rsid w:val="009D7276"/>
    <w:rsid w:val="009D79A1"/>
    <w:rsid w:val="009E26E9"/>
    <w:rsid w:val="009E3075"/>
    <w:rsid w:val="009F31B9"/>
    <w:rsid w:val="009F7077"/>
    <w:rsid w:val="00A0423D"/>
    <w:rsid w:val="00A05651"/>
    <w:rsid w:val="00A07C92"/>
    <w:rsid w:val="00A2598B"/>
    <w:rsid w:val="00A25AAA"/>
    <w:rsid w:val="00A26D3D"/>
    <w:rsid w:val="00A334C7"/>
    <w:rsid w:val="00A37490"/>
    <w:rsid w:val="00A40B19"/>
    <w:rsid w:val="00A431BA"/>
    <w:rsid w:val="00A44A10"/>
    <w:rsid w:val="00A47F28"/>
    <w:rsid w:val="00A517E2"/>
    <w:rsid w:val="00A706A2"/>
    <w:rsid w:val="00A73BA8"/>
    <w:rsid w:val="00A76E20"/>
    <w:rsid w:val="00A84E82"/>
    <w:rsid w:val="00AA0AC7"/>
    <w:rsid w:val="00AA2D95"/>
    <w:rsid w:val="00AA33D3"/>
    <w:rsid w:val="00AA3974"/>
    <w:rsid w:val="00AA3E2A"/>
    <w:rsid w:val="00AB1CAC"/>
    <w:rsid w:val="00AB1D14"/>
    <w:rsid w:val="00AB2433"/>
    <w:rsid w:val="00AC0BD0"/>
    <w:rsid w:val="00AD1018"/>
    <w:rsid w:val="00AD1DB3"/>
    <w:rsid w:val="00AD26B2"/>
    <w:rsid w:val="00AD4F1D"/>
    <w:rsid w:val="00AD57DE"/>
    <w:rsid w:val="00AE22F7"/>
    <w:rsid w:val="00AE64E1"/>
    <w:rsid w:val="00AE70E3"/>
    <w:rsid w:val="00AF1E29"/>
    <w:rsid w:val="00AF4F04"/>
    <w:rsid w:val="00AF740E"/>
    <w:rsid w:val="00AF76EE"/>
    <w:rsid w:val="00B0005C"/>
    <w:rsid w:val="00B044C9"/>
    <w:rsid w:val="00B12E64"/>
    <w:rsid w:val="00B20CE5"/>
    <w:rsid w:val="00B21CF0"/>
    <w:rsid w:val="00B22221"/>
    <w:rsid w:val="00B22D8D"/>
    <w:rsid w:val="00B27537"/>
    <w:rsid w:val="00B27D52"/>
    <w:rsid w:val="00B33D2B"/>
    <w:rsid w:val="00B51910"/>
    <w:rsid w:val="00B63A73"/>
    <w:rsid w:val="00B64331"/>
    <w:rsid w:val="00B658D4"/>
    <w:rsid w:val="00B739A7"/>
    <w:rsid w:val="00B747F8"/>
    <w:rsid w:val="00B77BB6"/>
    <w:rsid w:val="00B825A3"/>
    <w:rsid w:val="00B82861"/>
    <w:rsid w:val="00B834E8"/>
    <w:rsid w:val="00B87524"/>
    <w:rsid w:val="00B878BB"/>
    <w:rsid w:val="00B92542"/>
    <w:rsid w:val="00B976CC"/>
    <w:rsid w:val="00BA0141"/>
    <w:rsid w:val="00BA15F9"/>
    <w:rsid w:val="00BA1CC9"/>
    <w:rsid w:val="00BA6311"/>
    <w:rsid w:val="00BA638F"/>
    <w:rsid w:val="00BB05B0"/>
    <w:rsid w:val="00BB0FA5"/>
    <w:rsid w:val="00BC675A"/>
    <w:rsid w:val="00BD060E"/>
    <w:rsid w:val="00BD2338"/>
    <w:rsid w:val="00BD2435"/>
    <w:rsid w:val="00BD417C"/>
    <w:rsid w:val="00BD7180"/>
    <w:rsid w:val="00BE1F9A"/>
    <w:rsid w:val="00BF71B5"/>
    <w:rsid w:val="00C02ED4"/>
    <w:rsid w:val="00C069DE"/>
    <w:rsid w:val="00C13658"/>
    <w:rsid w:val="00C13F97"/>
    <w:rsid w:val="00C23A3B"/>
    <w:rsid w:val="00C24F48"/>
    <w:rsid w:val="00C3138E"/>
    <w:rsid w:val="00C31CF0"/>
    <w:rsid w:val="00C32F72"/>
    <w:rsid w:val="00C34426"/>
    <w:rsid w:val="00C3516C"/>
    <w:rsid w:val="00C3561E"/>
    <w:rsid w:val="00C3595A"/>
    <w:rsid w:val="00C400BC"/>
    <w:rsid w:val="00C43A91"/>
    <w:rsid w:val="00C45A9F"/>
    <w:rsid w:val="00C51726"/>
    <w:rsid w:val="00C569ED"/>
    <w:rsid w:val="00C63EEC"/>
    <w:rsid w:val="00C652AE"/>
    <w:rsid w:val="00C7010A"/>
    <w:rsid w:val="00C71390"/>
    <w:rsid w:val="00C7528C"/>
    <w:rsid w:val="00C779D3"/>
    <w:rsid w:val="00C8431F"/>
    <w:rsid w:val="00C859EC"/>
    <w:rsid w:val="00C90BBE"/>
    <w:rsid w:val="00C910E8"/>
    <w:rsid w:val="00C926ED"/>
    <w:rsid w:val="00C9282B"/>
    <w:rsid w:val="00C95591"/>
    <w:rsid w:val="00CA3E3D"/>
    <w:rsid w:val="00CB044F"/>
    <w:rsid w:val="00CB1095"/>
    <w:rsid w:val="00CB15EB"/>
    <w:rsid w:val="00CB41F7"/>
    <w:rsid w:val="00CC0E7B"/>
    <w:rsid w:val="00CC3226"/>
    <w:rsid w:val="00CC5392"/>
    <w:rsid w:val="00CC53F8"/>
    <w:rsid w:val="00CD0EC2"/>
    <w:rsid w:val="00CD5669"/>
    <w:rsid w:val="00CD7142"/>
    <w:rsid w:val="00CD725B"/>
    <w:rsid w:val="00CE0F70"/>
    <w:rsid w:val="00CE117D"/>
    <w:rsid w:val="00CF031F"/>
    <w:rsid w:val="00CF3350"/>
    <w:rsid w:val="00CF35EC"/>
    <w:rsid w:val="00CF3716"/>
    <w:rsid w:val="00CF76A9"/>
    <w:rsid w:val="00D01438"/>
    <w:rsid w:val="00D01E85"/>
    <w:rsid w:val="00D05060"/>
    <w:rsid w:val="00D0578E"/>
    <w:rsid w:val="00D05A35"/>
    <w:rsid w:val="00D05DBC"/>
    <w:rsid w:val="00D07E35"/>
    <w:rsid w:val="00D12B74"/>
    <w:rsid w:val="00D13649"/>
    <w:rsid w:val="00D225EC"/>
    <w:rsid w:val="00D22AB7"/>
    <w:rsid w:val="00D418CE"/>
    <w:rsid w:val="00D42879"/>
    <w:rsid w:val="00D46121"/>
    <w:rsid w:val="00D54E9B"/>
    <w:rsid w:val="00D574F4"/>
    <w:rsid w:val="00D637A6"/>
    <w:rsid w:val="00D70B3A"/>
    <w:rsid w:val="00D71F74"/>
    <w:rsid w:val="00D744A0"/>
    <w:rsid w:val="00D9018C"/>
    <w:rsid w:val="00D92D06"/>
    <w:rsid w:val="00D94661"/>
    <w:rsid w:val="00DA2118"/>
    <w:rsid w:val="00DA4BCF"/>
    <w:rsid w:val="00DB37B6"/>
    <w:rsid w:val="00DB45FE"/>
    <w:rsid w:val="00DB586A"/>
    <w:rsid w:val="00DB5B28"/>
    <w:rsid w:val="00DD0133"/>
    <w:rsid w:val="00DD037C"/>
    <w:rsid w:val="00DD4A09"/>
    <w:rsid w:val="00DE0F16"/>
    <w:rsid w:val="00DE1C3A"/>
    <w:rsid w:val="00DE3703"/>
    <w:rsid w:val="00DE4B67"/>
    <w:rsid w:val="00DF6512"/>
    <w:rsid w:val="00E00CF2"/>
    <w:rsid w:val="00E00F4A"/>
    <w:rsid w:val="00E01181"/>
    <w:rsid w:val="00E05398"/>
    <w:rsid w:val="00E10D75"/>
    <w:rsid w:val="00E11034"/>
    <w:rsid w:val="00E1185A"/>
    <w:rsid w:val="00E13411"/>
    <w:rsid w:val="00E14686"/>
    <w:rsid w:val="00E172DF"/>
    <w:rsid w:val="00E20878"/>
    <w:rsid w:val="00E24232"/>
    <w:rsid w:val="00E25F86"/>
    <w:rsid w:val="00E2658D"/>
    <w:rsid w:val="00E321C4"/>
    <w:rsid w:val="00E34440"/>
    <w:rsid w:val="00E346F8"/>
    <w:rsid w:val="00E431D8"/>
    <w:rsid w:val="00E44E6E"/>
    <w:rsid w:val="00E471CE"/>
    <w:rsid w:val="00E64FE9"/>
    <w:rsid w:val="00E67810"/>
    <w:rsid w:val="00E67A7D"/>
    <w:rsid w:val="00E70C20"/>
    <w:rsid w:val="00E72974"/>
    <w:rsid w:val="00E76752"/>
    <w:rsid w:val="00E7758B"/>
    <w:rsid w:val="00E802F3"/>
    <w:rsid w:val="00E802F7"/>
    <w:rsid w:val="00E82A02"/>
    <w:rsid w:val="00E840B3"/>
    <w:rsid w:val="00E85FA0"/>
    <w:rsid w:val="00E900F1"/>
    <w:rsid w:val="00E94D4E"/>
    <w:rsid w:val="00E95887"/>
    <w:rsid w:val="00E96BC4"/>
    <w:rsid w:val="00EA11A7"/>
    <w:rsid w:val="00EA13FF"/>
    <w:rsid w:val="00EA2FB8"/>
    <w:rsid w:val="00EA3C67"/>
    <w:rsid w:val="00EA5C87"/>
    <w:rsid w:val="00EB4F14"/>
    <w:rsid w:val="00EB7676"/>
    <w:rsid w:val="00EC390A"/>
    <w:rsid w:val="00EC5D87"/>
    <w:rsid w:val="00EC7D83"/>
    <w:rsid w:val="00ED02CB"/>
    <w:rsid w:val="00ED2F1F"/>
    <w:rsid w:val="00ED402A"/>
    <w:rsid w:val="00ED40D7"/>
    <w:rsid w:val="00ED5126"/>
    <w:rsid w:val="00ED5479"/>
    <w:rsid w:val="00EE2DAE"/>
    <w:rsid w:val="00EE5C26"/>
    <w:rsid w:val="00EE6910"/>
    <w:rsid w:val="00EF1106"/>
    <w:rsid w:val="00EF1944"/>
    <w:rsid w:val="00EF2D53"/>
    <w:rsid w:val="00EF6CDD"/>
    <w:rsid w:val="00EF7951"/>
    <w:rsid w:val="00F016D3"/>
    <w:rsid w:val="00F01766"/>
    <w:rsid w:val="00F04A81"/>
    <w:rsid w:val="00F06392"/>
    <w:rsid w:val="00F154CA"/>
    <w:rsid w:val="00F23FA4"/>
    <w:rsid w:val="00F257EF"/>
    <w:rsid w:val="00F268BE"/>
    <w:rsid w:val="00F27C86"/>
    <w:rsid w:val="00F30AFD"/>
    <w:rsid w:val="00F3358C"/>
    <w:rsid w:val="00F338FE"/>
    <w:rsid w:val="00F34435"/>
    <w:rsid w:val="00F36753"/>
    <w:rsid w:val="00F36DE4"/>
    <w:rsid w:val="00F4128C"/>
    <w:rsid w:val="00F41437"/>
    <w:rsid w:val="00F42443"/>
    <w:rsid w:val="00F43CD6"/>
    <w:rsid w:val="00F4666A"/>
    <w:rsid w:val="00F5083D"/>
    <w:rsid w:val="00F519CD"/>
    <w:rsid w:val="00F5246C"/>
    <w:rsid w:val="00F52FF4"/>
    <w:rsid w:val="00F6171A"/>
    <w:rsid w:val="00F63E99"/>
    <w:rsid w:val="00F65D99"/>
    <w:rsid w:val="00F66F10"/>
    <w:rsid w:val="00F758AE"/>
    <w:rsid w:val="00F8237E"/>
    <w:rsid w:val="00F858AE"/>
    <w:rsid w:val="00F86E34"/>
    <w:rsid w:val="00F87668"/>
    <w:rsid w:val="00FA030C"/>
    <w:rsid w:val="00FA0A8F"/>
    <w:rsid w:val="00FA295D"/>
    <w:rsid w:val="00FA69C5"/>
    <w:rsid w:val="00FB1944"/>
    <w:rsid w:val="00FC2253"/>
    <w:rsid w:val="00FC2991"/>
    <w:rsid w:val="00FC7A3D"/>
    <w:rsid w:val="00FD1A6D"/>
    <w:rsid w:val="00FD60A2"/>
    <w:rsid w:val="00FD7B25"/>
    <w:rsid w:val="00FE206B"/>
    <w:rsid w:val="00FE25CC"/>
    <w:rsid w:val="00FF176E"/>
    <w:rsid w:val="00FF4A9F"/>
    <w:rsid w:val="00FF6AE9"/>
    <w:rsid w:val="00FF6B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07A86BD"/>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paragraph" w:styleId="Nagwek2">
    <w:name w:val="heading 2"/>
    <w:basedOn w:val="Normalny"/>
    <w:link w:val="Nagwek2Znak"/>
    <w:uiPriority w:val="9"/>
    <w:qFormat/>
    <w:rsid w:val="00CC5392"/>
    <w:pPr>
      <w:spacing w:before="100" w:beforeAutospacing="1" w:after="100" w:afterAutospacing="1" w:line="240" w:lineRule="auto"/>
      <w:ind w:left="0"/>
      <w:jc w:val="left"/>
      <w:outlineLvl w:val="1"/>
    </w:pPr>
    <w:rPr>
      <w:rFonts w:eastAsia="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A37490"/>
    <w:rPr>
      <w:sz w:val="16"/>
      <w:szCs w:val="16"/>
    </w:rPr>
  </w:style>
  <w:style w:type="paragraph" w:styleId="Tekstkomentarza">
    <w:name w:val="annotation text"/>
    <w:basedOn w:val="Normalny"/>
    <w:link w:val="TekstkomentarzaZnak"/>
    <w:uiPriority w:val="99"/>
    <w:semiHidden/>
    <w:unhideWhenUsed/>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styleId="Hipercze">
    <w:name w:val="Hyperlink"/>
    <w:basedOn w:val="Domylnaczcionkaakapitu"/>
    <w:uiPriority w:val="99"/>
    <w:unhideWhenUsed/>
    <w:rsid w:val="00AA3E2A"/>
    <w:rPr>
      <w:color w:val="0563C1" w:themeColor="hyperlink"/>
      <w:u w:val="single"/>
    </w:rPr>
  </w:style>
  <w:style w:type="character" w:styleId="UyteHipercze">
    <w:name w:val="FollowedHyperlink"/>
    <w:basedOn w:val="Domylnaczcionkaakapitu"/>
    <w:uiPriority w:val="99"/>
    <w:semiHidden/>
    <w:unhideWhenUsed/>
    <w:rsid w:val="00AA3E2A"/>
    <w:rPr>
      <w:color w:val="954F72" w:themeColor="followedHyperlink"/>
      <w:u w:val="single"/>
    </w:rPr>
  </w:style>
  <w:style w:type="character" w:styleId="Uwydatnienie">
    <w:name w:val="Emphasis"/>
    <w:basedOn w:val="Domylnaczcionkaakapitu"/>
    <w:uiPriority w:val="20"/>
    <w:qFormat/>
    <w:rsid w:val="005D20FE"/>
    <w:rPr>
      <w:i/>
      <w:iCs/>
    </w:rPr>
  </w:style>
  <w:style w:type="character" w:customStyle="1" w:styleId="alb-s">
    <w:name w:val="a_lb-s"/>
    <w:basedOn w:val="Domylnaczcionkaakapitu"/>
    <w:rsid w:val="005D20FE"/>
  </w:style>
  <w:style w:type="character" w:customStyle="1" w:styleId="ng-binding">
    <w:name w:val="ng-binding"/>
    <w:basedOn w:val="Domylnaczcionkaakapitu"/>
    <w:rsid w:val="005D2B30"/>
  </w:style>
  <w:style w:type="character" w:customStyle="1" w:styleId="ng-scope">
    <w:name w:val="ng-scope"/>
    <w:basedOn w:val="Domylnaczcionkaakapitu"/>
    <w:rsid w:val="005D2B30"/>
  </w:style>
  <w:style w:type="character" w:customStyle="1" w:styleId="Nagwek2Znak">
    <w:name w:val="Nagłówek 2 Znak"/>
    <w:basedOn w:val="Domylnaczcionkaakapitu"/>
    <w:link w:val="Nagwek2"/>
    <w:uiPriority w:val="9"/>
    <w:rsid w:val="00CC5392"/>
    <w:rPr>
      <w:rFonts w:ascii="Times New Roman" w:eastAsia="Times New Roman" w:hAnsi="Times New Roman" w:cs="Times New Roman"/>
      <w:b/>
      <w:bCs/>
      <w:sz w:val="36"/>
      <w:szCs w:val="36"/>
      <w:lang w:eastAsia="pl-PL"/>
    </w:rPr>
  </w:style>
  <w:style w:type="paragraph" w:customStyle="1" w:styleId="Akapitzlist2">
    <w:name w:val="Akapit z listą2"/>
    <w:basedOn w:val="Normalny"/>
    <w:rsid w:val="008D770E"/>
    <w:pPr>
      <w:suppressAutoHyphens/>
      <w:ind w:left="720"/>
    </w:pPr>
    <w:rPr>
      <w:kern w:val="1"/>
      <w:lang w:eastAsia="ar-SA"/>
    </w:rPr>
  </w:style>
  <w:style w:type="paragraph" w:customStyle="1" w:styleId="Akapitzlist3">
    <w:name w:val="Akapit z listą3"/>
    <w:basedOn w:val="Normalny"/>
    <w:rsid w:val="003D552C"/>
    <w:pPr>
      <w:suppressAutoHyphens/>
      <w:ind w:left="720"/>
    </w:pPr>
    <w:rPr>
      <w:kern w:val="1"/>
      <w:lang w:eastAsia="ar-SA"/>
    </w:rPr>
  </w:style>
  <w:style w:type="paragraph" w:styleId="Tekstprzypisukocowego">
    <w:name w:val="endnote text"/>
    <w:basedOn w:val="Normalny"/>
    <w:link w:val="TekstprzypisukocowegoZnak"/>
    <w:uiPriority w:val="99"/>
    <w:semiHidden/>
    <w:unhideWhenUsed/>
    <w:rsid w:val="00C92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9282B"/>
    <w:rPr>
      <w:rFonts w:ascii="Times New Roman" w:eastAsia="Calibri" w:hAnsi="Times New Roman" w:cs="Times New Roman"/>
      <w:sz w:val="20"/>
      <w:szCs w:val="20"/>
    </w:rPr>
  </w:style>
  <w:style w:type="character" w:styleId="Odwoanieprzypisukocowego">
    <w:name w:val="endnote reference"/>
    <w:basedOn w:val="Domylnaczcionkaakapitu"/>
    <w:uiPriority w:val="99"/>
    <w:semiHidden/>
    <w:unhideWhenUsed/>
    <w:rsid w:val="00C9282B"/>
    <w:rPr>
      <w:vertAlign w:val="superscript"/>
    </w:rPr>
  </w:style>
  <w:style w:type="paragraph" w:styleId="Tekstpodstawowy">
    <w:name w:val="Body Text"/>
    <w:basedOn w:val="Normalny"/>
    <w:link w:val="TekstpodstawowyZnak"/>
    <w:rsid w:val="00335130"/>
    <w:pPr>
      <w:spacing w:after="120" w:line="240" w:lineRule="auto"/>
      <w:ind w:left="0"/>
    </w:pPr>
    <w:rPr>
      <w:rFonts w:eastAsia="Times New Roman"/>
      <w:szCs w:val="20"/>
      <w:lang w:eastAsia="pl-PL"/>
    </w:rPr>
  </w:style>
  <w:style w:type="character" w:customStyle="1" w:styleId="TekstpodstawowyZnak">
    <w:name w:val="Tekst podstawowy Znak"/>
    <w:basedOn w:val="Domylnaczcionkaakapitu"/>
    <w:link w:val="Tekstpodstawowy"/>
    <w:rsid w:val="00335130"/>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6537427">
      <w:bodyDiv w:val="1"/>
      <w:marLeft w:val="0"/>
      <w:marRight w:val="0"/>
      <w:marTop w:val="0"/>
      <w:marBottom w:val="0"/>
      <w:divBdr>
        <w:top w:val="none" w:sz="0" w:space="0" w:color="auto"/>
        <w:left w:val="none" w:sz="0" w:space="0" w:color="auto"/>
        <w:bottom w:val="none" w:sz="0" w:space="0" w:color="auto"/>
        <w:right w:val="none" w:sz="0" w:space="0" w:color="auto"/>
      </w:divBdr>
      <w:divsChild>
        <w:div w:id="124781822">
          <w:marLeft w:val="0"/>
          <w:marRight w:val="0"/>
          <w:marTop w:val="0"/>
          <w:marBottom w:val="0"/>
          <w:divBdr>
            <w:top w:val="none" w:sz="0" w:space="0" w:color="auto"/>
            <w:left w:val="none" w:sz="0" w:space="0" w:color="auto"/>
            <w:bottom w:val="none" w:sz="0" w:space="0" w:color="auto"/>
            <w:right w:val="none" w:sz="0" w:space="0" w:color="auto"/>
          </w:divBdr>
        </w:div>
      </w:divsChild>
    </w:div>
    <w:div w:id="452677056">
      <w:bodyDiv w:val="1"/>
      <w:marLeft w:val="0"/>
      <w:marRight w:val="0"/>
      <w:marTop w:val="0"/>
      <w:marBottom w:val="0"/>
      <w:divBdr>
        <w:top w:val="none" w:sz="0" w:space="0" w:color="auto"/>
        <w:left w:val="none" w:sz="0" w:space="0" w:color="auto"/>
        <w:bottom w:val="none" w:sz="0" w:space="0" w:color="auto"/>
        <w:right w:val="none" w:sz="0" w:space="0" w:color="auto"/>
      </w:divBdr>
    </w:div>
    <w:div w:id="462578501">
      <w:bodyDiv w:val="1"/>
      <w:marLeft w:val="0"/>
      <w:marRight w:val="0"/>
      <w:marTop w:val="0"/>
      <w:marBottom w:val="0"/>
      <w:divBdr>
        <w:top w:val="none" w:sz="0" w:space="0" w:color="auto"/>
        <w:left w:val="none" w:sz="0" w:space="0" w:color="auto"/>
        <w:bottom w:val="none" w:sz="0" w:space="0" w:color="auto"/>
        <w:right w:val="none" w:sz="0" w:space="0" w:color="auto"/>
      </w:divBdr>
    </w:div>
    <w:div w:id="495656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76267507">
      <w:bodyDiv w:val="1"/>
      <w:marLeft w:val="0"/>
      <w:marRight w:val="0"/>
      <w:marTop w:val="0"/>
      <w:marBottom w:val="0"/>
      <w:divBdr>
        <w:top w:val="none" w:sz="0" w:space="0" w:color="auto"/>
        <w:left w:val="none" w:sz="0" w:space="0" w:color="auto"/>
        <w:bottom w:val="none" w:sz="0" w:space="0" w:color="auto"/>
        <w:right w:val="none" w:sz="0" w:space="0" w:color="auto"/>
      </w:divBdr>
    </w:div>
    <w:div w:id="768893780">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48781243">
      <w:bodyDiv w:val="1"/>
      <w:marLeft w:val="0"/>
      <w:marRight w:val="0"/>
      <w:marTop w:val="0"/>
      <w:marBottom w:val="0"/>
      <w:divBdr>
        <w:top w:val="none" w:sz="0" w:space="0" w:color="auto"/>
        <w:left w:val="none" w:sz="0" w:space="0" w:color="auto"/>
        <w:bottom w:val="none" w:sz="0" w:space="0" w:color="auto"/>
        <w:right w:val="none" w:sz="0" w:space="0" w:color="auto"/>
      </w:divBdr>
      <w:divsChild>
        <w:div w:id="513956441">
          <w:marLeft w:val="0"/>
          <w:marRight w:val="0"/>
          <w:marTop w:val="72"/>
          <w:marBottom w:val="0"/>
          <w:divBdr>
            <w:top w:val="none" w:sz="0" w:space="0" w:color="auto"/>
            <w:left w:val="none" w:sz="0" w:space="0" w:color="auto"/>
            <w:bottom w:val="none" w:sz="0" w:space="0" w:color="auto"/>
            <w:right w:val="none" w:sz="0" w:space="0" w:color="auto"/>
          </w:divBdr>
          <w:divsChild>
            <w:div w:id="268322485">
              <w:marLeft w:val="0"/>
              <w:marRight w:val="0"/>
              <w:marTop w:val="0"/>
              <w:marBottom w:val="0"/>
              <w:divBdr>
                <w:top w:val="none" w:sz="0" w:space="0" w:color="auto"/>
                <w:left w:val="none" w:sz="0" w:space="0" w:color="auto"/>
                <w:bottom w:val="none" w:sz="0" w:space="0" w:color="auto"/>
                <w:right w:val="none" w:sz="0" w:space="0" w:color="auto"/>
              </w:divBdr>
            </w:div>
          </w:divsChild>
        </w:div>
        <w:div w:id="1832452684">
          <w:marLeft w:val="0"/>
          <w:marRight w:val="0"/>
          <w:marTop w:val="72"/>
          <w:marBottom w:val="0"/>
          <w:divBdr>
            <w:top w:val="none" w:sz="0" w:space="0" w:color="auto"/>
            <w:left w:val="none" w:sz="0" w:space="0" w:color="auto"/>
            <w:bottom w:val="none" w:sz="0" w:space="0" w:color="auto"/>
            <w:right w:val="none" w:sz="0" w:space="0" w:color="auto"/>
          </w:divBdr>
          <w:divsChild>
            <w:div w:id="101175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00239">
      <w:bodyDiv w:val="1"/>
      <w:marLeft w:val="0"/>
      <w:marRight w:val="0"/>
      <w:marTop w:val="0"/>
      <w:marBottom w:val="0"/>
      <w:divBdr>
        <w:top w:val="none" w:sz="0" w:space="0" w:color="auto"/>
        <w:left w:val="none" w:sz="0" w:space="0" w:color="auto"/>
        <w:bottom w:val="none" w:sz="0" w:space="0" w:color="auto"/>
        <w:right w:val="none" w:sz="0" w:space="0" w:color="auto"/>
      </w:divBdr>
    </w:div>
    <w:div w:id="1056395019">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514761418">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564826617">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765615473">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88492659">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84657045">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DE040-FFB5-4576-8583-9E48D4B9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17700</Words>
  <Characters>106205</Characters>
  <Application>Microsoft Office Word</Application>
  <DocSecurity>0</DocSecurity>
  <Lines>885</Lines>
  <Paragraphs>247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123658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Gabriela Bielak</cp:lastModifiedBy>
  <cp:revision>2</cp:revision>
  <cp:lastPrinted>2018-06-06T07:17:00Z</cp:lastPrinted>
  <dcterms:created xsi:type="dcterms:W3CDTF">2022-06-08T11:26:00Z</dcterms:created>
  <dcterms:modified xsi:type="dcterms:W3CDTF">2022-06-08T11:26:00Z</dcterms:modified>
</cp:coreProperties>
</file>