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C49B5" w14:textId="0C3AC231" w:rsidR="00630EA6" w:rsidRDefault="00630EA6" w:rsidP="00630EA6">
      <w:pPr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Załącznik nr 3 do SWZ </w:t>
      </w:r>
    </w:p>
    <w:p w14:paraId="3294A4C8" w14:textId="00E231C7" w:rsidR="00403632" w:rsidRPr="00850FAE" w:rsidRDefault="00762D3A" w:rsidP="00762D3A">
      <w:pPr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Projektowane postanowienia umowy dla sprawy OI</w:t>
      </w:r>
      <w:r w:rsidR="006B5EDD">
        <w:rPr>
          <w:rFonts w:cstheme="minorHAnsi"/>
          <w:b/>
          <w:sz w:val="20"/>
          <w:szCs w:val="20"/>
        </w:rPr>
        <w:t>………………..</w:t>
      </w:r>
    </w:p>
    <w:p w14:paraId="0B826899" w14:textId="5A113BD4" w:rsidR="00762D3A" w:rsidRPr="00850FAE" w:rsidRDefault="00762D3A" w:rsidP="00033245">
      <w:pPr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ab/>
      </w:r>
      <w:r w:rsidRPr="00850FAE">
        <w:rPr>
          <w:rFonts w:cstheme="minorHAnsi"/>
          <w:sz w:val="20"/>
          <w:szCs w:val="20"/>
        </w:rPr>
        <w:t xml:space="preserve">Odnowienie asysty technicznej na oprogramowanie zarządzania oświatą po zakończeniu 5-letniego okresu gwarancji projektu „Budowa regionalnej sieci szerokopasmowej aglomeracji rzeszowskiej RESMAN </w:t>
      </w:r>
      <w:r w:rsidR="006B5EDD">
        <w:rPr>
          <w:rFonts w:cstheme="minorHAnsi"/>
          <w:sz w:val="20"/>
          <w:szCs w:val="20"/>
        </w:rPr>
        <w:br/>
      </w:r>
      <w:r w:rsidRPr="00850FAE">
        <w:rPr>
          <w:rFonts w:cstheme="minorHAnsi"/>
          <w:sz w:val="20"/>
          <w:szCs w:val="20"/>
        </w:rPr>
        <w:t>etap II”</w:t>
      </w:r>
      <w:r w:rsidR="006B5EDD">
        <w:rPr>
          <w:rFonts w:cstheme="minorHAnsi"/>
          <w:sz w:val="20"/>
          <w:szCs w:val="20"/>
        </w:rPr>
        <w:t>.</w:t>
      </w:r>
    </w:p>
    <w:p w14:paraId="24F36430" w14:textId="43C1B90F" w:rsidR="00762D3A" w:rsidRPr="00850FAE" w:rsidRDefault="00762D3A" w:rsidP="00762D3A">
      <w:pPr>
        <w:jc w:val="center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zwan</w:t>
      </w:r>
      <w:r w:rsidR="00033245">
        <w:rPr>
          <w:rFonts w:cstheme="minorHAnsi"/>
          <w:sz w:val="20"/>
          <w:szCs w:val="20"/>
        </w:rPr>
        <w:t>a</w:t>
      </w:r>
      <w:r w:rsidRPr="00850FAE">
        <w:rPr>
          <w:rFonts w:cstheme="minorHAnsi"/>
          <w:sz w:val="20"/>
          <w:szCs w:val="20"/>
        </w:rPr>
        <w:t xml:space="preserve"> dalej „Umową”</w:t>
      </w:r>
    </w:p>
    <w:p w14:paraId="28575E87" w14:textId="77777777" w:rsidR="00762D3A" w:rsidRPr="00850FAE" w:rsidRDefault="00762D3A" w:rsidP="00762D3A">
      <w:pPr>
        <w:jc w:val="center"/>
        <w:rPr>
          <w:rFonts w:cstheme="minorHAnsi"/>
          <w:sz w:val="20"/>
          <w:szCs w:val="20"/>
        </w:rPr>
      </w:pPr>
    </w:p>
    <w:p w14:paraId="3AD239C2" w14:textId="129C31D1" w:rsidR="00762D3A" w:rsidRPr="00850FAE" w:rsidRDefault="00762D3A" w:rsidP="00762D3A">
      <w:pPr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zawarta w dniu …………………………………….. 202</w:t>
      </w:r>
      <w:r w:rsidR="006B5EDD">
        <w:rPr>
          <w:rFonts w:cstheme="minorHAnsi"/>
          <w:sz w:val="20"/>
          <w:szCs w:val="20"/>
        </w:rPr>
        <w:t>2</w:t>
      </w:r>
      <w:r w:rsidRPr="00850FAE">
        <w:rPr>
          <w:rFonts w:cstheme="minorHAnsi"/>
          <w:sz w:val="20"/>
          <w:szCs w:val="20"/>
        </w:rPr>
        <w:t xml:space="preserve"> roku w Rzeszowie pomiędzy:</w:t>
      </w:r>
    </w:p>
    <w:p w14:paraId="2DFEA3B7" w14:textId="732AFDF5" w:rsidR="00AF50F9" w:rsidRPr="00850FAE" w:rsidRDefault="00762D3A" w:rsidP="00762D3A">
      <w:pPr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Gminą Miasta Rzeszowa, ul. Rynek 1, 35-064 Rzeszów, NIP 8130008613</w:t>
      </w:r>
      <w:r w:rsidR="00AF50F9" w:rsidRPr="00850FAE">
        <w:rPr>
          <w:rFonts w:cstheme="minorHAnsi"/>
          <w:sz w:val="20"/>
          <w:szCs w:val="20"/>
        </w:rPr>
        <w:t>,</w:t>
      </w:r>
      <w:r w:rsidR="002607F7" w:rsidRPr="00850FAE">
        <w:rPr>
          <w:rFonts w:cstheme="minorHAnsi"/>
          <w:sz w:val="20"/>
          <w:szCs w:val="20"/>
        </w:rPr>
        <w:br/>
        <w:t>zwaną w dalszej części umowy „</w:t>
      </w:r>
      <w:r w:rsidR="002607F7" w:rsidRPr="00850FAE">
        <w:rPr>
          <w:rFonts w:cstheme="minorHAnsi"/>
          <w:b/>
          <w:sz w:val="20"/>
          <w:szCs w:val="20"/>
        </w:rPr>
        <w:t>Zamawiającym”</w:t>
      </w:r>
      <w:r w:rsidR="002607F7" w:rsidRPr="00850FAE">
        <w:rPr>
          <w:rFonts w:cstheme="minorHAnsi"/>
          <w:sz w:val="20"/>
          <w:szCs w:val="20"/>
        </w:rPr>
        <w:t>,</w:t>
      </w:r>
      <w:r w:rsidR="002607F7" w:rsidRPr="00850FAE">
        <w:rPr>
          <w:rFonts w:cstheme="minorHAnsi"/>
          <w:sz w:val="20"/>
          <w:szCs w:val="20"/>
        </w:rPr>
        <w:br/>
        <w:t>reprezentowaną przez:</w:t>
      </w:r>
      <w:r w:rsidR="008F1A23">
        <w:rPr>
          <w:rFonts w:cstheme="minorHAnsi"/>
          <w:sz w:val="20"/>
          <w:szCs w:val="20"/>
        </w:rPr>
        <w:br/>
      </w:r>
      <w:r w:rsidR="002607F7" w:rsidRPr="00850FAE">
        <w:rPr>
          <w:rFonts w:cstheme="minorHAnsi"/>
          <w:sz w:val="20"/>
          <w:szCs w:val="20"/>
        </w:rPr>
        <w:br/>
        <w:t>……………………………………………………………., ……………………………………………………………….,</w:t>
      </w:r>
    </w:p>
    <w:p w14:paraId="1CDB6DF6" w14:textId="7D3D5B62" w:rsidR="002607F7" w:rsidRPr="00850FAE" w:rsidRDefault="006B5EDD" w:rsidP="00762D3A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</w:t>
      </w:r>
    </w:p>
    <w:p w14:paraId="29163EF9" w14:textId="77777777" w:rsidR="002607F7" w:rsidRPr="00850FAE" w:rsidRDefault="002607F7" w:rsidP="00762D3A">
      <w:pPr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……………………………………………………………., ………………………………………………………………..,</w:t>
      </w:r>
      <w:r w:rsidRPr="00850FAE">
        <w:rPr>
          <w:rFonts w:cstheme="minorHAnsi"/>
          <w:sz w:val="20"/>
          <w:szCs w:val="20"/>
        </w:rPr>
        <w:br/>
        <w:t xml:space="preserve">……………………………………………………………., ……………………………………………………………….., </w:t>
      </w:r>
      <w:r w:rsidRPr="00850FAE">
        <w:rPr>
          <w:rFonts w:cstheme="minorHAnsi"/>
          <w:sz w:val="20"/>
          <w:szCs w:val="20"/>
        </w:rPr>
        <w:br/>
        <w:t>……………………………………………………………., ………………………………………………………………..,</w:t>
      </w:r>
    </w:p>
    <w:p w14:paraId="557AB0AB" w14:textId="78F29FE7" w:rsidR="002607F7" w:rsidRPr="00850FAE" w:rsidRDefault="006B5EDD" w:rsidP="00762D3A">
      <w:pPr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>z</w:t>
      </w:r>
      <w:r w:rsidR="002607F7" w:rsidRPr="00850FAE">
        <w:rPr>
          <w:rFonts w:cstheme="minorHAnsi"/>
          <w:sz w:val="20"/>
          <w:szCs w:val="20"/>
        </w:rPr>
        <w:t xml:space="preserve">wanym w dalszym tekście umowy </w:t>
      </w:r>
      <w:r w:rsidR="002607F7" w:rsidRPr="00850FAE">
        <w:rPr>
          <w:rFonts w:cstheme="minorHAnsi"/>
          <w:b/>
          <w:sz w:val="20"/>
          <w:szCs w:val="20"/>
        </w:rPr>
        <w:t>„Wykonawcą”, zwanymi dalej</w:t>
      </w:r>
    </w:p>
    <w:p w14:paraId="5ED884A2" w14:textId="443ACE01" w:rsidR="002607F7" w:rsidRPr="00850FAE" w:rsidRDefault="006B5EDD" w:rsidP="00762D3A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ł</w:t>
      </w:r>
      <w:r w:rsidR="002607F7" w:rsidRPr="00850FAE">
        <w:rPr>
          <w:rFonts w:cstheme="minorHAnsi"/>
          <w:b/>
          <w:sz w:val="20"/>
          <w:szCs w:val="20"/>
        </w:rPr>
        <w:t>ącznie „Stronami” lub odpowiednio „Stroną”</w:t>
      </w:r>
    </w:p>
    <w:p w14:paraId="33652600" w14:textId="77777777" w:rsidR="002607F7" w:rsidRPr="00850FAE" w:rsidRDefault="002607F7" w:rsidP="00762D3A">
      <w:pPr>
        <w:rPr>
          <w:rFonts w:cstheme="minorHAnsi"/>
          <w:b/>
          <w:sz w:val="20"/>
          <w:szCs w:val="20"/>
        </w:rPr>
      </w:pPr>
    </w:p>
    <w:p w14:paraId="4A6F9E19" w14:textId="77777777" w:rsidR="002607F7" w:rsidRPr="00850FAE" w:rsidRDefault="002607F7" w:rsidP="002607F7">
      <w:pPr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§1 Przedmiot Umowy</w:t>
      </w:r>
    </w:p>
    <w:p w14:paraId="45F2C8DC" w14:textId="77777777" w:rsidR="006B5EDD" w:rsidRDefault="000A00B2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Przedmiotem </w:t>
      </w:r>
      <w:r w:rsidR="002607F7" w:rsidRPr="00850FAE">
        <w:rPr>
          <w:rFonts w:cstheme="minorHAnsi"/>
          <w:sz w:val="20"/>
          <w:szCs w:val="20"/>
        </w:rPr>
        <w:t>niniejszej umowy jest:</w:t>
      </w:r>
    </w:p>
    <w:p w14:paraId="37110597" w14:textId="3D33807B" w:rsidR="002607F7" w:rsidRPr="00F80EDD" w:rsidRDefault="002607F7" w:rsidP="28830FD9">
      <w:pPr>
        <w:pStyle w:val="Akapitzlist"/>
        <w:ind w:left="284"/>
        <w:jc w:val="both"/>
        <w:rPr>
          <w:sz w:val="20"/>
          <w:szCs w:val="20"/>
        </w:rPr>
      </w:pPr>
      <w:r>
        <w:br/>
      </w:r>
      <w:r w:rsidRPr="28830FD9">
        <w:rPr>
          <w:sz w:val="20"/>
          <w:szCs w:val="20"/>
        </w:rPr>
        <w:t>Zapewnienie świadczenia wsparcia technicznego producenta oprogramowania niezbędnego do</w:t>
      </w:r>
      <w:r w:rsidR="006B5EDD" w:rsidRPr="28830FD9">
        <w:rPr>
          <w:sz w:val="20"/>
          <w:szCs w:val="20"/>
        </w:rPr>
        <w:t xml:space="preserve"> </w:t>
      </w:r>
      <w:r w:rsidRPr="28830FD9">
        <w:rPr>
          <w:sz w:val="20"/>
          <w:szCs w:val="20"/>
        </w:rPr>
        <w:t>działalności jednostek organizacyjnych Gminy Miasta Rzeszów;</w:t>
      </w:r>
    </w:p>
    <w:p w14:paraId="50A4BA48" w14:textId="5A8B30F9" w:rsidR="00684D09" w:rsidRPr="00F80EDD" w:rsidRDefault="00684D09" w:rsidP="28830FD9">
      <w:pPr>
        <w:pStyle w:val="Akapitzlist"/>
        <w:ind w:left="284"/>
        <w:jc w:val="both"/>
        <w:rPr>
          <w:sz w:val="20"/>
          <w:szCs w:val="20"/>
        </w:rPr>
      </w:pPr>
    </w:p>
    <w:p w14:paraId="231049E6" w14:textId="76AEB4EB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Szczegółowy opis przedmiotu Umowy zawiera załącznik nr 1</w:t>
      </w:r>
      <w:r w:rsidR="00033245">
        <w:rPr>
          <w:rFonts w:cstheme="minorHAnsi"/>
          <w:sz w:val="20"/>
          <w:szCs w:val="20"/>
        </w:rPr>
        <w:t>.</w:t>
      </w:r>
    </w:p>
    <w:p w14:paraId="42EFC071" w14:textId="2552DB2B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 xml:space="preserve">Wykonawca oświadcza, że wykona Umowę zgodnie z treścią złożonej oferty (dalej „Oferta”), w tym </w:t>
      </w:r>
      <w:r w:rsidR="00033245">
        <w:rPr>
          <w:rFonts w:cstheme="minorHAnsi"/>
          <w:sz w:val="20"/>
          <w:szCs w:val="20"/>
        </w:rPr>
        <w:br/>
      </w:r>
      <w:r w:rsidRPr="00850FAE">
        <w:rPr>
          <w:rFonts w:cstheme="minorHAnsi"/>
          <w:sz w:val="20"/>
          <w:szCs w:val="20"/>
        </w:rPr>
        <w:t>z uwzględnieniem wymagań określonych w szczegółowym opisie przedmiotu Umowy (Załącznik nr 1).</w:t>
      </w:r>
    </w:p>
    <w:p w14:paraId="02B67843" w14:textId="77777777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Wykonawca oświadcza, iż dysponuje odpowiednim potencjałem osobowym, materiałowym oraz technicznym pozwalającym na należyte wykonanie Umowy.</w:t>
      </w:r>
    </w:p>
    <w:p w14:paraId="2D304136" w14:textId="77777777" w:rsidR="002607F7" w:rsidRPr="00850FAE" w:rsidRDefault="002607F7" w:rsidP="006B5EDD">
      <w:pPr>
        <w:pStyle w:val="Akapitzlist"/>
        <w:numPr>
          <w:ilvl w:val="0"/>
          <w:numId w:val="1"/>
        </w:numPr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Wykonawca oświadcza, że ponosi pełną odpowiedzialność za działania i zaniechania osób zaangażowanych przez niego w realizację Umowy oraz gwarantuje, że wszyscy członkowie personelu Wykonawcy, realizujący w imieniu Wykonawcy Umowę, będą posiadać umiejętności i doświadczenie odpowiednie do zakresu czynności powierzonych tym osobom.</w:t>
      </w:r>
    </w:p>
    <w:p w14:paraId="2F42882A" w14:textId="77777777" w:rsidR="003C480C" w:rsidRPr="00850FAE" w:rsidRDefault="003C480C" w:rsidP="003C480C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§2 Termin i harmonogram realizacji Umowy</w:t>
      </w:r>
    </w:p>
    <w:p w14:paraId="266E920B" w14:textId="09595791" w:rsidR="003C480C" w:rsidRPr="00850FAE" w:rsidRDefault="003C480C" w:rsidP="28830FD9">
      <w:pPr>
        <w:pStyle w:val="Akapitzlist"/>
        <w:numPr>
          <w:ilvl w:val="0"/>
          <w:numId w:val="2"/>
        </w:numPr>
        <w:ind w:left="284" w:hanging="426"/>
        <w:jc w:val="both"/>
        <w:rPr>
          <w:sz w:val="20"/>
          <w:szCs w:val="20"/>
        </w:rPr>
      </w:pPr>
      <w:r w:rsidRPr="28830FD9">
        <w:rPr>
          <w:sz w:val="20"/>
          <w:szCs w:val="20"/>
        </w:rPr>
        <w:t xml:space="preserve">Umowa zawarta zostaje na okres </w:t>
      </w:r>
      <w:r w:rsidR="00033245" w:rsidRPr="28830FD9">
        <w:rPr>
          <w:sz w:val="20"/>
          <w:szCs w:val="20"/>
        </w:rPr>
        <w:t>36</w:t>
      </w:r>
      <w:r w:rsidRPr="28830FD9">
        <w:rPr>
          <w:sz w:val="20"/>
          <w:szCs w:val="20"/>
        </w:rPr>
        <w:t xml:space="preserve"> miesięcy licząc od daty podpisania umowy.</w:t>
      </w:r>
    </w:p>
    <w:p w14:paraId="519B1749" w14:textId="75BA2019" w:rsidR="003C480C" w:rsidRDefault="003C480C" w:rsidP="28830FD9">
      <w:pPr>
        <w:pStyle w:val="Akapitzlist"/>
        <w:numPr>
          <w:ilvl w:val="0"/>
          <w:numId w:val="2"/>
        </w:numPr>
        <w:ind w:left="284" w:hanging="426"/>
        <w:jc w:val="both"/>
        <w:rPr>
          <w:sz w:val="20"/>
          <w:szCs w:val="20"/>
        </w:rPr>
      </w:pPr>
      <w:bookmarkStart w:id="0" w:name="_Hlk115862927"/>
      <w:r w:rsidRPr="28830FD9">
        <w:rPr>
          <w:sz w:val="20"/>
          <w:szCs w:val="20"/>
        </w:rPr>
        <w:t>W ramach realizacji przedmiotu umowy, o którym mowa w §1 ust. 1  Wykonawca zobowiązuje się do niezwłocznego wykonywania bieżących aktualizacji oprogramowania w zakresie wynikającym ze zmienionych przepisów i uwarunkowań prawnych oraz do napraw zgłoszonych usterek.</w:t>
      </w:r>
      <w:bookmarkEnd w:id="0"/>
    </w:p>
    <w:p w14:paraId="45D9328C" w14:textId="77777777" w:rsidR="00751328" w:rsidRDefault="00751328" w:rsidP="00751328">
      <w:pPr>
        <w:pStyle w:val="Akapitzlist"/>
        <w:rPr>
          <w:rFonts w:cstheme="minorHAnsi"/>
          <w:sz w:val="20"/>
          <w:szCs w:val="20"/>
        </w:rPr>
      </w:pPr>
    </w:p>
    <w:p w14:paraId="3874F555" w14:textId="77777777" w:rsidR="00751328" w:rsidRDefault="00751328" w:rsidP="00751328">
      <w:pPr>
        <w:pStyle w:val="Akapitzlist"/>
        <w:rPr>
          <w:rFonts w:cstheme="minorHAnsi"/>
          <w:sz w:val="20"/>
          <w:szCs w:val="20"/>
        </w:rPr>
      </w:pPr>
    </w:p>
    <w:p w14:paraId="6B454DB0" w14:textId="77777777" w:rsidR="00737ED8" w:rsidRDefault="00737ED8" w:rsidP="00751328">
      <w:pPr>
        <w:pStyle w:val="Akapitzlist"/>
        <w:rPr>
          <w:rFonts w:cstheme="minorHAnsi"/>
          <w:sz w:val="20"/>
          <w:szCs w:val="20"/>
        </w:rPr>
      </w:pPr>
    </w:p>
    <w:p w14:paraId="22AF7C32" w14:textId="77777777" w:rsidR="00737ED8" w:rsidRDefault="00737ED8" w:rsidP="00751328">
      <w:pPr>
        <w:pStyle w:val="Akapitzlist"/>
        <w:rPr>
          <w:rFonts w:cstheme="minorHAnsi"/>
          <w:sz w:val="20"/>
          <w:szCs w:val="20"/>
        </w:rPr>
      </w:pPr>
    </w:p>
    <w:p w14:paraId="79F49ADD" w14:textId="77777777" w:rsidR="00751328" w:rsidRPr="00850FAE" w:rsidRDefault="00751328" w:rsidP="00751328">
      <w:pPr>
        <w:pStyle w:val="Akapitzlist"/>
        <w:rPr>
          <w:rFonts w:cstheme="minorHAnsi"/>
          <w:sz w:val="20"/>
          <w:szCs w:val="20"/>
        </w:rPr>
      </w:pPr>
    </w:p>
    <w:p w14:paraId="37E5FA16" w14:textId="77777777" w:rsidR="003C480C" w:rsidRPr="00850FAE" w:rsidRDefault="003C480C" w:rsidP="003C480C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§3 Przedstawiciele Stron</w:t>
      </w:r>
    </w:p>
    <w:p w14:paraId="0CB7E3C1" w14:textId="77777777" w:rsidR="003C480C" w:rsidRPr="00850FAE" w:rsidRDefault="003C480C" w:rsidP="00033245">
      <w:pPr>
        <w:pStyle w:val="Akapitzlist"/>
        <w:numPr>
          <w:ilvl w:val="0"/>
          <w:numId w:val="3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 xml:space="preserve">Zamawiający upoważnia Pana Lesława </w:t>
      </w:r>
      <w:proofErr w:type="spellStart"/>
      <w:r w:rsidRPr="00850FAE">
        <w:rPr>
          <w:rFonts w:cstheme="minorHAnsi"/>
          <w:sz w:val="20"/>
          <w:szCs w:val="20"/>
        </w:rPr>
        <w:t>Bańdura</w:t>
      </w:r>
      <w:proofErr w:type="spellEnd"/>
      <w:r w:rsidRPr="00850FAE">
        <w:rPr>
          <w:rFonts w:cstheme="minorHAnsi"/>
          <w:sz w:val="20"/>
          <w:szCs w:val="20"/>
        </w:rPr>
        <w:t xml:space="preserve"> oraz Pana Sławomira Świdra pracowników Biura Obsługi Informatycznej i Telekomunikacyjnej Urzędu Miasta Rzeszowa do kontaktu z Wykonawcą w zakresie realizacji przedmiotu zamówienia oraz podpisywania protokołów odbioru.</w:t>
      </w:r>
    </w:p>
    <w:p w14:paraId="05A91AB7" w14:textId="77777777" w:rsidR="003C480C" w:rsidRPr="00850FAE" w:rsidRDefault="003C480C" w:rsidP="00033245">
      <w:pPr>
        <w:pStyle w:val="Akapitzlist"/>
        <w:numPr>
          <w:ilvl w:val="0"/>
          <w:numId w:val="3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Osobą odpowiedzialną za realizację Umowy po stronie Wykonawcy będzie……………………</w:t>
      </w:r>
      <w:r w:rsidR="000A00B2">
        <w:rPr>
          <w:rFonts w:cstheme="minorHAnsi"/>
          <w:sz w:val="20"/>
          <w:szCs w:val="20"/>
        </w:rPr>
        <w:t>…………..</w:t>
      </w:r>
    </w:p>
    <w:p w14:paraId="4372896A" w14:textId="77777777" w:rsidR="003C480C" w:rsidRPr="00850FAE" w:rsidRDefault="003C480C" w:rsidP="00033245">
      <w:pPr>
        <w:pStyle w:val="Akapitzlist"/>
        <w:numPr>
          <w:ilvl w:val="0"/>
          <w:numId w:val="3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 trakcie realizacji Umowy osoby wskazane w ust. 1 i 2 mogą zostać zastąpione przez inne osoby wyznaczone przez Strony po uprzednim pisemnym poinformowaniu drugiej Strony o zamiarze zastąpienia. Pisemne powiadomienie o powyższych zmianach nie stanowi zmiany Umowy i nie wymagają sporządzenia aneksu.</w:t>
      </w:r>
    </w:p>
    <w:p w14:paraId="1C0E846C" w14:textId="77777777" w:rsidR="003C480C" w:rsidRPr="00850FAE" w:rsidRDefault="00FF7EFB" w:rsidP="00FF7EFB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</w:t>
      </w:r>
      <w:r w:rsidR="00850FAE" w:rsidRPr="00850FAE">
        <w:rPr>
          <w:rFonts w:cstheme="minorHAnsi"/>
          <w:b/>
          <w:sz w:val="20"/>
          <w:szCs w:val="20"/>
        </w:rPr>
        <w:t>4 Obowiązki</w:t>
      </w:r>
      <w:r w:rsidRPr="00850FAE">
        <w:rPr>
          <w:rFonts w:cstheme="minorHAnsi"/>
          <w:b/>
          <w:sz w:val="20"/>
          <w:szCs w:val="20"/>
        </w:rPr>
        <w:t xml:space="preserve"> Wykonawcy</w:t>
      </w:r>
    </w:p>
    <w:p w14:paraId="18A3F661" w14:textId="77777777" w:rsidR="00033245" w:rsidRDefault="00FF7EFB" w:rsidP="00033245">
      <w:pPr>
        <w:pStyle w:val="Akapitzlist"/>
        <w:numPr>
          <w:ilvl w:val="0"/>
          <w:numId w:val="4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 celu należytego wykonania Umowy Wykonawca zobowiązany jest:</w:t>
      </w:r>
    </w:p>
    <w:p w14:paraId="6E3B110E" w14:textId="77777777" w:rsidR="00033245" w:rsidRDefault="00FF7EFB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1) wykonać Umowę przy zachowaniu najwyższej staranności wynikającej z zawodowego charakteru prowadzonej działalności, rzetelnie, terminowo, według swej najlepszej wiedzy i umiejętności oraz mając na względzie ochronę interesów Zamawiającego,</w:t>
      </w:r>
    </w:p>
    <w:p w14:paraId="02B907E9" w14:textId="77777777" w:rsidR="00033245" w:rsidRDefault="00FF7EFB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2) zapewnić nadzór i koordynację wszelkich działań związanych z realizacją Umowy w celu osiągnięcia wymaganej jakości i terminowości realizacji zadań.</w:t>
      </w:r>
    </w:p>
    <w:p w14:paraId="013273BC" w14:textId="77777777" w:rsidR="00033245" w:rsidRDefault="00850FAE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3) ściśle współdziałać z Zamawiającym, w tym telefonicznie i/lub w formie elektronicznej (email) bezzwłocznie informować Zamawiającego o wszelkich zagrożeniach przy realizacji Umowy,</w:t>
      </w:r>
    </w:p>
    <w:p w14:paraId="73FADFB3" w14:textId="078EB457" w:rsidR="00850FAE" w:rsidRDefault="00850FAE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4) posługiwać się osobami posiadającymi odpowiednie kwalifikacje i doświadczenie, odpowiednio przeszkolonymi i wyposażonymi w niezbędny sprzęt.</w:t>
      </w:r>
    </w:p>
    <w:p w14:paraId="08A91433" w14:textId="77777777" w:rsidR="00033245" w:rsidRPr="00850FAE" w:rsidRDefault="00033245" w:rsidP="00033245">
      <w:pPr>
        <w:pStyle w:val="Akapitzlist"/>
        <w:ind w:left="284"/>
        <w:jc w:val="both"/>
        <w:rPr>
          <w:rFonts w:cstheme="minorHAnsi"/>
          <w:sz w:val="20"/>
          <w:szCs w:val="20"/>
        </w:rPr>
      </w:pPr>
    </w:p>
    <w:p w14:paraId="7A64C644" w14:textId="77777777" w:rsidR="00850FAE" w:rsidRPr="00850FAE" w:rsidRDefault="00850FAE" w:rsidP="00033245">
      <w:pPr>
        <w:pStyle w:val="Akapitzlist"/>
        <w:numPr>
          <w:ilvl w:val="0"/>
          <w:numId w:val="4"/>
        </w:numPr>
        <w:ind w:left="284" w:hanging="426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Wykaz pracowników Wykonawcy przewidzianych do realizacji przedmiotu Umowy Wykonawca zobowiązany jest przedłożyć Zamawiającemu niezwłocznie po zawarciu Umowy oraz informować Zamawiającego o zamierzonych zmianach w wykazie. Zmiana pracownika przewidzianego do realizacji przedmiotu Umowy wymaga uprzedniego poinformowania o tym fakcie Zamawiającego.</w:t>
      </w:r>
    </w:p>
    <w:p w14:paraId="071722CE" w14:textId="77777777" w:rsidR="00850FAE" w:rsidRPr="00850FAE" w:rsidRDefault="00850FAE" w:rsidP="00850FAE">
      <w:pPr>
        <w:ind w:left="360"/>
        <w:jc w:val="center"/>
        <w:rPr>
          <w:rFonts w:cstheme="minorHAnsi"/>
          <w:b/>
          <w:sz w:val="20"/>
          <w:szCs w:val="20"/>
        </w:rPr>
      </w:pPr>
      <w:r w:rsidRPr="00850FAE">
        <w:rPr>
          <w:rFonts w:cstheme="minorHAnsi"/>
          <w:b/>
          <w:sz w:val="20"/>
          <w:szCs w:val="20"/>
        </w:rPr>
        <w:t>§5 Obowiązki Zamawiającego</w:t>
      </w:r>
    </w:p>
    <w:p w14:paraId="32B8E449" w14:textId="77777777" w:rsidR="00B93075" w:rsidRDefault="00850FAE" w:rsidP="00B93075">
      <w:pPr>
        <w:ind w:left="-142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t>Zamawiający zobowiązuje się do:</w:t>
      </w:r>
    </w:p>
    <w:p w14:paraId="65710968" w14:textId="2265B40C" w:rsidR="00B93075" w:rsidRDefault="00850FAE" w:rsidP="00B93075">
      <w:pPr>
        <w:ind w:left="-142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1) współpracy z Wykonawcą w celu sprawnej realizacji Umowy;</w:t>
      </w:r>
    </w:p>
    <w:p w14:paraId="0193B8AF" w14:textId="77777777" w:rsidR="00B93075" w:rsidRDefault="00850FAE" w:rsidP="00B93075">
      <w:pPr>
        <w:ind w:left="-142"/>
        <w:jc w:val="both"/>
        <w:rPr>
          <w:rFonts w:cstheme="minorHAnsi"/>
          <w:sz w:val="20"/>
          <w:szCs w:val="20"/>
        </w:rPr>
      </w:pPr>
      <w:r w:rsidRPr="00850FAE">
        <w:rPr>
          <w:rFonts w:cstheme="minorHAnsi"/>
          <w:sz w:val="20"/>
          <w:szCs w:val="20"/>
        </w:rPr>
        <w:br/>
        <w:t>2) zapewnienia osobom wyznaczonym przez Wykonawcę zdalnego (nadzorowanego przez Zamawiającego dostępu do infrastruktury teleinformatycznej Zamawiającego niezbędnej do realizacji przedmiotu Umowy;</w:t>
      </w:r>
    </w:p>
    <w:p w14:paraId="1D9EF54E" w14:textId="47653ABD" w:rsidR="00FF7EFB" w:rsidRPr="00850FAE" w:rsidRDefault="00850FAE" w:rsidP="28830FD9">
      <w:pPr>
        <w:ind w:left="-142"/>
        <w:jc w:val="both"/>
        <w:rPr>
          <w:b/>
          <w:bCs/>
          <w:sz w:val="20"/>
          <w:szCs w:val="20"/>
        </w:rPr>
      </w:pPr>
      <w:r>
        <w:br/>
      </w:r>
      <w:r w:rsidRPr="28830FD9">
        <w:rPr>
          <w:sz w:val="20"/>
          <w:szCs w:val="20"/>
        </w:rPr>
        <w:t>3) zapłaty wynagrodzenia za należycie wykonany przedmiot Umowy, o którym mowa w §1 ust. 1;</w:t>
      </w:r>
      <w:r>
        <w:br/>
      </w:r>
    </w:p>
    <w:p w14:paraId="76357B36" w14:textId="77777777" w:rsidR="003C480C" w:rsidRPr="00751328" w:rsidRDefault="00751328" w:rsidP="3E84C1D8">
      <w:pPr>
        <w:ind w:left="360"/>
        <w:jc w:val="center"/>
        <w:rPr>
          <w:b/>
          <w:bCs/>
          <w:sz w:val="20"/>
          <w:szCs w:val="20"/>
        </w:rPr>
      </w:pPr>
      <w:r w:rsidRPr="3E84C1D8">
        <w:rPr>
          <w:b/>
          <w:bCs/>
          <w:sz w:val="20"/>
          <w:szCs w:val="20"/>
        </w:rPr>
        <w:t>§6 Dostawa i Odbiory</w:t>
      </w:r>
    </w:p>
    <w:p w14:paraId="7CC4CA90" w14:textId="25B05400" w:rsidR="00751328" w:rsidRDefault="00751328" w:rsidP="28830FD9">
      <w:pPr>
        <w:rPr>
          <w:color w:val="FFFF00"/>
          <w:sz w:val="20"/>
          <w:szCs w:val="20"/>
        </w:rPr>
      </w:pPr>
      <w:r w:rsidRPr="3E84C1D8">
        <w:rPr>
          <w:sz w:val="20"/>
          <w:szCs w:val="20"/>
        </w:rPr>
        <w:t>Wykonawca dostarczy niezwłoczne po podpisaniu umowy oświadczenie producenta o z</w:t>
      </w:r>
      <w:r w:rsidR="002607F7" w:rsidRPr="3E84C1D8">
        <w:rPr>
          <w:sz w:val="20"/>
          <w:szCs w:val="20"/>
        </w:rPr>
        <w:t>apewnieniu świadczenia wsparcia technicznego producenta oprogramowania niezbędnego do</w:t>
      </w:r>
      <w:r w:rsidR="006B5EDD" w:rsidRPr="3E84C1D8">
        <w:rPr>
          <w:sz w:val="20"/>
          <w:szCs w:val="20"/>
        </w:rPr>
        <w:t xml:space="preserve"> </w:t>
      </w:r>
      <w:r w:rsidR="002607F7" w:rsidRPr="3E84C1D8">
        <w:rPr>
          <w:sz w:val="20"/>
          <w:szCs w:val="20"/>
        </w:rPr>
        <w:t>działalności jednostek organizacyjnych Gminy Miasta Rzeszów</w:t>
      </w:r>
      <w:r w:rsidR="28830FD9" w:rsidRPr="3E84C1D8">
        <w:rPr>
          <w:sz w:val="20"/>
          <w:szCs w:val="20"/>
        </w:rPr>
        <w:t xml:space="preserve"> </w:t>
      </w:r>
      <w:r w:rsidRPr="3E84C1D8">
        <w:rPr>
          <w:color w:val="FFFF00"/>
          <w:sz w:val="20"/>
          <w:szCs w:val="20"/>
        </w:rPr>
        <w:t>.</w:t>
      </w:r>
    </w:p>
    <w:p w14:paraId="1F94B902" w14:textId="77777777" w:rsidR="007B49BA" w:rsidRDefault="007B49BA" w:rsidP="28830FD9">
      <w:pPr>
        <w:jc w:val="center"/>
        <w:rPr>
          <w:b/>
          <w:bCs/>
          <w:color w:val="FFFF00"/>
          <w:sz w:val="20"/>
          <w:szCs w:val="20"/>
        </w:rPr>
      </w:pPr>
    </w:p>
    <w:p w14:paraId="7DC5CAF0" w14:textId="77777777" w:rsidR="007B49BA" w:rsidRDefault="007B49BA" w:rsidP="00751328">
      <w:pPr>
        <w:jc w:val="center"/>
        <w:rPr>
          <w:rFonts w:cstheme="minorHAnsi"/>
          <w:b/>
          <w:sz w:val="20"/>
          <w:szCs w:val="20"/>
        </w:rPr>
      </w:pPr>
    </w:p>
    <w:p w14:paraId="761BAD67" w14:textId="77777777" w:rsidR="00E86631" w:rsidRDefault="00E86631" w:rsidP="00751328">
      <w:pPr>
        <w:jc w:val="center"/>
        <w:rPr>
          <w:rFonts w:cstheme="minorHAnsi"/>
          <w:b/>
          <w:sz w:val="20"/>
          <w:szCs w:val="20"/>
        </w:rPr>
      </w:pPr>
    </w:p>
    <w:p w14:paraId="249BF192" w14:textId="278A3FFE" w:rsidR="00751328" w:rsidRPr="00792B1E" w:rsidRDefault="00751328" w:rsidP="00751328">
      <w:pPr>
        <w:jc w:val="center"/>
        <w:rPr>
          <w:rFonts w:cstheme="minorHAnsi"/>
          <w:b/>
          <w:sz w:val="20"/>
          <w:szCs w:val="20"/>
        </w:rPr>
      </w:pPr>
      <w:r w:rsidRPr="00792B1E">
        <w:rPr>
          <w:rFonts w:cstheme="minorHAnsi"/>
          <w:b/>
          <w:sz w:val="20"/>
          <w:szCs w:val="20"/>
        </w:rPr>
        <w:t>§7 Wynagrodzenie</w:t>
      </w:r>
    </w:p>
    <w:p w14:paraId="0D8F403D" w14:textId="7893487B" w:rsidR="00751328" w:rsidRPr="00751328" w:rsidRDefault="00751328" w:rsidP="28830FD9">
      <w:pPr>
        <w:pStyle w:val="Akapitzlist"/>
        <w:numPr>
          <w:ilvl w:val="0"/>
          <w:numId w:val="6"/>
        </w:numPr>
        <w:ind w:left="142" w:hanging="284"/>
        <w:rPr>
          <w:sz w:val="20"/>
          <w:szCs w:val="20"/>
        </w:rPr>
      </w:pPr>
      <w:r w:rsidRPr="28830FD9">
        <w:rPr>
          <w:sz w:val="20"/>
          <w:szCs w:val="20"/>
        </w:rPr>
        <w:t xml:space="preserve">Tytułem wynagrodzenia za wykonanie przedmiotu Umowy, o którym mowa w §1 ust. 1  niniejszej Umowy Wykonawca otrzyma łącznie kwotę netto……………. Słownie……………………………………………………….. brutto ………………………………… Słownie……………………………………………………….., która będzie wypłacana proporcjonalnie w </w:t>
      </w:r>
      <w:r w:rsidR="00B93075" w:rsidRPr="28830FD9">
        <w:rPr>
          <w:sz w:val="20"/>
          <w:szCs w:val="20"/>
        </w:rPr>
        <w:t>36</w:t>
      </w:r>
      <w:r w:rsidRPr="28830FD9">
        <w:rPr>
          <w:sz w:val="20"/>
          <w:szCs w:val="20"/>
        </w:rPr>
        <w:t xml:space="preserve"> transzach stanowiących 1/</w:t>
      </w:r>
      <w:r w:rsidR="00B93075" w:rsidRPr="28830FD9">
        <w:rPr>
          <w:sz w:val="20"/>
          <w:szCs w:val="20"/>
        </w:rPr>
        <w:t>36</w:t>
      </w:r>
      <w:r w:rsidRPr="28830FD9">
        <w:rPr>
          <w:sz w:val="20"/>
          <w:szCs w:val="20"/>
        </w:rPr>
        <w:t xml:space="preserve"> kwoty wynagrodzenia określonego w §7 ust. 1 na podstawie faktur wystawianych przez Wykonawcę na koniec każdego miesiąca realizacji umowy licząc od daty odbioru przedmiotu umowy.</w:t>
      </w:r>
    </w:p>
    <w:p w14:paraId="4BA0219A" w14:textId="77777777" w:rsidR="00751328" w:rsidRDefault="00751328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Kwota wynagrodzenia, o której mowa w ust. 1 obejmuje wszystkie koszty Wykonawcy związane z wykonaniem przedmiotu Umowy.</w:t>
      </w:r>
    </w:p>
    <w:p w14:paraId="5935E8AF" w14:textId="77777777" w:rsidR="00751328" w:rsidRDefault="00751328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</w:t>
      </w:r>
      <w:r w:rsidR="00792B1E">
        <w:rPr>
          <w:rFonts w:cstheme="minorHAnsi"/>
          <w:sz w:val="20"/>
          <w:szCs w:val="20"/>
        </w:rPr>
        <w:t xml:space="preserve"> oświadcza, że wynagrodzenie, o którym mowa w ust. 1 skalkulował z uwzględnieniem wszystkich elementów cenotwórczych niezbędnych dla należytego wykonania przedmiotu Umowy oraz, że wynagrodzenie to uwzględnia wszystkie ryzyka obciążające Wykonawcę przy realizacji Umowy.</w:t>
      </w:r>
    </w:p>
    <w:p w14:paraId="042C7651" w14:textId="312DF116" w:rsidR="00792B1E" w:rsidRDefault="00792B1E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Wynagrodzenie płatne będzie przelewem na rachunek Wykonawcy:</w:t>
      </w:r>
      <w:r>
        <w:rPr>
          <w:rFonts w:cstheme="minorHAnsi"/>
          <w:sz w:val="20"/>
          <w:szCs w:val="20"/>
        </w:rPr>
        <w:br/>
        <w:t>……………………………………………………………………………………………………….., (zmiana nr rachunku Wykonawcy wymaga sporządzenia aneksu do umowy), w terminie 14 dni, licząc od dnia otrzymania przez Zamawiającego prawidłowo wystawionych pod względem formalnym i materialnym faktur VAT. Faktury należy wystawić na: Nabywca: Gmina Miasto Rzeszów, ul. Rynek 1, 35-06</w:t>
      </w:r>
      <w:r w:rsidR="00A25A9D">
        <w:rPr>
          <w:rFonts w:cstheme="minorHAnsi"/>
          <w:sz w:val="20"/>
          <w:szCs w:val="20"/>
        </w:rPr>
        <w:t>4</w:t>
      </w:r>
      <w:r>
        <w:rPr>
          <w:rFonts w:cstheme="minorHAnsi"/>
          <w:sz w:val="20"/>
          <w:szCs w:val="20"/>
        </w:rPr>
        <w:t xml:space="preserve"> Rzeszów; Odbiorca: Urząd Miasta Rzeszowa – Biuro Obsługi Informatycznej i Telekomunikacyjnej, ul. Króla Kazimierza 9, 35-06</w:t>
      </w:r>
      <w:r w:rsidR="00A25A9D">
        <w:rPr>
          <w:rFonts w:cstheme="minorHAnsi"/>
          <w:sz w:val="20"/>
          <w:szCs w:val="20"/>
        </w:rPr>
        <w:t>1</w:t>
      </w:r>
      <w:r>
        <w:rPr>
          <w:rFonts w:cstheme="minorHAnsi"/>
          <w:sz w:val="20"/>
          <w:szCs w:val="20"/>
        </w:rPr>
        <w:t xml:space="preserve"> Rzeszów.</w:t>
      </w:r>
    </w:p>
    <w:p w14:paraId="38C3B4C1" w14:textId="77777777" w:rsidR="00792B1E" w:rsidRDefault="00792B1E" w:rsidP="00B93075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Strony ustalają, że za datę terminowej płatności uważa się datę obciążenia rachunku bankowego Zamawiającego najpóźniej w ostatnim dniu terminu płatności.</w:t>
      </w:r>
    </w:p>
    <w:p w14:paraId="2DF61A7B" w14:textId="28156079" w:rsidR="00337305" w:rsidRPr="00684D09" w:rsidRDefault="00792B1E">
      <w:pPr>
        <w:pStyle w:val="Akapitzlist"/>
        <w:numPr>
          <w:ilvl w:val="0"/>
          <w:numId w:val="6"/>
        </w:numPr>
        <w:ind w:left="142" w:hanging="284"/>
        <w:jc w:val="both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 xml:space="preserve">Zadanie zostało ujęte w Uchwale </w:t>
      </w:r>
      <w:r w:rsidR="00A25A9D" w:rsidRPr="00A25A9D">
        <w:rPr>
          <w:rFonts w:cstheme="minorHAnsi"/>
          <w:sz w:val="20"/>
          <w:szCs w:val="20"/>
        </w:rPr>
        <w:t>Nr LVI/1166/2021 Rady Miasta Rzeszowa z dnia 14 grudnia 2021 r. w sprawie uchwalenia Wieloletniej Prognozy Finansowej Miasta Rzeszowa</w:t>
      </w:r>
      <w:r w:rsidR="00337305" w:rsidRPr="00684D09">
        <w:rPr>
          <w:rFonts w:cstheme="minorHAnsi"/>
          <w:sz w:val="20"/>
          <w:szCs w:val="20"/>
        </w:rPr>
        <w:t xml:space="preserve">, wraz z </w:t>
      </w:r>
      <w:proofErr w:type="spellStart"/>
      <w:r w:rsidR="00337305" w:rsidRPr="00684D09">
        <w:rPr>
          <w:rFonts w:cstheme="minorHAnsi"/>
          <w:sz w:val="20"/>
          <w:szCs w:val="20"/>
        </w:rPr>
        <w:t>późn</w:t>
      </w:r>
      <w:proofErr w:type="spellEnd"/>
      <w:r w:rsidR="00337305" w:rsidRPr="00684D09">
        <w:rPr>
          <w:rFonts w:cstheme="minorHAnsi"/>
          <w:sz w:val="20"/>
          <w:szCs w:val="20"/>
        </w:rPr>
        <w:t xml:space="preserve">. zmianami, dział </w:t>
      </w:r>
      <w:r w:rsidR="00785A71" w:rsidRPr="00684D09">
        <w:rPr>
          <w:rFonts w:cstheme="minorHAnsi"/>
          <w:sz w:val="20"/>
          <w:szCs w:val="20"/>
        </w:rPr>
        <w:t>800</w:t>
      </w:r>
      <w:r w:rsidR="00337305" w:rsidRPr="00684D09">
        <w:rPr>
          <w:rFonts w:cstheme="minorHAnsi"/>
          <w:sz w:val="20"/>
          <w:szCs w:val="20"/>
        </w:rPr>
        <w:t xml:space="preserve"> rozdział </w:t>
      </w:r>
      <w:r w:rsidR="00785A71" w:rsidRPr="00684D09">
        <w:rPr>
          <w:rFonts w:cstheme="minorHAnsi"/>
          <w:sz w:val="20"/>
          <w:szCs w:val="20"/>
        </w:rPr>
        <w:t xml:space="preserve">80195, </w:t>
      </w:r>
      <w:r w:rsidR="00337305" w:rsidRPr="00684D09">
        <w:rPr>
          <w:rFonts w:cstheme="minorHAnsi"/>
          <w:sz w:val="20"/>
          <w:szCs w:val="20"/>
        </w:rPr>
        <w:t xml:space="preserve">§ 4300, </w:t>
      </w:r>
      <w:r w:rsidR="00785A71" w:rsidRPr="00684D09">
        <w:rPr>
          <w:rFonts w:cstheme="minorHAnsi"/>
          <w:sz w:val="20"/>
          <w:szCs w:val="20"/>
        </w:rPr>
        <w:t>GRB</w:t>
      </w:r>
      <w:r w:rsidR="00337305" w:rsidRPr="00684D09">
        <w:rPr>
          <w:rFonts w:cstheme="minorHAnsi"/>
          <w:sz w:val="20"/>
          <w:szCs w:val="20"/>
        </w:rPr>
        <w:t xml:space="preserve"> </w:t>
      </w:r>
      <w:r w:rsidR="00785A71" w:rsidRPr="00684D09">
        <w:rPr>
          <w:rFonts w:cstheme="minorHAnsi"/>
          <w:sz w:val="20"/>
          <w:szCs w:val="20"/>
        </w:rPr>
        <w:t>– w ramach zadania pn. WB EDUKACJA oraz Dział 750 Rozdz. 75095 §4300, GRB – w ramach zadania WB Administracja.</w:t>
      </w:r>
    </w:p>
    <w:p w14:paraId="29B7244A" w14:textId="71F7F330" w:rsidR="007B49BA" w:rsidRPr="00684D09" w:rsidRDefault="007B49BA" w:rsidP="00792B1E">
      <w:pPr>
        <w:jc w:val="center"/>
        <w:rPr>
          <w:rFonts w:cstheme="minorHAnsi"/>
          <w:b/>
          <w:sz w:val="20"/>
          <w:szCs w:val="20"/>
        </w:rPr>
      </w:pPr>
    </w:p>
    <w:p w14:paraId="50395D24" w14:textId="0EC50466" w:rsidR="007B49BA" w:rsidRPr="00684D09" w:rsidRDefault="007B49BA" w:rsidP="00792B1E">
      <w:pPr>
        <w:jc w:val="center"/>
        <w:rPr>
          <w:rFonts w:cstheme="minorHAnsi"/>
          <w:b/>
          <w:sz w:val="20"/>
          <w:szCs w:val="20"/>
        </w:rPr>
      </w:pPr>
      <w:r w:rsidRPr="00684D09">
        <w:rPr>
          <w:rFonts w:cstheme="minorHAnsi"/>
          <w:b/>
          <w:sz w:val="20"/>
          <w:szCs w:val="20"/>
        </w:rPr>
        <w:t>§8 Zmiany w umowie</w:t>
      </w:r>
    </w:p>
    <w:p w14:paraId="5AFB138D" w14:textId="77777777" w:rsidR="007B49BA" w:rsidRPr="00684D09" w:rsidRDefault="007B49BA" w:rsidP="007B49BA">
      <w:pPr>
        <w:numPr>
          <w:ilvl w:val="0"/>
          <w:numId w:val="15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związku z okresem realizacji umowy, który przekracza 12 miesięcy Zamawiający przewiduje zmiany umowy w przypadku zmiany:   </w:t>
      </w:r>
    </w:p>
    <w:p w14:paraId="6D29F8D6" w14:textId="77777777" w:rsidR="007B49BA" w:rsidRPr="00684D09" w:rsidRDefault="007B49BA" w:rsidP="007B49BA">
      <w:pPr>
        <w:pStyle w:val="Akapitzlist"/>
        <w:widowControl w:val="0"/>
        <w:numPr>
          <w:ilvl w:val="0"/>
          <w:numId w:val="16"/>
        </w:numPr>
        <w:spacing w:after="0" w:line="276" w:lineRule="auto"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stawki podatku od towarów i usług oraz podatku akcyzowego,</w:t>
      </w:r>
    </w:p>
    <w:p w14:paraId="7E3C2A2A" w14:textId="77777777" w:rsidR="007B49BA" w:rsidRPr="00684D09" w:rsidRDefault="007B49BA" w:rsidP="007B49BA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wysokości minimalnego wynagrodzenia za pracę albo wysokości minimalnej stawki godzinowej, ustalonych na podstawie art. 2 ust. 3-5 ustawy z dnia 10 października 2002 r. o minimalnym wynagrodzeniu za pracę, </w:t>
      </w:r>
    </w:p>
    <w:p w14:paraId="652A9A59" w14:textId="77777777" w:rsidR="007B49BA" w:rsidRPr="00684D09" w:rsidRDefault="007B49BA" w:rsidP="007B49BA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zasad podlegania ubezpieczeniom społecznym lub ubezpieczeniu zdrowotnemu lub wysokości stawki składki na ubezpieczenie społeczne lub zdrowotne,</w:t>
      </w:r>
    </w:p>
    <w:p w14:paraId="2E70235F" w14:textId="77777777" w:rsidR="007B49BA" w:rsidRPr="00684D09" w:rsidRDefault="007B49BA" w:rsidP="007B49BA">
      <w:pPr>
        <w:numPr>
          <w:ilvl w:val="0"/>
          <w:numId w:val="16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zasad gromadzenia i wysokości wpłat do pracowniczych planów kapitałowych, o których mowa w ustawie z dnia 4 października 2018 r. o pracowniczych planach kapitałowych (Dz. U. poz. 2215 oraz z 2019 r. poz. 1074 i 1572)</w:t>
      </w:r>
    </w:p>
    <w:p w14:paraId="1F09C197" w14:textId="77777777" w:rsidR="007B49BA" w:rsidRPr="00684D09" w:rsidRDefault="007B49BA" w:rsidP="007B49BA">
      <w:pPr>
        <w:spacing w:line="276" w:lineRule="auto"/>
        <w:ind w:left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- jeżeli zmiany te mają wpływ na koszt wykonania zamówienia przez wykonawcę.</w:t>
      </w:r>
    </w:p>
    <w:p w14:paraId="54547BAC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Zmiana wysokości wynagrodzenia w przypadku zaistnienia przesłanki, o której mowa w ust. 1, będzie obejmować wyłącznie część wynagrodzenia należnego wykonawcy, w odniesieniu do której nastąpiła zmiana wysokości kosztów wykonania umowy przez wykonawcę w związku z wejściem w życie przepisów regulujących kwestie określone w ust. 1. </w:t>
      </w:r>
    </w:p>
    <w:p w14:paraId="481949B4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celu zawarcia stosownego aneksu, każda ze Stron może wystąpić do drugiej Strony z wnioskiem o dokonanie zmiany wysokości wynagrodzenia należnego wykonawcy, wraz z uzasadnieniem zawierającym w szczególności szczegółowe wyliczenie całkowitej kwoty, o jaką wynagrodzenie wykonawcy powinno ulec zmianie, z zastrzeżeniem ust.10.</w:t>
      </w:r>
    </w:p>
    <w:p w14:paraId="0D2D5E87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lastRenderedPageBreak/>
        <w:t>W przypadku zaistnienia przesłanki, o której mowa w ust. 1 pkt 1, wartość wynagrodzenia netto nie zmieni się, a wartość wynagrodzenia brutto zostanie wyliczona na podstawie nowych przepisów.</w:t>
      </w:r>
    </w:p>
    <w:p w14:paraId="2090163F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przypadku zmiany, o której mowa w ust. 1 pkt 2, wynagrodzenie wykonawcy ulegnie zmianie o kwotę odpowiadającą wzrostowi kosztu wykonawcy w związku ze zwiększeniem wysokości wynagrodzeń pracowników wykonujących roboty do wysokości aktualnie obowiązującego minimalnego wynagrodzenia za pracę, z uwzględnieniem wszystkich obciążeń publicznoprawnych od kwoty wzrostu minimalnego wynagrodzenia.  Kwota odpowiadająca wzrostowi kosztu wykonawcy będzie odnosić się wyłącznie do części wynagrodzenia pracowników świadczących roboty, o których mowa w zdaniu poprzednim, odpowiadającej zakresowi, w jakim wykonują oni prace bezpośrednio związane z realizacją przedmiotu umowy.</w:t>
      </w:r>
    </w:p>
    <w:p w14:paraId="52B22103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przypadku zmiany, o której mowa w ust. 1 pkt 3, wynagrodzenie wykonawcy ulegnie zmianie o kwotę odpowiadającą wzrostowi kosztu wykonawcy ponoszonego w związku z wypłatą wynagrodzenia zaangażowanym przez wykonawcę osobom realizującym roboty. Kwota odpowiadająca zmianie kosztu wykonawcy będzie odnosić się wyłącznie do części wynagrodzenia osób, o których mowa w zdaniu poprzednim, odpowiadającej zakresowi, w jakim wykonują one prace bezpośrednio związane z realizacją przedmiotu umowy.</w:t>
      </w:r>
    </w:p>
    <w:p w14:paraId="16A95DCA" w14:textId="77777777" w:rsidR="007B49BA" w:rsidRPr="00684D09" w:rsidRDefault="007B49BA" w:rsidP="007B49BA">
      <w:pPr>
        <w:numPr>
          <w:ilvl w:val="0"/>
          <w:numId w:val="17"/>
        </w:numPr>
        <w:spacing w:after="0" w:line="276" w:lineRule="auto"/>
        <w:ind w:left="357" w:hanging="357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przypadku zmian, o których mowa w ust. 1 pkt 2 i 3, jeżeli z wnioskiem występuje wykonawca, jest on zobowiązany dołączyć do wniosku dokumenty, z których będzie wynikać, w jakim zakresie zmiany te mają wpływ na koszty wykonania umowy, w szczególności: </w:t>
      </w:r>
    </w:p>
    <w:p w14:paraId="7A7FBEDC" w14:textId="744C98D1" w:rsidR="007B49BA" w:rsidRPr="00684D09" w:rsidRDefault="007B49BA" w:rsidP="007B49BA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pisemne zestawienie wynagrodzeń (zarówno przed jak i po zmianie) pracowników wykonujących roboty, wraz z określeniem zakresu (części etatu), w jakim wykonują oni prace bezpośrednio związane </w:t>
      </w:r>
      <w:r w:rsidR="00684D09">
        <w:rPr>
          <w:rFonts w:eastAsia="Calibri" w:cstheme="minorHAnsi"/>
          <w:sz w:val="20"/>
          <w:szCs w:val="20"/>
        </w:rPr>
        <w:br/>
      </w:r>
      <w:r w:rsidRPr="00684D09">
        <w:rPr>
          <w:rFonts w:eastAsia="Calibri" w:cstheme="minorHAnsi"/>
          <w:sz w:val="20"/>
          <w:szCs w:val="20"/>
        </w:rPr>
        <w:t xml:space="preserve">z realizacją przedmiotu umowy oraz części wynagrodzenia odpowiadającej temu zakresowi – </w:t>
      </w:r>
      <w:r w:rsidR="00684D09">
        <w:rPr>
          <w:rFonts w:eastAsia="Calibri" w:cstheme="minorHAnsi"/>
          <w:sz w:val="20"/>
          <w:szCs w:val="20"/>
        </w:rPr>
        <w:br/>
      </w:r>
      <w:r w:rsidRPr="00684D09">
        <w:rPr>
          <w:rFonts w:eastAsia="Calibri" w:cstheme="minorHAnsi"/>
          <w:sz w:val="20"/>
          <w:szCs w:val="20"/>
        </w:rPr>
        <w:t>w przypadku zmiany o której mowa w ust 1 pkt. 2, lub</w:t>
      </w:r>
    </w:p>
    <w:p w14:paraId="11C9EBC5" w14:textId="77777777" w:rsidR="007B49BA" w:rsidRPr="00684D09" w:rsidRDefault="007B49BA" w:rsidP="007B49BA">
      <w:pPr>
        <w:numPr>
          <w:ilvl w:val="1"/>
          <w:numId w:val="18"/>
        </w:numPr>
        <w:spacing w:after="0" w:line="276" w:lineRule="auto"/>
        <w:ind w:left="709" w:hanging="283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pisemne zestawienie wynagrodzeń (zarówno przed jak i po zmianie) zaangażowanych przez wykonawcę osób wykonujących roboty, wraz z kwotami składek uiszczanych do Zakładu Ubezpieczeń Społecznych / Kasy Rolniczego Ubezpieczenia Społecznego, w części finansowanej przez wykonawcę, z określeniem zakresu, w jakim wykonują oni prace bezpośrednio związane z realizacją przedmiotu umowy oraz części wynagrodzenia odpowiadającej temu zakresowi – w przypadku zmiany o której mowa w ust. 1 pkt. 3.</w:t>
      </w:r>
    </w:p>
    <w:p w14:paraId="0A66A323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przypadku zmiany o której mowa w ust. 1 pkt 4, wykonawca uprawniony jest złożyć Zamawiającemu pisemny wniosek o zmianę umowy, który powinien zawierać wyczerpujące uzasadnienie faktyczne i wskazanie podstaw prawnych oraz dokładne wyliczenie kwoty wynagrodzenia wykonawcy po zmianie umowy, w szczególności wykonawca zobowiązuje się wykazać związek pomiędzy wnioskowaną kwotą podwyższenia wynagrodzenia a wpływem zmiany zasad, o których mowa w ust. 1 pkt 4 niniejszego paragrafu na kalkulację wynagrodzenia. Wniosek może obejmować jedynie dodatkowe koszty realizacji umowy, które wykonawca obowiązkowo ponosi w związku ze zmianą zasad, o których mowa w ust. 1 pkt 4 niniejszego paragrafu. </w:t>
      </w:r>
    </w:p>
    <w:p w14:paraId="1E8D1C88" w14:textId="77777777" w:rsidR="007B49BA" w:rsidRPr="00684D09" w:rsidRDefault="007B49BA" w:rsidP="007B49BA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przypadku zmian, o których mowa w ust. 2, jeżeli z wnioskiem występuje Zamawiający, jest on uprawniony do zobowiązania wykonawcy do przedstawienia w wyznaczonym terminie, nie krótszym niż 14 dni roboczych, dokumentów z których będzie wynikać, w jakim zakresie zmiany te mają wpływ na koszty wykonania umowy, w tym pisemnych zestawień wynagrodzeń, o których mowa w ustępie poprzednim.</w:t>
      </w:r>
    </w:p>
    <w:p w14:paraId="268C4455" w14:textId="77777777" w:rsidR="007B49BA" w:rsidRPr="00684D09" w:rsidRDefault="007B49BA" w:rsidP="007B49BA">
      <w:pPr>
        <w:numPr>
          <w:ilvl w:val="0"/>
          <w:numId w:val="19"/>
        </w:numPr>
        <w:spacing w:after="0" w:line="276" w:lineRule="auto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W terminie do 14 dni roboczych od dnia przekazania wniosku Strona, która otrzymała wniosek, przekazuje drugiej Stronie informację, o zakresie w jakim zatwierdza wniosek oraz wskaże kwotę, o którą wynagrodzenie wykonawcy powinno ulec zmianie, albo informację o niezatwierdzeniu wniosku wraz z uzasadnieniem.</w:t>
      </w:r>
    </w:p>
    <w:p w14:paraId="6E2629D2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W przypadku otrzymania przez stronę informacji o niezatwierdzeniu wniosku lub częściowym zatwierdzeniu wniosku, Strona ta może ponownie wystąpić z wnioskiem. </w:t>
      </w:r>
    </w:p>
    <w:p w14:paraId="491F5F4A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>Zmiany, o których mowa w ust. 2 będą każdorazowo wchodziły w życie z dniem wejścia w życie przepisów, których skutkiem będzie dokonanie tych zmian.</w:t>
      </w:r>
    </w:p>
    <w:p w14:paraId="5397796A" w14:textId="398F84A9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Calibri" w:cstheme="minorHAnsi"/>
          <w:sz w:val="20"/>
          <w:szCs w:val="20"/>
        </w:rPr>
        <w:t xml:space="preserve">Strony dopuszczają zmiany umowy spowodowane wpływem pandemii koronawirusa, które określone są </w:t>
      </w:r>
      <w:r w:rsidR="00684D09">
        <w:rPr>
          <w:rFonts w:eastAsia="Calibri" w:cstheme="minorHAnsi"/>
          <w:sz w:val="20"/>
          <w:szCs w:val="20"/>
        </w:rPr>
        <w:br/>
      </w:r>
      <w:r w:rsidRPr="00684D09">
        <w:rPr>
          <w:rFonts w:eastAsia="Calibri" w:cstheme="minorHAnsi"/>
          <w:sz w:val="20"/>
          <w:szCs w:val="20"/>
        </w:rPr>
        <w:t>w odrębnych przepisach prawa.</w:t>
      </w:r>
    </w:p>
    <w:p w14:paraId="7519C80C" w14:textId="77777777" w:rsidR="007B49BA" w:rsidRPr="00684D09" w:rsidRDefault="007B49BA" w:rsidP="007B49BA">
      <w:pPr>
        <w:numPr>
          <w:ilvl w:val="0"/>
          <w:numId w:val="19"/>
        </w:numPr>
        <w:tabs>
          <w:tab w:val="left" w:pos="426"/>
        </w:tabs>
        <w:spacing w:after="0" w:line="276" w:lineRule="auto"/>
        <w:ind w:left="284" w:hanging="284"/>
        <w:contextualSpacing/>
        <w:jc w:val="both"/>
        <w:rPr>
          <w:rFonts w:eastAsia="Calibri" w:cstheme="minorHAnsi"/>
          <w:sz w:val="20"/>
          <w:szCs w:val="20"/>
        </w:rPr>
      </w:pPr>
      <w:r w:rsidRPr="00684D09">
        <w:rPr>
          <w:rFonts w:eastAsia="SimSun" w:cstheme="minorHAnsi"/>
          <w:kern w:val="3"/>
          <w:sz w:val="20"/>
          <w:szCs w:val="20"/>
          <w:lang w:bidi="en-US"/>
        </w:rPr>
        <w:t>Wszystkie zmiany umowy wymagają formy pisemnej pod rygorem nieważności.</w:t>
      </w:r>
    </w:p>
    <w:p w14:paraId="791C6DD1" w14:textId="77777777" w:rsidR="007B49BA" w:rsidRPr="00684D09" w:rsidRDefault="007B49BA" w:rsidP="007B49BA">
      <w:pPr>
        <w:pStyle w:val="Bodytext50"/>
        <w:shd w:val="clear" w:color="auto" w:fill="auto"/>
        <w:spacing w:before="0" w:after="131" w:line="276" w:lineRule="auto"/>
        <w:ind w:left="360"/>
        <w:jc w:val="left"/>
        <w:rPr>
          <w:rFonts w:asciiTheme="minorHAnsi" w:hAnsiTheme="minorHAnsi" w:cstheme="minorHAnsi"/>
          <w:b/>
          <w:sz w:val="20"/>
          <w:szCs w:val="20"/>
        </w:rPr>
      </w:pPr>
    </w:p>
    <w:p w14:paraId="52ADD5B3" w14:textId="5C3215BD" w:rsidR="007B49BA" w:rsidRPr="00684D09" w:rsidRDefault="007B49BA" w:rsidP="007B49BA">
      <w:pPr>
        <w:pStyle w:val="Bodytext50"/>
        <w:shd w:val="clear" w:color="auto" w:fill="auto"/>
        <w:spacing w:before="0" w:after="131" w:line="276" w:lineRule="auto"/>
        <w:ind w:left="360"/>
        <w:rPr>
          <w:rFonts w:asciiTheme="minorHAnsi" w:hAnsiTheme="minorHAnsi" w:cstheme="minorHAnsi"/>
          <w:b/>
          <w:sz w:val="20"/>
          <w:szCs w:val="20"/>
        </w:rPr>
      </w:pPr>
      <w:r w:rsidRPr="00684D09">
        <w:rPr>
          <w:rFonts w:asciiTheme="minorHAnsi" w:hAnsiTheme="minorHAnsi" w:cstheme="minorHAnsi"/>
          <w:b/>
          <w:sz w:val="20"/>
          <w:szCs w:val="20"/>
        </w:rPr>
        <w:t>§ 9 Waloryzacja</w:t>
      </w:r>
    </w:p>
    <w:p w14:paraId="71EC07B8" w14:textId="6FE42B63" w:rsidR="007B49BA" w:rsidRPr="00684D09" w:rsidRDefault="007B49BA" w:rsidP="007B49BA">
      <w:pPr>
        <w:pStyle w:val="Akapitzlist"/>
        <w:numPr>
          <w:ilvl w:val="0"/>
          <w:numId w:val="20"/>
        </w:numPr>
        <w:suppressAutoHyphens/>
        <w:autoSpaceDN w:val="0"/>
        <w:spacing w:after="0" w:line="276" w:lineRule="auto"/>
        <w:ind w:hanging="357"/>
        <w:mirrorIndents/>
        <w:jc w:val="both"/>
        <w:textAlignment w:val="baseline"/>
        <w:rPr>
          <w:rFonts w:cstheme="minorHAnsi"/>
          <w:kern w:val="2"/>
          <w:sz w:val="20"/>
          <w:szCs w:val="20"/>
        </w:rPr>
      </w:pPr>
      <w:r w:rsidRPr="00684D09">
        <w:rPr>
          <w:rFonts w:cstheme="minorHAnsi"/>
          <w:color w:val="000000" w:themeColor="text1"/>
          <w:kern w:val="2"/>
          <w:sz w:val="20"/>
          <w:szCs w:val="20"/>
        </w:rPr>
        <w:t xml:space="preserve">Strona umowy uprawniona jest do żądania zmiany (podwyższenia lub obniżenia) wynagrodzenia w przypadku zmiany (wzrostu lub obniżenia) ceny kosztów związanych  z realizacją przedmiotu umowy zgodnie </w:t>
      </w:r>
      <w:r w:rsidR="00684D09">
        <w:rPr>
          <w:rFonts w:cstheme="minorHAnsi"/>
          <w:color w:val="000000" w:themeColor="text1"/>
          <w:kern w:val="2"/>
          <w:sz w:val="20"/>
          <w:szCs w:val="20"/>
        </w:rPr>
        <w:br/>
      </w:r>
      <w:r w:rsidRPr="00684D09">
        <w:rPr>
          <w:rFonts w:cstheme="minorHAnsi"/>
          <w:color w:val="000000" w:themeColor="text1"/>
          <w:kern w:val="2"/>
          <w:sz w:val="20"/>
          <w:szCs w:val="20"/>
        </w:rPr>
        <w:t>z poniższymi zasadami:</w:t>
      </w:r>
    </w:p>
    <w:p w14:paraId="06F119EE" w14:textId="77777777" w:rsidR="007B49BA" w:rsidRPr="00684D09" w:rsidRDefault="007B49BA" w:rsidP="007B49BA">
      <w:pPr>
        <w:pStyle w:val="Akapitzlist"/>
        <w:numPr>
          <w:ilvl w:val="0"/>
          <w:numId w:val="21"/>
        </w:numPr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000000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zmiana cen kosztów, związanych z realizacją przedmiotu umowy, ustalana jest na podstawie informacji statystycznej Głównego Urzędu Statystycznego </w:t>
      </w:r>
      <w:r w:rsidRPr="00684D09">
        <w:rPr>
          <w:rFonts w:cstheme="minorHAnsi"/>
          <w:sz w:val="20"/>
          <w:szCs w:val="20"/>
        </w:rPr>
        <w:t>wskaźnik cen producentów usług związanych z obsługą działalności gospodarczej wskaźnik „</w:t>
      </w:r>
      <w:r w:rsidRPr="00684D09">
        <w:rPr>
          <w:rFonts w:eastAsia="Times New Roman" w:cstheme="minorHAnsi"/>
          <w:sz w:val="20"/>
          <w:szCs w:val="20"/>
        </w:rPr>
        <w:t>Działalność związana z oprogramowaniem i doradztwem w zakresie informatyki oraz działalność powiązana”</w:t>
      </w:r>
    </w:p>
    <w:p w14:paraId="6A7C6B24" w14:textId="05D862D2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Strona umowy może żądać zmiany wynagrodzenia </w:t>
      </w:r>
      <w:r w:rsidR="00186571">
        <w:rPr>
          <w:rFonts w:eastAsia="Times New Roman" w:cstheme="minorHAnsi"/>
          <w:color w:val="333333"/>
          <w:sz w:val="20"/>
          <w:szCs w:val="20"/>
        </w:rPr>
        <w:t xml:space="preserve">dwa razy </w:t>
      </w:r>
      <w:r w:rsidRPr="00684D09">
        <w:rPr>
          <w:rFonts w:eastAsia="Times New Roman" w:cstheme="minorHAnsi"/>
          <w:color w:val="333333"/>
          <w:sz w:val="20"/>
          <w:szCs w:val="20"/>
        </w:rPr>
        <w:t>najwcześniej w 13</w:t>
      </w:r>
      <w:r w:rsidR="00186571">
        <w:rPr>
          <w:rFonts w:eastAsia="Times New Roman" w:cstheme="minorHAnsi"/>
          <w:color w:val="333333"/>
          <w:sz w:val="20"/>
          <w:szCs w:val="20"/>
        </w:rPr>
        <w:t xml:space="preserve"> i 25 </w:t>
      </w:r>
      <w:r w:rsidRPr="00684D09">
        <w:rPr>
          <w:rFonts w:eastAsia="Times New Roman" w:cstheme="minorHAnsi"/>
          <w:color w:val="333333"/>
          <w:sz w:val="20"/>
          <w:szCs w:val="20"/>
        </w:rPr>
        <w:t>miesiącu wykonywania umowy;</w:t>
      </w:r>
    </w:p>
    <w:p w14:paraId="4227404F" w14:textId="77777777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Strona umowy może żądać zmiany wynagrodzenia, jeżeli suma zmian wskaźników wyliczona na podstawie danych zawartych w informacji, o której mowa w pkt 1 jest większa niż </w:t>
      </w:r>
      <w:r w:rsidRPr="00684D09">
        <w:rPr>
          <w:rFonts w:eastAsia="Times New Roman" w:cstheme="minorHAnsi"/>
          <w:sz w:val="20"/>
          <w:szCs w:val="20"/>
        </w:rPr>
        <w:t>5%;</w:t>
      </w:r>
    </w:p>
    <w:p w14:paraId="76DAF6AE" w14:textId="0D6D9450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 xml:space="preserve">suma zmian wskaźników, o której mowa w pkt 3, liczona jest za okres od miesiąca zawarcia umowy </w:t>
      </w:r>
      <w:r w:rsidRPr="00684D09">
        <w:rPr>
          <w:rFonts w:eastAsia="Times New Roman" w:cstheme="minorHAnsi"/>
          <w:sz w:val="20"/>
          <w:szCs w:val="20"/>
        </w:rPr>
        <w:t>do miesiąca poprzedzającego miesiąc, wystawienia faktury przy czym miesiąc zawarcia umowy przyjmuje się jako 100%</w:t>
      </w:r>
      <w:r w:rsidR="00186571">
        <w:rPr>
          <w:rFonts w:eastAsia="Times New Roman" w:cstheme="minorHAnsi"/>
          <w:sz w:val="20"/>
          <w:szCs w:val="20"/>
        </w:rPr>
        <w:t>. W przypadku drugiej waloryzacji postanowienia niniejszego punktu stosuje się odpowiednio przy czym miesiącowi zawarcia umowy odpowiada 13 miesiąc jej realizacji.</w:t>
      </w:r>
    </w:p>
    <w:p w14:paraId="49366533" w14:textId="77777777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color w:val="333333"/>
          <w:sz w:val="20"/>
          <w:szCs w:val="20"/>
        </w:rPr>
        <w:t>dla potwierdzenia wpływu zmiany ceny kosztów na wynagrodzenie wykonawcy umowy Strony obowiązują następujące zasady:</w:t>
      </w:r>
    </w:p>
    <w:p w14:paraId="46D53642" w14:textId="77777777" w:rsidR="007B49BA" w:rsidRPr="00684D09" w:rsidRDefault="007B49BA" w:rsidP="007B49BA">
      <w:pPr>
        <w:pStyle w:val="Akapitzlist"/>
        <w:numPr>
          <w:ilvl w:val="0"/>
          <w:numId w:val="22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sz w:val="20"/>
          <w:szCs w:val="20"/>
        </w:rPr>
        <w:t>w przypadku zaistnienia uprawnienia Wykonawcy do zmiany wynagrodzenia, Wykonawca jest zobowiązany udokumentować wzrost kosztów związanych z realizacja zamówienia i ich wpływ na wysokość wynagrodzenia;</w:t>
      </w:r>
    </w:p>
    <w:p w14:paraId="7C8F6EEB" w14:textId="4EE6309F" w:rsidR="007B49BA" w:rsidRPr="00684D09" w:rsidRDefault="007B49BA" w:rsidP="007B49BA">
      <w:pPr>
        <w:pStyle w:val="Akapitzlist"/>
        <w:numPr>
          <w:ilvl w:val="0"/>
          <w:numId w:val="22"/>
        </w:numPr>
        <w:shd w:val="clear" w:color="auto" w:fill="FFFFFF"/>
        <w:suppressAutoHyphens/>
        <w:autoSpaceDN w:val="0"/>
        <w:spacing w:after="0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eastAsia="Times New Roman" w:cstheme="minorHAnsi"/>
          <w:sz w:val="20"/>
          <w:szCs w:val="20"/>
        </w:rPr>
        <w:t>w przypadku zaistnienia uprawnienia Zamawiającego do zmiany wynagrodzenia, Zamawiający zażąda przedłożenia przez Wykonawcę dokumentów określających  koszty związane z realizacją zamówienia za wykonanie którego żąda zmiany wynagrodzenia, a Wykonawca zobowiązany jest takie dokumenty przedłożyć w terminie wskazanym przez Zamawiającego, nieprzedłożenie faktur w terminie uprawnia Zamawiającego do dokonania zmiany wynagrodzenia;</w:t>
      </w:r>
    </w:p>
    <w:p w14:paraId="259F319F" w14:textId="48FBC72F" w:rsidR="007B49BA" w:rsidRDefault="00FF1C59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 xml:space="preserve">w przypadku pierwszej waloryzacji </w:t>
      </w:r>
      <w:r w:rsidR="007B49BA" w:rsidRPr="00684D09">
        <w:rPr>
          <w:rFonts w:eastAsia="Times New Roman" w:cstheme="minorHAnsi"/>
          <w:color w:val="333333"/>
          <w:sz w:val="20"/>
          <w:szCs w:val="20"/>
        </w:rPr>
        <w:t>ustalenie wpływu ceny kosztów na koszt wykonania zamówienia polegać będzie na porównaniu kosztów Wykonawcy związanych z realizacją zamówienia w pierwszym kwartale realizacji umowy z kosztami związanymi z realizacją zamówienia w 4 kwartale realizacji zamówienia, w przypadku wzrostu kosztów realizacji zamówienia w 4 kwartale w stosunku do kosztów w pierwszym kwartale wysokość wynagrodzenia miesięcznego wykonawcy począwszy od faktury za pierwszy miesiąc 5 kwartału realizacji zamówienia zostanie zwiększona o sumę wzrostu wskaźników określonych w ust 1  pkt 3</w:t>
      </w:r>
      <w:r>
        <w:rPr>
          <w:rFonts w:eastAsia="Times New Roman" w:cstheme="minorHAnsi"/>
          <w:color w:val="333333"/>
          <w:sz w:val="20"/>
          <w:szCs w:val="20"/>
        </w:rPr>
        <w:t xml:space="preserve"> lecz nie więcej niż o procentowy </w:t>
      </w:r>
      <w:r w:rsidRPr="00684D09">
        <w:rPr>
          <w:rFonts w:eastAsia="Times New Roman" w:cstheme="minorHAnsi"/>
          <w:color w:val="333333"/>
          <w:sz w:val="20"/>
          <w:szCs w:val="20"/>
        </w:rPr>
        <w:t>wzrostu kosztów realizacji zamówienia</w:t>
      </w:r>
      <w:r>
        <w:rPr>
          <w:rFonts w:eastAsia="Times New Roman" w:cstheme="minorHAnsi"/>
          <w:color w:val="333333"/>
          <w:sz w:val="20"/>
          <w:szCs w:val="20"/>
        </w:rPr>
        <w:t xml:space="preserve"> pomiędzy 1 a 4 kwartałem realizacji umowy.</w:t>
      </w:r>
    </w:p>
    <w:p w14:paraId="604E1570" w14:textId="7E70D5E6" w:rsidR="00FF1C59" w:rsidRPr="00993A64" w:rsidRDefault="00FF1C59" w:rsidP="00993A64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>
        <w:rPr>
          <w:rFonts w:eastAsia="Times New Roman" w:cstheme="minorHAnsi"/>
          <w:color w:val="333333"/>
          <w:sz w:val="20"/>
          <w:szCs w:val="20"/>
        </w:rPr>
        <w:t xml:space="preserve">w przypadku drugiej waloryzacji 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ustalenie wpływu ceny kosztów na koszt wykonania zamówienia polegać będzie na porównaniu kosztów Wykonawcy związanych z realizacją zamówienia w </w:t>
      </w:r>
      <w:r>
        <w:rPr>
          <w:rFonts w:eastAsia="Times New Roman" w:cstheme="minorHAnsi"/>
          <w:color w:val="333333"/>
          <w:sz w:val="20"/>
          <w:szCs w:val="20"/>
        </w:rPr>
        <w:t>5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kwartale realizacji umowy z kosztami związanymi z realizacją zamówienia w </w:t>
      </w:r>
      <w:r>
        <w:rPr>
          <w:rFonts w:eastAsia="Times New Roman" w:cstheme="minorHAnsi"/>
          <w:color w:val="333333"/>
          <w:sz w:val="20"/>
          <w:szCs w:val="20"/>
        </w:rPr>
        <w:t>8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kwartale realizacji zamówienia, w przypadku wzrostu kosztów realizacji zamówienia w </w:t>
      </w:r>
      <w:r>
        <w:rPr>
          <w:rFonts w:eastAsia="Times New Roman" w:cstheme="minorHAnsi"/>
          <w:color w:val="333333"/>
          <w:sz w:val="20"/>
          <w:szCs w:val="20"/>
        </w:rPr>
        <w:t xml:space="preserve">8 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kwartale w stosunku do kosztów w </w:t>
      </w:r>
      <w:r w:rsidR="00993A64">
        <w:rPr>
          <w:rFonts w:eastAsia="Times New Roman" w:cstheme="minorHAnsi"/>
          <w:color w:val="333333"/>
          <w:sz w:val="20"/>
          <w:szCs w:val="20"/>
        </w:rPr>
        <w:t>5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kwartale wysokość wynagrodzenia miesięcznego wykonawcy począwszy od faktury za pierwszy miesiąc </w:t>
      </w:r>
      <w:r>
        <w:rPr>
          <w:rFonts w:eastAsia="Times New Roman" w:cstheme="minorHAnsi"/>
          <w:color w:val="333333"/>
          <w:sz w:val="20"/>
          <w:szCs w:val="20"/>
        </w:rPr>
        <w:t>9</w:t>
      </w:r>
      <w:r w:rsidRPr="00684D09">
        <w:rPr>
          <w:rFonts w:eastAsia="Times New Roman" w:cstheme="minorHAnsi"/>
          <w:color w:val="333333"/>
          <w:sz w:val="20"/>
          <w:szCs w:val="20"/>
        </w:rPr>
        <w:t xml:space="preserve"> kwartału realizacji zamówienia zostanie zwiększona o sumę wzrostu wskaźników określonych w ust 1  pkt 3,</w:t>
      </w:r>
      <w:r w:rsidRPr="00FF1C59">
        <w:rPr>
          <w:rFonts w:eastAsia="Times New Roman" w:cstheme="minorHAnsi"/>
          <w:color w:val="333333"/>
          <w:sz w:val="20"/>
          <w:szCs w:val="20"/>
        </w:rPr>
        <w:t xml:space="preserve"> </w:t>
      </w:r>
      <w:r>
        <w:rPr>
          <w:rFonts w:eastAsia="Times New Roman" w:cstheme="minorHAnsi"/>
          <w:color w:val="333333"/>
          <w:sz w:val="20"/>
          <w:szCs w:val="20"/>
        </w:rPr>
        <w:t xml:space="preserve"> lecz nie więcej niż o procentowy </w:t>
      </w:r>
      <w:r w:rsidRPr="00684D09">
        <w:rPr>
          <w:rFonts w:eastAsia="Times New Roman" w:cstheme="minorHAnsi"/>
          <w:color w:val="333333"/>
          <w:sz w:val="20"/>
          <w:szCs w:val="20"/>
        </w:rPr>
        <w:t>wzrostu kosztów realizacji zamówienia</w:t>
      </w:r>
      <w:r>
        <w:rPr>
          <w:rFonts w:eastAsia="Times New Roman" w:cstheme="minorHAnsi"/>
          <w:color w:val="333333"/>
          <w:sz w:val="20"/>
          <w:szCs w:val="20"/>
        </w:rPr>
        <w:t xml:space="preserve"> pomiędzy </w:t>
      </w:r>
      <w:r w:rsidR="00993A64">
        <w:rPr>
          <w:rFonts w:eastAsia="Times New Roman" w:cstheme="minorHAnsi"/>
          <w:color w:val="333333"/>
          <w:sz w:val="20"/>
          <w:szCs w:val="20"/>
        </w:rPr>
        <w:t>5</w:t>
      </w:r>
      <w:r>
        <w:rPr>
          <w:rFonts w:eastAsia="Times New Roman" w:cstheme="minorHAnsi"/>
          <w:color w:val="333333"/>
          <w:sz w:val="20"/>
          <w:szCs w:val="20"/>
        </w:rPr>
        <w:t xml:space="preserve"> a </w:t>
      </w:r>
      <w:r w:rsidR="00993A64">
        <w:rPr>
          <w:rFonts w:eastAsia="Times New Roman" w:cstheme="minorHAnsi"/>
          <w:color w:val="333333"/>
          <w:sz w:val="20"/>
          <w:szCs w:val="20"/>
        </w:rPr>
        <w:t xml:space="preserve">8 </w:t>
      </w:r>
      <w:r>
        <w:rPr>
          <w:rFonts w:eastAsia="Times New Roman" w:cstheme="minorHAnsi"/>
          <w:color w:val="333333"/>
          <w:sz w:val="20"/>
          <w:szCs w:val="20"/>
        </w:rPr>
        <w:t>kwartałem realizacji umowy.</w:t>
      </w:r>
    </w:p>
    <w:p w14:paraId="673F6B2A" w14:textId="2A392E19" w:rsidR="007B49BA" w:rsidRPr="00684D09" w:rsidRDefault="007B49BA" w:rsidP="007B49BA">
      <w:pPr>
        <w:pStyle w:val="Akapitzlist"/>
        <w:numPr>
          <w:ilvl w:val="0"/>
          <w:numId w:val="21"/>
        </w:numPr>
        <w:shd w:val="clear" w:color="auto" w:fill="FFFFFF"/>
        <w:suppressAutoHyphens/>
        <w:autoSpaceDN w:val="0"/>
        <w:spacing w:before="100" w:beforeAutospacing="1" w:after="100" w:afterAutospacing="1" w:line="276" w:lineRule="auto"/>
        <w:jc w:val="both"/>
        <w:textAlignment w:val="baseline"/>
        <w:rPr>
          <w:rFonts w:eastAsia="Times New Roman" w:cstheme="minorHAnsi"/>
          <w:color w:val="333333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Maksymalna wartość zmiany wynagrodzenia, jaką dopuszcza zamawiający w efekcie zastosowania postanowień o zasadach wprowadzania zmian wysokości wynagrodzenia wynosi 10%</w:t>
      </w:r>
      <w:r w:rsidR="00FF1C59">
        <w:rPr>
          <w:rFonts w:cstheme="minorHAnsi"/>
          <w:sz w:val="20"/>
          <w:szCs w:val="20"/>
        </w:rPr>
        <w:t xml:space="preserve"> w całym okresie obowiązywania umowy.</w:t>
      </w:r>
    </w:p>
    <w:p w14:paraId="06FF1243" w14:textId="77777777" w:rsidR="007B49BA" w:rsidRPr="00684D09" w:rsidRDefault="007B49BA" w:rsidP="007B49BA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ind w:hanging="357"/>
        <w:jc w:val="both"/>
        <w:textAlignment w:val="baseline"/>
        <w:rPr>
          <w:rFonts w:eastAsia="Courier New" w:cstheme="minorHAnsi"/>
          <w:color w:val="000000"/>
          <w:sz w:val="20"/>
          <w:szCs w:val="20"/>
        </w:rPr>
      </w:pPr>
      <w:r w:rsidRPr="00684D09">
        <w:rPr>
          <w:rFonts w:cstheme="minorHAnsi"/>
          <w:sz w:val="20"/>
          <w:szCs w:val="20"/>
        </w:rPr>
        <w:t xml:space="preserve">Wykonawca, którego wynagrodzenie zostało zmienione zgodnie z ust. 1 zobowiązany jest do zmiany wynagrodzenia przysługującego podwykonawcy, z którym zawarł umowę, w zakresie odpowiadającym </w:t>
      </w:r>
      <w:r w:rsidRPr="00684D09">
        <w:rPr>
          <w:rFonts w:cstheme="minorHAnsi"/>
          <w:sz w:val="20"/>
          <w:szCs w:val="20"/>
        </w:rPr>
        <w:lastRenderedPageBreak/>
        <w:t>zmianom cen materiałów lub kosztów dotyczących zobowiązania podwykonawcy, jeżeli łącznie spełnione są następujące warunki:</w:t>
      </w:r>
    </w:p>
    <w:p w14:paraId="026C4C51" w14:textId="77777777" w:rsidR="007B49BA" w:rsidRPr="00684D09" w:rsidRDefault="007B49BA" w:rsidP="007B49BA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przedmiotem umowy są usługi,</w:t>
      </w:r>
    </w:p>
    <w:p w14:paraId="0FB866D7" w14:textId="77777777" w:rsidR="007B49BA" w:rsidRPr="00684D09" w:rsidRDefault="007B49BA" w:rsidP="007B49BA">
      <w:pPr>
        <w:pStyle w:val="Akapitzlist"/>
        <w:numPr>
          <w:ilvl w:val="0"/>
          <w:numId w:val="24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okres obowiązywania umowy przekracza 12 miesięcy.</w:t>
      </w:r>
    </w:p>
    <w:p w14:paraId="304E0E6A" w14:textId="77777777" w:rsidR="007B49BA" w:rsidRPr="00684D09" w:rsidRDefault="007B49BA" w:rsidP="007B49BA">
      <w:pPr>
        <w:pStyle w:val="Akapitzlist"/>
        <w:numPr>
          <w:ilvl w:val="0"/>
          <w:numId w:val="23"/>
        </w:numPr>
        <w:suppressAutoHyphens/>
        <w:autoSpaceDN w:val="0"/>
        <w:spacing w:after="0" w:line="360" w:lineRule="auto"/>
        <w:jc w:val="both"/>
        <w:textAlignment w:val="baseline"/>
        <w:rPr>
          <w:rFonts w:cstheme="minorHAnsi"/>
          <w:sz w:val="20"/>
          <w:szCs w:val="20"/>
        </w:rPr>
      </w:pPr>
      <w:r w:rsidRPr="00684D09">
        <w:rPr>
          <w:rFonts w:cstheme="minorHAnsi"/>
          <w:sz w:val="20"/>
          <w:szCs w:val="20"/>
        </w:rPr>
        <w:t>Zmiana wynagrodzenia podwykonawcy w sytuacji opisanej w ust. 2, powinna być dokonana w terminie do 30 dni od dnia zmiany wynagrodzenia Wykonawcy</w:t>
      </w:r>
      <w:r w:rsidRPr="00684D09">
        <w:rPr>
          <w:rStyle w:val="Odwoanieprzypisudolnego"/>
          <w:rFonts w:cstheme="minorHAnsi"/>
          <w:sz w:val="20"/>
          <w:szCs w:val="20"/>
        </w:rPr>
        <w:footnoteReference w:id="2"/>
      </w:r>
      <w:r w:rsidRPr="00684D09">
        <w:rPr>
          <w:rFonts w:cstheme="minorHAnsi"/>
          <w:sz w:val="20"/>
          <w:szCs w:val="20"/>
        </w:rPr>
        <w:t>.</w:t>
      </w:r>
    </w:p>
    <w:p w14:paraId="02D84D78" w14:textId="3ED7B3B1" w:rsidR="00792B1E" w:rsidRDefault="00392F5A" w:rsidP="00792B1E">
      <w:pPr>
        <w:jc w:val="center"/>
        <w:rPr>
          <w:rFonts w:cstheme="minorHAnsi"/>
          <w:b/>
          <w:sz w:val="20"/>
          <w:szCs w:val="20"/>
        </w:rPr>
      </w:pPr>
      <w:r w:rsidRPr="00392F5A">
        <w:rPr>
          <w:rFonts w:cstheme="minorHAnsi"/>
          <w:b/>
          <w:sz w:val="20"/>
          <w:szCs w:val="20"/>
        </w:rPr>
        <w:t>§</w:t>
      </w:r>
      <w:r w:rsidR="007B49BA">
        <w:rPr>
          <w:rFonts w:cstheme="minorHAnsi"/>
          <w:b/>
          <w:sz w:val="20"/>
          <w:szCs w:val="20"/>
        </w:rPr>
        <w:t>10</w:t>
      </w:r>
      <w:r w:rsidRPr="00392F5A">
        <w:rPr>
          <w:rFonts w:cstheme="minorHAnsi"/>
          <w:b/>
          <w:sz w:val="20"/>
          <w:szCs w:val="20"/>
        </w:rPr>
        <w:t xml:space="preserve"> Rękojmia i gwarancja</w:t>
      </w:r>
    </w:p>
    <w:p w14:paraId="3F209BB5" w14:textId="51E10F40" w:rsidR="00392F5A" w:rsidRDefault="00392F5A" w:rsidP="00B93075">
      <w:pPr>
        <w:pStyle w:val="Akapitzlist"/>
        <w:numPr>
          <w:ilvl w:val="0"/>
          <w:numId w:val="8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Wykonawca gwarantuje wykonanie przedmiotu Umowy jakościowo dobrze, zgodnie z warunkami Umowy </w:t>
      </w:r>
      <w:r w:rsidR="00684D09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i wymogami wiedzy technicznej bez wad, które uczynią oprogramowanie nieprzydatnym do użytkowania zgodnie z przeznaczeniem.</w:t>
      </w:r>
    </w:p>
    <w:p w14:paraId="6102418D" w14:textId="77777777" w:rsidR="00392F5A" w:rsidRDefault="00392F5A" w:rsidP="00B93075">
      <w:pPr>
        <w:pStyle w:val="Akapitzlist"/>
        <w:numPr>
          <w:ilvl w:val="0"/>
          <w:numId w:val="8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nie może odmówić usunięcia wad i usterek bez względu na związane z tym koszty.</w:t>
      </w:r>
    </w:p>
    <w:p w14:paraId="2E99A40D" w14:textId="4212EB82" w:rsidR="00392F5A" w:rsidRDefault="00392F5A" w:rsidP="00B93075">
      <w:pPr>
        <w:pStyle w:val="Akapitzlist"/>
        <w:numPr>
          <w:ilvl w:val="0"/>
          <w:numId w:val="8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Wykonawca jest odpowiedzialny względem Zamawiającego za wszelkie wady prawne przedmiotu Umowy, </w:t>
      </w:r>
      <w:r w:rsidR="00684D09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w tym za ewentualne roszczenia osób trzecich wynikające z naruszenia praw własności intelektualnej w tym praw autorskich do przedmiotu Umowy w postaci oprogramowania czy patentów związanych z przedmiotem Umowy.</w:t>
      </w:r>
    </w:p>
    <w:p w14:paraId="57375ACB" w14:textId="12F82B54" w:rsidR="00392F5A" w:rsidRDefault="00392F5A" w:rsidP="28830FD9">
      <w:pPr>
        <w:ind w:left="360"/>
        <w:jc w:val="center"/>
        <w:rPr>
          <w:b/>
          <w:bCs/>
          <w:sz w:val="20"/>
          <w:szCs w:val="20"/>
        </w:rPr>
      </w:pPr>
      <w:bookmarkStart w:id="1" w:name="_Hlk115863933"/>
      <w:r w:rsidRPr="28830FD9">
        <w:rPr>
          <w:b/>
          <w:bCs/>
          <w:sz w:val="20"/>
          <w:szCs w:val="20"/>
        </w:rPr>
        <w:t>§</w:t>
      </w:r>
      <w:r w:rsidR="007B49BA" w:rsidRPr="28830FD9">
        <w:rPr>
          <w:b/>
          <w:bCs/>
          <w:sz w:val="20"/>
          <w:szCs w:val="20"/>
        </w:rPr>
        <w:t>11</w:t>
      </w:r>
      <w:r w:rsidRPr="28830FD9">
        <w:rPr>
          <w:b/>
          <w:bCs/>
          <w:sz w:val="20"/>
          <w:szCs w:val="20"/>
        </w:rPr>
        <w:t xml:space="preserve"> </w:t>
      </w:r>
      <w:bookmarkStart w:id="2" w:name="_Hlk115863907"/>
      <w:r w:rsidRPr="28830FD9">
        <w:rPr>
          <w:b/>
          <w:bCs/>
          <w:sz w:val="20"/>
          <w:szCs w:val="20"/>
        </w:rPr>
        <w:t>Kary umowne</w:t>
      </w:r>
    </w:p>
    <w:bookmarkEnd w:id="1"/>
    <w:p w14:paraId="01A2EFF2" w14:textId="58D985AE" w:rsidR="00392F5A" w:rsidRPr="00607CC1" w:rsidRDefault="00392F5A" w:rsidP="28830FD9">
      <w:pPr>
        <w:pStyle w:val="Akapitzlist"/>
        <w:numPr>
          <w:ilvl w:val="0"/>
          <w:numId w:val="10"/>
        </w:numPr>
        <w:ind w:left="142" w:hanging="284"/>
        <w:jc w:val="both"/>
        <w:rPr>
          <w:sz w:val="20"/>
          <w:szCs w:val="20"/>
        </w:rPr>
      </w:pPr>
      <w:r w:rsidRPr="00607CC1">
        <w:rPr>
          <w:sz w:val="20"/>
          <w:szCs w:val="20"/>
        </w:rPr>
        <w:t>Za zwłokę w realizacji przedmiotu Umowy określonego w §1 ust 1  Wykonawca zapłaci Zamawiającemu karę umowną w wysokości 0,</w:t>
      </w:r>
      <w:r w:rsidR="00CF0710">
        <w:rPr>
          <w:sz w:val="20"/>
          <w:szCs w:val="20"/>
        </w:rPr>
        <w:t>04</w:t>
      </w:r>
      <w:r w:rsidRPr="00607CC1">
        <w:rPr>
          <w:sz w:val="20"/>
          <w:szCs w:val="20"/>
        </w:rPr>
        <w:t>% wynagrodzenia brutto, o którym mowa w §7 ust. 1 za każdy rozpoczęty dzień zwłoki.</w:t>
      </w:r>
    </w:p>
    <w:p w14:paraId="62DBD45A" w14:textId="2C0F1787" w:rsidR="00392F5A" w:rsidRDefault="00392F5A" w:rsidP="28830FD9">
      <w:pPr>
        <w:pStyle w:val="Akapitzlist"/>
        <w:numPr>
          <w:ilvl w:val="0"/>
          <w:numId w:val="10"/>
        </w:numPr>
        <w:ind w:left="142" w:hanging="284"/>
        <w:jc w:val="both"/>
        <w:rPr>
          <w:sz w:val="20"/>
          <w:szCs w:val="20"/>
        </w:rPr>
      </w:pPr>
      <w:r w:rsidRPr="28830FD9">
        <w:rPr>
          <w:sz w:val="20"/>
          <w:szCs w:val="20"/>
        </w:rPr>
        <w:t>Za zwłokę w wykonaniu poszczególnych usług określonych w §1 dotyczących oprogramowania lub jego aktualizacji (dokonanej w ramach usług gwarancyjnych) Wykonawca zapłaci Zamawiającemu tytułem kary umownej kwotę w wysokości 0,</w:t>
      </w:r>
      <w:r w:rsidR="00CF0710">
        <w:rPr>
          <w:sz w:val="20"/>
          <w:szCs w:val="20"/>
        </w:rPr>
        <w:t>1</w:t>
      </w:r>
      <w:r w:rsidRPr="28830FD9">
        <w:rPr>
          <w:sz w:val="20"/>
          <w:szCs w:val="20"/>
        </w:rPr>
        <w:t>% wartości brutto wynagrodzenia brutto, o którym mowa w §7</w:t>
      </w:r>
      <w:r w:rsidR="0004520D" w:rsidRPr="28830FD9">
        <w:rPr>
          <w:sz w:val="20"/>
          <w:szCs w:val="20"/>
        </w:rPr>
        <w:t xml:space="preserve"> ust. 1, za każdy rozpoczęty dzień zwłoki niezgodności oprogramowania z obowiązującymi przepisami prawa.</w:t>
      </w:r>
    </w:p>
    <w:p w14:paraId="266E7ECD" w14:textId="5686182F" w:rsidR="0004520D" w:rsidRDefault="008D61F7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zwłokę powyżej 7 dni od dnia zgłoszenia w wykonaniu napraw zgłoszonych usterek dotyczących oprogramowania, Wykonawca zapłaci Zamawiającemu tytułem kary umownej kwotę w wysokości </w:t>
      </w:r>
      <w:r w:rsidR="00CF0710" w:rsidRPr="00607CC1">
        <w:rPr>
          <w:sz w:val="20"/>
          <w:szCs w:val="20"/>
        </w:rPr>
        <w:t>0,</w:t>
      </w:r>
      <w:r w:rsidR="00CF0710">
        <w:rPr>
          <w:sz w:val="20"/>
          <w:szCs w:val="20"/>
        </w:rPr>
        <w:t>04</w:t>
      </w:r>
      <w:r>
        <w:rPr>
          <w:rFonts w:cstheme="minorHAnsi"/>
          <w:sz w:val="20"/>
          <w:szCs w:val="20"/>
        </w:rPr>
        <w:t xml:space="preserve">% wartości brutto, o której mowa w </w:t>
      </w:r>
      <w:r w:rsidRPr="00392F5A">
        <w:rPr>
          <w:rFonts w:cstheme="minorHAnsi"/>
          <w:sz w:val="20"/>
          <w:szCs w:val="20"/>
        </w:rPr>
        <w:t>§</w:t>
      </w:r>
      <w:r>
        <w:rPr>
          <w:rFonts w:cstheme="minorHAnsi"/>
          <w:sz w:val="20"/>
          <w:szCs w:val="20"/>
        </w:rPr>
        <w:t>7 ust. 1, za każdy rozpoczęty dzień zwłoki.</w:t>
      </w:r>
    </w:p>
    <w:p w14:paraId="7803584F" w14:textId="406CFEB3" w:rsidR="008D61F7" w:rsidRDefault="008D61F7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zwłokę powyżej 24 godzin od godziny zgłoszenia w wykonaniu napraw zgłoszonych usterek krytycznych dotyczących oprogramowania, powodujących niemożliwość używania minimum jednego z modułów oprogramowania, Wykonawca zapłaci Zamawiającemu tytułem kary umownej kwotę w wysokości </w:t>
      </w:r>
      <w:r w:rsidR="00CF0710" w:rsidRPr="00607CC1">
        <w:rPr>
          <w:sz w:val="20"/>
          <w:szCs w:val="20"/>
        </w:rPr>
        <w:t>0,</w:t>
      </w:r>
      <w:r w:rsidR="00CF0710">
        <w:rPr>
          <w:sz w:val="20"/>
          <w:szCs w:val="20"/>
        </w:rPr>
        <w:t>04</w:t>
      </w:r>
      <w:r>
        <w:rPr>
          <w:rFonts w:cstheme="minorHAnsi"/>
          <w:sz w:val="20"/>
          <w:szCs w:val="20"/>
        </w:rPr>
        <w:t>% wartości brutto wyna</w:t>
      </w:r>
      <w:r w:rsidR="007D13FB">
        <w:rPr>
          <w:rFonts w:cstheme="minorHAnsi"/>
          <w:sz w:val="20"/>
          <w:szCs w:val="20"/>
        </w:rPr>
        <w:t xml:space="preserve">grodzenia brutto, o którym mowa w </w:t>
      </w:r>
      <w:r w:rsidR="007D13FB" w:rsidRPr="00392F5A">
        <w:rPr>
          <w:rFonts w:cstheme="minorHAnsi"/>
          <w:sz w:val="20"/>
          <w:szCs w:val="20"/>
        </w:rPr>
        <w:t>§</w:t>
      </w:r>
      <w:r w:rsidR="007D13FB">
        <w:rPr>
          <w:rFonts w:cstheme="minorHAnsi"/>
          <w:sz w:val="20"/>
          <w:szCs w:val="20"/>
        </w:rPr>
        <w:t>7 ust 1, za każdą rozpoczętą kolejną godzinę zwłoki.</w:t>
      </w:r>
    </w:p>
    <w:p w14:paraId="335FC6BC" w14:textId="77777777" w:rsidR="007D13FB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 odstąpienia Wykonawcy lub Zamawiającego od Umowy lub pozostałej do wykonania jej części z przyczyn, za które ponosi odpowiedzialność Wykonawca lub odstąpienia od umowy przez Wykonawcę z przyczyn niezawinionych przez Zamawiającego, Wykonawca zapłaci Zamawiającemu karę umowną w wysokości 20% wartości wynagrodzenia brutto, o którym mowa w </w:t>
      </w:r>
      <w:r w:rsidRPr="00392F5A">
        <w:rPr>
          <w:rFonts w:cstheme="minorHAnsi"/>
          <w:sz w:val="20"/>
          <w:szCs w:val="20"/>
        </w:rPr>
        <w:t>§</w:t>
      </w:r>
      <w:r>
        <w:rPr>
          <w:rFonts w:cstheme="minorHAnsi"/>
          <w:sz w:val="20"/>
          <w:szCs w:val="20"/>
        </w:rPr>
        <w:t>7 ust.1.</w:t>
      </w:r>
    </w:p>
    <w:p w14:paraId="7C57F3D5" w14:textId="0392A26B" w:rsidR="007D13FB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W przypadku, gdy Wykonawca będzie przetwarzał powierzone dane osobowe </w:t>
      </w:r>
      <w:r w:rsidR="00B63008">
        <w:rPr>
          <w:rFonts w:cstheme="minorHAnsi"/>
          <w:sz w:val="20"/>
          <w:szCs w:val="20"/>
        </w:rPr>
        <w:t xml:space="preserve">niezgodnie </w:t>
      </w:r>
      <w:r>
        <w:rPr>
          <w:rFonts w:cstheme="minorHAnsi"/>
          <w:sz w:val="20"/>
          <w:szCs w:val="20"/>
        </w:rPr>
        <w:t>z treścią niniejszej Umowy, udostępni je osobie nieupoważnionej lub Urząd Ochrony Danych Osobowych stwierdzi, że Wykonawca nie respektuje zasad określonych w Ustawie o ochronie danych osobowych z dnia 10 maja 2018 r. (Dz. U. z 2018 r., poz. 1000, j.t. ze zm.) oraz w rozporządzeniu o ochronie danych osobowych z dnia 27 kwietnia 2016 r. (Dz. Urz. UE L 119 z 04.05.2016 r.), Zamawiający obciąży Wykonawcę karami pieniężnymi lub grzywnami nałożonymi z tego powodu na Zamawiającego, a Wykonawca zobowiązuje się do zapłaty kwoty równej wartości uiszczonych kar lub grzywien.</w:t>
      </w:r>
    </w:p>
    <w:p w14:paraId="553234E7" w14:textId="4D0CE934" w:rsidR="007D13FB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Jeżeli </w:t>
      </w:r>
      <w:r w:rsidR="0016703E">
        <w:rPr>
          <w:rFonts w:cstheme="minorHAnsi"/>
          <w:sz w:val="20"/>
          <w:szCs w:val="20"/>
        </w:rPr>
        <w:t>naliczone</w:t>
      </w:r>
      <w:r>
        <w:rPr>
          <w:rFonts w:cstheme="minorHAnsi"/>
          <w:sz w:val="20"/>
          <w:szCs w:val="20"/>
        </w:rPr>
        <w:t xml:space="preserve"> kary umowne nie po</w:t>
      </w:r>
      <w:r w:rsidR="0016703E">
        <w:rPr>
          <w:rFonts w:cstheme="minorHAnsi"/>
          <w:sz w:val="20"/>
          <w:szCs w:val="20"/>
        </w:rPr>
        <w:t>k</w:t>
      </w:r>
      <w:r>
        <w:rPr>
          <w:rFonts w:cstheme="minorHAnsi"/>
          <w:sz w:val="20"/>
          <w:szCs w:val="20"/>
        </w:rPr>
        <w:t>ryją poniesionej przez Zamawiającego szkody, może on dochodzić odszkodowania uzupełniającego (na zasadach ogólnych) do pełnej wysokości poniesionej szkody.</w:t>
      </w:r>
    </w:p>
    <w:p w14:paraId="33416811" w14:textId="77777777" w:rsidR="00B63008" w:rsidRDefault="007D13FB" w:rsidP="00B93075">
      <w:pPr>
        <w:pStyle w:val="Akapitzlist"/>
        <w:numPr>
          <w:ilvl w:val="0"/>
          <w:numId w:val="10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Łączna maksymalna wysokość kar umownych, których mogą dochodzić strony, wynosi 20% wynagrodzeni</w:t>
      </w:r>
      <w:r w:rsidR="00B63008">
        <w:rPr>
          <w:rFonts w:cstheme="minorHAnsi"/>
          <w:sz w:val="20"/>
          <w:szCs w:val="20"/>
        </w:rPr>
        <w:t>a</w:t>
      </w:r>
    </w:p>
    <w:bookmarkEnd w:id="2"/>
    <w:p w14:paraId="4226B59C" w14:textId="77777777" w:rsidR="005D6731" w:rsidRDefault="005D6731">
      <w:pPr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br w:type="page"/>
      </w:r>
    </w:p>
    <w:p w14:paraId="4A4DD737" w14:textId="6211F823" w:rsidR="007D13FB" w:rsidRDefault="007D13FB" w:rsidP="007D13FB">
      <w:pPr>
        <w:ind w:left="360"/>
        <w:jc w:val="center"/>
        <w:rPr>
          <w:rFonts w:cstheme="minorHAnsi"/>
          <w:b/>
          <w:sz w:val="20"/>
          <w:szCs w:val="20"/>
        </w:rPr>
      </w:pPr>
      <w:r w:rsidRPr="007D13FB">
        <w:rPr>
          <w:rFonts w:cstheme="minorHAnsi"/>
          <w:b/>
          <w:sz w:val="20"/>
          <w:szCs w:val="20"/>
        </w:rPr>
        <w:lastRenderedPageBreak/>
        <w:t>§1</w:t>
      </w:r>
      <w:r w:rsidR="007B49BA">
        <w:rPr>
          <w:rFonts w:cstheme="minorHAnsi"/>
          <w:b/>
          <w:sz w:val="20"/>
          <w:szCs w:val="20"/>
        </w:rPr>
        <w:t>2</w:t>
      </w:r>
      <w:r w:rsidRPr="007D13FB">
        <w:rPr>
          <w:rFonts w:cstheme="minorHAnsi"/>
          <w:b/>
          <w:sz w:val="20"/>
          <w:szCs w:val="20"/>
        </w:rPr>
        <w:t xml:space="preserve"> Odstąpienie od umowy</w:t>
      </w:r>
    </w:p>
    <w:p w14:paraId="27462A95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przypadku, gdy Wykonawca nie wykonuje lub nienależycie wykonuje przedmiot Umowy, Zamawiający może od Umowy odstąpić w całości lub w części po uprzednim wezwaniu Wykonawcy do należytego wykonania Umowy i wyznaczeniu w tym celu dodatkowego terminu, jednakże nie dłuższego niż 7 dni, z zastrzeżeniem odstąpienia od Umowy w przypadku bezskutecznego upływu tego terminu.</w:t>
      </w:r>
    </w:p>
    <w:p w14:paraId="49DC5931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może odstąpić od Umowy w całości lub części w trybie natychmiastowym (bez potrzeby wyznaczania dodatkowego terminu) w razie opóźnienia Wykonawcy w należytym wykonaniu przedmiotu Umowy przekraczającym 14 dni w stosunku do terminów wynikających z Umowy.</w:t>
      </w:r>
    </w:p>
    <w:p w14:paraId="25567615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Zamawiający ma prawo odstąpić od Umowy w całości lub części w trybie natychmiastowym w przypadku, gdy:</w:t>
      </w:r>
      <w:r>
        <w:rPr>
          <w:rFonts w:cstheme="minorHAnsi"/>
          <w:sz w:val="20"/>
          <w:szCs w:val="20"/>
        </w:rPr>
        <w:br/>
        <w:t>1) otwarte zostało postępowanie likwidacyjne Wykonawcy,</w:t>
      </w:r>
      <w:r>
        <w:rPr>
          <w:rFonts w:cstheme="minorHAnsi"/>
          <w:sz w:val="20"/>
          <w:szCs w:val="20"/>
        </w:rPr>
        <w:br/>
        <w:t>2) Wykonawca został wykreślony z właściwej ewidencji lub rejestru.</w:t>
      </w:r>
      <w:r>
        <w:rPr>
          <w:rFonts w:cstheme="minorHAnsi"/>
          <w:sz w:val="20"/>
          <w:szCs w:val="20"/>
        </w:rPr>
        <w:br/>
        <w:t>3) dokonano zajęcia majątku Wykonawcy w stopniu uniemożliwiającym wykonanie Umowy.</w:t>
      </w:r>
    </w:p>
    <w:p w14:paraId="00FCCFD6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Wykonawca zobowiązany jest niezwłocznie zawiadomić pisemnie Zamawiającego o zaistnieniu zdarzeń, o których mowa w ust. 3</w:t>
      </w:r>
    </w:p>
    <w:p w14:paraId="7DBDEDCD" w14:textId="77777777" w:rsidR="00A01EA6" w:rsidRDefault="00A01EA6" w:rsidP="008F1A23">
      <w:pPr>
        <w:pStyle w:val="Akapitzlist"/>
        <w:numPr>
          <w:ilvl w:val="0"/>
          <w:numId w:val="11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Zamawiającemu przysługuje również prawo do odstąpienia od Umowy w razie zaistnienia istotnej zmiany okoliczności powodującej, że wykonanie Umowy nie leży w interesie publicznym, czego nie można było przewidzieć w chwili zawarcia Umowy. Zamawiający może wówczas odstąpić od Umowy w terminie 30 dni od powzięcia wiadomości o powyższych okolicznościach. W taki przypadku Wykonawca może jedynie żądać wynagrodzenia należnego mu za wykonaną część przedmiotu Umowy.</w:t>
      </w:r>
    </w:p>
    <w:p w14:paraId="7A58BFFD" w14:textId="7F73CC0F" w:rsidR="00A01EA6" w:rsidRPr="00A01EA6" w:rsidRDefault="00A01EA6" w:rsidP="00A01EA6">
      <w:pPr>
        <w:ind w:left="360"/>
        <w:jc w:val="center"/>
        <w:rPr>
          <w:rFonts w:cstheme="minorHAnsi"/>
          <w:b/>
          <w:sz w:val="20"/>
          <w:szCs w:val="20"/>
        </w:rPr>
      </w:pPr>
      <w:r w:rsidRPr="00A01EA6">
        <w:rPr>
          <w:rFonts w:cstheme="minorHAnsi"/>
          <w:b/>
          <w:sz w:val="20"/>
          <w:szCs w:val="20"/>
        </w:rPr>
        <w:t>§1</w:t>
      </w:r>
      <w:r w:rsidR="007B49BA">
        <w:rPr>
          <w:rFonts w:cstheme="minorHAnsi"/>
          <w:b/>
          <w:sz w:val="20"/>
          <w:szCs w:val="20"/>
        </w:rPr>
        <w:t>3</w:t>
      </w:r>
      <w:r w:rsidRPr="00A01EA6">
        <w:rPr>
          <w:rFonts w:cstheme="minorHAnsi"/>
          <w:b/>
          <w:sz w:val="20"/>
          <w:szCs w:val="20"/>
        </w:rPr>
        <w:t xml:space="preserve"> Zabezpieczenie należytego wykonania Umowy</w:t>
      </w:r>
    </w:p>
    <w:p w14:paraId="39CA55A8" w14:textId="01B42FD9" w:rsidR="00A01EA6" w:rsidRPr="00E86631" w:rsidRDefault="007C60D1" w:rsidP="28830FD9">
      <w:pPr>
        <w:pStyle w:val="Akapitzlist"/>
        <w:numPr>
          <w:ilvl w:val="0"/>
          <w:numId w:val="12"/>
        </w:numPr>
        <w:ind w:left="142" w:hanging="284"/>
        <w:jc w:val="both"/>
        <w:rPr>
          <w:sz w:val="20"/>
          <w:szCs w:val="20"/>
        </w:rPr>
      </w:pPr>
      <w:r w:rsidRPr="00E86631">
        <w:rPr>
          <w:sz w:val="20"/>
          <w:szCs w:val="20"/>
        </w:rPr>
        <w:t xml:space="preserve">Ustala się zabezpieczenie należytego wykonania umowy w wysokości - 5% wynagrodzenia brutto (wg §7 ust.1), </w:t>
      </w:r>
      <w:proofErr w:type="spellStart"/>
      <w:r w:rsidRPr="00E86631">
        <w:rPr>
          <w:sz w:val="20"/>
          <w:szCs w:val="20"/>
        </w:rPr>
        <w:t>tj</w:t>
      </w:r>
      <w:proofErr w:type="spellEnd"/>
      <w:r w:rsidRPr="00E86631">
        <w:rPr>
          <w:sz w:val="20"/>
          <w:szCs w:val="20"/>
        </w:rPr>
        <w:t>…………………………………………</w:t>
      </w:r>
      <w:r w:rsidR="000A00B2" w:rsidRPr="00E86631">
        <w:rPr>
          <w:sz w:val="20"/>
          <w:szCs w:val="20"/>
        </w:rPr>
        <w:t>...</w:t>
      </w:r>
    </w:p>
    <w:p w14:paraId="2244D48A" w14:textId="0C956A63" w:rsidR="007C60D1" w:rsidRPr="00E86631" w:rsidRDefault="007C60D1" w:rsidP="28830FD9">
      <w:pPr>
        <w:pStyle w:val="Akapitzlist"/>
        <w:numPr>
          <w:ilvl w:val="0"/>
          <w:numId w:val="12"/>
        </w:numPr>
        <w:ind w:left="142" w:hanging="284"/>
        <w:jc w:val="both"/>
        <w:rPr>
          <w:sz w:val="20"/>
          <w:szCs w:val="20"/>
        </w:rPr>
      </w:pPr>
      <w:r w:rsidRPr="00E86631">
        <w:rPr>
          <w:sz w:val="20"/>
          <w:szCs w:val="20"/>
        </w:rPr>
        <w:t>Całość zabezpieczenia została wniesiona przez Wykonawcę przed podpisaniem Umowy w formie …………………………………………………… ...... Zabezpieczenie należytego wykonania umowy służy do pokrycia  roszczeń z tytułu niewykonania lub nienależytego wykonania przedmiotu Umowy przez Wykonawcę.</w:t>
      </w:r>
    </w:p>
    <w:p w14:paraId="459A890D" w14:textId="445B710F" w:rsidR="007C60D1" w:rsidRPr="00E86631" w:rsidRDefault="007C60D1" w:rsidP="008F1A23">
      <w:pPr>
        <w:pStyle w:val="Akapitzlist"/>
        <w:numPr>
          <w:ilvl w:val="0"/>
          <w:numId w:val="12"/>
        </w:numPr>
        <w:ind w:left="142" w:hanging="284"/>
        <w:jc w:val="both"/>
        <w:rPr>
          <w:rFonts w:cstheme="minorHAnsi"/>
          <w:sz w:val="20"/>
          <w:szCs w:val="20"/>
        </w:rPr>
      </w:pPr>
      <w:r w:rsidRPr="00E86631">
        <w:rPr>
          <w:rFonts w:cstheme="minorHAnsi"/>
          <w:sz w:val="20"/>
          <w:szCs w:val="20"/>
        </w:rPr>
        <w:t xml:space="preserve">W trakcie realizacji umowy Wykonawca może dokonać zmiany formy zabezpieczenia należytego wykonania umowy, w trybie określonym </w:t>
      </w:r>
      <w:r w:rsidR="0016703E">
        <w:rPr>
          <w:rFonts w:cstheme="minorHAnsi"/>
          <w:sz w:val="20"/>
          <w:szCs w:val="20"/>
        </w:rPr>
        <w:t xml:space="preserve"> w ustawie </w:t>
      </w:r>
      <w:r w:rsidRPr="00E86631">
        <w:rPr>
          <w:rFonts w:cstheme="minorHAnsi"/>
          <w:sz w:val="20"/>
          <w:szCs w:val="20"/>
        </w:rPr>
        <w:t>Prawo zamówień publicznych</w:t>
      </w:r>
      <w:r w:rsidR="0016703E">
        <w:rPr>
          <w:rFonts w:cstheme="minorHAnsi"/>
          <w:sz w:val="20"/>
          <w:szCs w:val="20"/>
        </w:rPr>
        <w:t>.</w:t>
      </w:r>
      <w:r w:rsidRPr="00E86631">
        <w:rPr>
          <w:rFonts w:cstheme="minorHAnsi"/>
          <w:sz w:val="20"/>
          <w:szCs w:val="20"/>
        </w:rPr>
        <w:t xml:space="preserve"> Zmiana formy zabezpieczenia należytego wykonania umowy nie stanowi zmiany treści umowy. </w:t>
      </w:r>
    </w:p>
    <w:p w14:paraId="5488862C" w14:textId="3D6A25F1" w:rsidR="007C60D1" w:rsidRPr="00E86631" w:rsidRDefault="007C60D1" w:rsidP="28830FD9">
      <w:pPr>
        <w:pStyle w:val="Akapitzlist"/>
        <w:numPr>
          <w:ilvl w:val="0"/>
          <w:numId w:val="12"/>
        </w:numPr>
        <w:ind w:left="142" w:hanging="284"/>
        <w:rPr>
          <w:sz w:val="20"/>
          <w:szCs w:val="20"/>
        </w:rPr>
      </w:pPr>
      <w:r w:rsidRPr="00E86631">
        <w:rPr>
          <w:sz w:val="20"/>
          <w:szCs w:val="20"/>
        </w:rPr>
        <w:t>Zwrot wniesionego zabezpieczenia:</w:t>
      </w:r>
      <w:r>
        <w:br/>
      </w:r>
      <w:r w:rsidRPr="00E86631">
        <w:rPr>
          <w:sz w:val="20"/>
          <w:szCs w:val="20"/>
        </w:rPr>
        <w:t xml:space="preserve">1) </w:t>
      </w:r>
      <w:r w:rsidR="0016703E">
        <w:rPr>
          <w:sz w:val="20"/>
          <w:szCs w:val="20"/>
        </w:rPr>
        <w:t>7</w:t>
      </w:r>
      <w:r w:rsidRPr="00E86631">
        <w:rPr>
          <w:sz w:val="20"/>
          <w:szCs w:val="20"/>
        </w:rPr>
        <w:t xml:space="preserve">0 % ustalonej wartości zabezpieczenia, tj. kwota gwarantująca należyte wykonanie przedmiotu Umowy, zostanie zwolniona w ciągu 30 dni po podpisaniu Protokołu odbioru przedmiotu umowy określonego w §1 ust. 1 </w:t>
      </w:r>
      <w:r>
        <w:br/>
      </w:r>
      <w:r w:rsidRPr="00E86631">
        <w:rPr>
          <w:sz w:val="20"/>
          <w:szCs w:val="20"/>
        </w:rPr>
        <w:t xml:space="preserve">2) </w:t>
      </w:r>
      <w:r w:rsidR="0016703E">
        <w:rPr>
          <w:sz w:val="20"/>
          <w:szCs w:val="20"/>
        </w:rPr>
        <w:t>3</w:t>
      </w:r>
      <w:r w:rsidRPr="00E86631">
        <w:rPr>
          <w:sz w:val="20"/>
          <w:szCs w:val="20"/>
        </w:rPr>
        <w:t>0 % wartości zabezpieczenia tj. kwota zabezpieczająca roszczenia Zamawiającego z tytułu rękojmi za wady zwrócona zostanie nie później niż w ciągu 15 dniu po upływie okresu obowiązywania umowy.</w:t>
      </w:r>
    </w:p>
    <w:p w14:paraId="149026A5" w14:textId="77777777" w:rsidR="007C60D1" w:rsidRPr="00E86631" w:rsidRDefault="007C60D1" w:rsidP="008F1A23">
      <w:pPr>
        <w:pStyle w:val="Akapitzlist"/>
        <w:numPr>
          <w:ilvl w:val="0"/>
          <w:numId w:val="12"/>
        </w:numPr>
        <w:ind w:left="142" w:hanging="284"/>
        <w:jc w:val="both"/>
        <w:rPr>
          <w:rFonts w:cstheme="minorHAnsi"/>
          <w:sz w:val="20"/>
          <w:szCs w:val="20"/>
        </w:rPr>
      </w:pPr>
      <w:r w:rsidRPr="00E86631">
        <w:rPr>
          <w:rFonts w:cstheme="minorHAnsi"/>
          <w:sz w:val="20"/>
          <w:szCs w:val="20"/>
        </w:rPr>
        <w:t>W przypadku powstania po stronie Zamawiającego roszczeń w stosunku do Wykonawcy z tytułu nienależytego wykonania przedmiotu Umowy lub roszczeń z tytułu rękojmi za wady oraz uchylania się Wykonawcy od zadośćuczynienia tym roszczeniom, kwota zabezpieczenia należytego wykonania Umowy wraz z powstałymi odsetkami zostanie, w części koniecznej, przeznaczona zgodnie z Umową do pokrycia roszczeń z tego tytułu.</w:t>
      </w:r>
    </w:p>
    <w:p w14:paraId="7927478D" w14:textId="77777777" w:rsidR="007C60D1" w:rsidRDefault="007C60D1" w:rsidP="008F1A23">
      <w:pPr>
        <w:pStyle w:val="Akapitzlist"/>
        <w:numPr>
          <w:ilvl w:val="0"/>
          <w:numId w:val="12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t>Wykonawca ponosi pełną odpowiedzialność względem Zamawiającego z tytułu gwarancji jakości lub rękojmi za wady. Niedopuszczalne jest ograniczenie odpowiedzialności Wykonawcy do wysokości kwoty zabezpieczenia należytego wykonania Umowy.</w:t>
      </w:r>
    </w:p>
    <w:p w14:paraId="72F0F497" w14:textId="78629276" w:rsidR="007C60D1" w:rsidRDefault="007C60D1" w:rsidP="007C60D1">
      <w:pPr>
        <w:ind w:left="360"/>
        <w:jc w:val="center"/>
        <w:rPr>
          <w:rFonts w:cstheme="minorHAnsi"/>
          <w:b/>
          <w:sz w:val="20"/>
          <w:szCs w:val="20"/>
        </w:rPr>
      </w:pPr>
      <w:r w:rsidRPr="007C60D1">
        <w:rPr>
          <w:rFonts w:cstheme="minorHAnsi"/>
          <w:b/>
          <w:sz w:val="20"/>
          <w:szCs w:val="20"/>
        </w:rPr>
        <w:t>§1</w:t>
      </w:r>
      <w:r w:rsidR="007B49BA">
        <w:rPr>
          <w:rFonts w:cstheme="minorHAnsi"/>
          <w:b/>
          <w:sz w:val="20"/>
          <w:szCs w:val="20"/>
        </w:rPr>
        <w:t>4</w:t>
      </w:r>
      <w:r w:rsidRPr="007C60D1">
        <w:rPr>
          <w:rFonts w:cstheme="minorHAnsi"/>
          <w:b/>
          <w:sz w:val="20"/>
          <w:szCs w:val="20"/>
        </w:rPr>
        <w:t xml:space="preserve"> Ochrona danych osobowych</w:t>
      </w:r>
    </w:p>
    <w:p w14:paraId="20E4352D" w14:textId="4E56DBC9" w:rsidR="007C60D1" w:rsidRPr="00F80EDD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t>Przy wykonywaniu obowiązków wynikających z Umowy Wykonawca zobowiązuje się stosować do obowiązujących przepisów prawa w zakresie ochrony danych osobowych, w</w:t>
      </w:r>
      <w:r w:rsidR="008F1A23">
        <w:rPr>
          <w:rFonts w:cstheme="minorHAnsi"/>
          <w:sz w:val="20"/>
          <w:szCs w:val="20"/>
        </w:rPr>
        <w:t xml:space="preserve"> </w:t>
      </w:r>
      <w:r w:rsidRPr="007C60D1">
        <w:rPr>
          <w:rFonts w:cstheme="minorHAnsi"/>
          <w:sz w:val="20"/>
          <w:szCs w:val="20"/>
        </w:rPr>
        <w:t xml:space="preserve">szczególności wynikających z ustawy </w:t>
      </w:r>
      <w:r w:rsidRPr="00F80EDD">
        <w:rPr>
          <w:rFonts w:cstheme="minorHAnsi"/>
          <w:sz w:val="20"/>
          <w:szCs w:val="20"/>
        </w:rPr>
        <w:t>z dn. 10 maja 2018 r. o ochronie danych osobowych (Dz. U. z 2018 r., poz.1000, j.t. ze zm.) oraz rozporządzenia o ochronie danych osobowych z dnia 27 kwietnia 2016 r.(Dz. Urz. UE L 119 z 04.05.2016).</w:t>
      </w:r>
    </w:p>
    <w:p w14:paraId="6DD8BD9C" w14:textId="77777777" w:rsidR="007C60D1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t>Strony zobowiązują się do zobligowania swoich pracowników do przestrzegania przepisów o ochronie danych osobowych.</w:t>
      </w:r>
    </w:p>
    <w:p w14:paraId="2EEF07B4" w14:textId="77777777" w:rsidR="007C60D1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7C60D1">
        <w:rPr>
          <w:rFonts w:cstheme="minorHAnsi"/>
          <w:sz w:val="20"/>
          <w:szCs w:val="20"/>
        </w:rPr>
        <w:lastRenderedPageBreak/>
        <w:t>Zamawiający nie jest odpowiedzialny za zobowiązania Wykonawcy wobec osób trzecich, których ten upoważnił do przetwarzania danych osobowych.</w:t>
      </w:r>
    </w:p>
    <w:p w14:paraId="23074BF3" w14:textId="7C6F2121" w:rsidR="007C60D1" w:rsidRPr="000A00B2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Wykonawca ponosi</w:t>
      </w:r>
      <w:r w:rsidR="008F1A23">
        <w:rPr>
          <w:rFonts w:cstheme="minorHAnsi"/>
          <w:sz w:val="20"/>
          <w:szCs w:val="20"/>
        </w:rPr>
        <w:t xml:space="preserve"> </w:t>
      </w:r>
      <w:r w:rsidRPr="000A00B2">
        <w:rPr>
          <w:rFonts w:cstheme="minorHAnsi"/>
          <w:sz w:val="20"/>
          <w:szCs w:val="20"/>
        </w:rPr>
        <w:t>pełną odpowiedzialność za skutki działania niezgodnego z przepisami, o których mowa w ust. 1.</w:t>
      </w:r>
    </w:p>
    <w:p w14:paraId="69F96EA9" w14:textId="77777777" w:rsidR="007C60D1" w:rsidRPr="000A00B2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Wykonawca uwzględniając stan wiedzy technicznej, koszt wdrażania oraz charakter, zakres, kontekst i cele przetwarzania oraz ryzyko naruszenia praw lub wolności osób fizycznych o różnym prawdopodobieństwie wystąpienia i wadze zagrożenia, zobowiązuje się do wdrożenia odpowiednich środków technicznych i organizacyjnych, aby zapewnić stopień bezpieczeństwa odpowiadający temu ryzyku.</w:t>
      </w:r>
    </w:p>
    <w:p w14:paraId="21172AE1" w14:textId="77777777" w:rsidR="007C60D1" w:rsidRPr="000A00B2" w:rsidRDefault="007C60D1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Wykonawca zapewnia, że przetwarzane dane osobowe będą wykorzystane wyłącznie w celu realizacji Umowy.</w:t>
      </w:r>
    </w:p>
    <w:p w14:paraId="10D4B948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Zamawiający zastrzega sobie możliwość odstąpienia od Umowy w przypadku stwierdzenia przez Wykonawcę naruszenia warunków bezpieczeństwa i ochrony danych osobowych.</w:t>
      </w:r>
    </w:p>
    <w:p w14:paraId="4BD4B3D5" w14:textId="55EB4AF9" w:rsidR="000A00B2" w:rsidRPr="003C32BA" w:rsidRDefault="003C32BA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bookmarkStart w:id="3" w:name="_Hlk115862699"/>
      <w:r w:rsidRPr="003C32BA">
        <w:rPr>
          <w:sz w:val="20"/>
          <w:szCs w:val="20"/>
        </w:rPr>
        <w:t>Wykonawca, przed przystąpieniem do przetwarzania danych osobowych, zobowiązany jest wydać imienne upoważnienie każdemu pracownikowi, którego zamierza dopuścić do przetwarzania danych w związku z realizacją niniejszej umowy, a także odebrać od tych pracowników pisemne oświadczenie o zapoznaniu się i przestrzeganiu przepisów dotyczących przetwarzania i ochrony danych osobowych oraz zobowiązania do zachowania w tajemnicy danych i sposobów ich zabezpieczenia</w:t>
      </w:r>
      <w:r w:rsidR="000A00B2" w:rsidRPr="003C32BA">
        <w:rPr>
          <w:rFonts w:cstheme="minorHAnsi"/>
          <w:sz w:val="20"/>
          <w:szCs w:val="20"/>
        </w:rPr>
        <w:t>.</w:t>
      </w:r>
    </w:p>
    <w:bookmarkEnd w:id="3"/>
    <w:p w14:paraId="3A03C074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Za każde naruszenie obowiązków w zakresie przetwarzania danych osobowych Wykonawca zapłaci Zamawiającemu tytułem kary umownej kwotę w wysokości równej 20.000,00 złotych (słownie: dwadzieścia tysięcy złotych) brutto.</w:t>
      </w:r>
    </w:p>
    <w:p w14:paraId="3CFB0652" w14:textId="77777777" w:rsidR="000A00B2" w:rsidRP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 przypadku stwierdzenia przez Zamawiającego, że Wykonawca nie ma możliwości zabezpieczenia danych osobowych powierzonych do przetwarzania, Zamawiający może odstąpić od Umowy w trybie natychmiastowym.</w:t>
      </w:r>
    </w:p>
    <w:p w14:paraId="052E4C03" w14:textId="77777777" w:rsidR="000A00B2" w:rsidRDefault="000A00B2" w:rsidP="008F1A23">
      <w:pPr>
        <w:pStyle w:val="Akapitzlist"/>
        <w:numPr>
          <w:ilvl w:val="0"/>
          <w:numId w:val="13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 ramach realizacji przedmiotu niniejszej umowy Wykonawca zobowiązuje się do zawarcia z Zamawiającym umowy powierzenia przetwarzania danych osobowych.</w:t>
      </w:r>
    </w:p>
    <w:p w14:paraId="5C26C8DC" w14:textId="3B07A89A" w:rsidR="000A00B2" w:rsidRDefault="000A00B2" w:rsidP="000A00B2">
      <w:pPr>
        <w:ind w:left="360"/>
        <w:jc w:val="center"/>
        <w:rPr>
          <w:rFonts w:cstheme="minorHAnsi"/>
          <w:b/>
          <w:sz w:val="20"/>
          <w:szCs w:val="20"/>
        </w:rPr>
      </w:pPr>
      <w:r w:rsidRPr="000A00B2">
        <w:rPr>
          <w:rFonts w:cstheme="minorHAnsi"/>
          <w:b/>
          <w:sz w:val="20"/>
          <w:szCs w:val="20"/>
        </w:rPr>
        <w:t>§1</w:t>
      </w:r>
      <w:r w:rsidR="007B49BA">
        <w:rPr>
          <w:rFonts w:cstheme="minorHAnsi"/>
          <w:b/>
          <w:sz w:val="20"/>
          <w:szCs w:val="20"/>
        </w:rPr>
        <w:t>5</w:t>
      </w:r>
      <w:r w:rsidRPr="000A00B2">
        <w:rPr>
          <w:rFonts w:cstheme="minorHAnsi"/>
          <w:b/>
          <w:sz w:val="20"/>
          <w:szCs w:val="20"/>
        </w:rPr>
        <w:t xml:space="preserve"> Postanowienia końcowe</w:t>
      </w:r>
    </w:p>
    <w:p w14:paraId="56F47B7C" w14:textId="2DC23D60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 xml:space="preserve">Zabrania się </w:t>
      </w:r>
      <w:r w:rsidR="0016703E">
        <w:rPr>
          <w:rFonts w:cstheme="minorHAnsi"/>
          <w:sz w:val="20"/>
          <w:szCs w:val="20"/>
        </w:rPr>
        <w:t xml:space="preserve">przelewu lub obciążania </w:t>
      </w:r>
      <w:r w:rsidRPr="000A00B2">
        <w:rPr>
          <w:rFonts w:cstheme="minorHAnsi"/>
          <w:sz w:val="20"/>
          <w:szCs w:val="20"/>
        </w:rPr>
        <w:t xml:space="preserve"> wierzytelności wynikających z Umowy bez uprzedniej pisemnej zgody Zamawiającego.</w:t>
      </w:r>
    </w:p>
    <w:p w14:paraId="7C321C89" w14:textId="77777777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W sprawach, które nie są unormowane niniejszą Umową mają zastosowanie przepisy ustawy Prawo zamówień publicznych, Kodeksu cywilnego oraz inne powszechnie obowiązujące przepisy.</w:t>
      </w:r>
    </w:p>
    <w:p w14:paraId="297DA177" w14:textId="77777777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Spory wynikłe na tle realizacji niniejszej Umowy będzie rozstrzygał sąd powszechny właściwy ze względu na siedzibę Zamawiającego.</w:t>
      </w:r>
    </w:p>
    <w:p w14:paraId="53A82912" w14:textId="0FB96412" w:rsid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Strony zobowiązują się wzajemnie do zawiadamiania drugiej strony o każdorazowej zmianie adresu wskazanego w Umowie. Doręczenie pod adres wskazany przez stronę w przypadku odesłania zwrotnego przez operatora wyznaczonego przesyłki wysłanej na podany adres, uważa się za skuteczne z upływem siódmego dnia, licząc od dnia następującego po dniu wysłania, jeżeli przesyłka nie została podjęta przez adresata, bez względu na przyczynę niepodjęcia. Zawiadomienie o zmianie adresu do doręczeń nie stanowi zmiany Umowy.</w:t>
      </w:r>
    </w:p>
    <w:p w14:paraId="5640B1FF" w14:textId="6ADFC22A" w:rsidR="0016703E" w:rsidRPr="000A00B2" w:rsidRDefault="0016703E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Wszelkie zmiany umowy wymagają pod rygorem nieważności formy pisemnego aneksu podpisanego przez upoważnionych przedstawicieli stron.</w:t>
      </w:r>
    </w:p>
    <w:p w14:paraId="01CD9FEC" w14:textId="77777777" w:rsidR="000A00B2" w:rsidRPr="000A00B2" w:rsidRDefault="000A00B2" w:rsidP="008F1A23">
      <w:pPr>
        <w:pStyle w:val="Akapitzlist"/>
        <w:numPr>
          <w:ilvl w:val="0"/>
          <w:numId w:val="14"/>
        </w:numPr>
        <w:ind w:left="142" w:hanging="284"/>
        <w:jc w:val="both"/>
        <w:rPr>
          <w:rFonts w:cstheme="minorHAnsi"/>
          <w:sz w:val="20"/>
          <w:szCs w:val="20"/>
        </w:rPr>
      </w:pPr>
      <w:r w:rsidRPr="000A00B2">
        <w:rPr>
          <w:rFonts w:cstheme="minorHAnsi"/>
          <w:sz w:val="20"/>
          <w:szCs w:val="20"/>
        </w:rPr>
        <w:t>Umowa została sporządzona w dwóch jednobrzmiących egzemplarzach, po jednym dla każdej ze stron.</w:t>
      </w:r>
    </w:p>
    <w:p w14:paraId="487CC081" w14:textId="77777777" w:rsidR="00751328" w:rsidRPr="000A00B2" w:rsidRDefault="00751328" w:rsidP="00751328">
      <w:pPr>
        <w:rPr>
          <w:rFonts w:cstheme="minorHAnsi"/>
          <w:b/>
        </w:rPr>
      </w:pPr>
    </w:p>
    <w:sectPr w:rsidR="00751328" w:rsidRPr="000A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0F006" w14:textId="77777777" w:rsidR="00006AEE" w:rsidRDefault="00006AEE" w:rsidP="007B49BA">
      <w:pPr>
        <w:spacing w:after="0" w:line="240" w:lineRule="auto"/>
      </w:pPr>
      <w:r>
        <w:separator/>
      </w:r>
    </w:p>
  </w:endnote>
  <w:endnote w:type="continuationSeparator" w:id="0">
    <w:p w14:paraId="36A4CDE8" w14:textId="77777777" w:rsidR="00006AEE" w:rsidRDefault="00006AEE" w:rsidP="007B49BA">
      <w:pPr>
        <w:spacing w:after="0" w:line="240" w:lineRule="auto"/>
      </w:pPr>
      <w:r>
        <w:continuationSeparator/>
      </w:r>
    </w:p>
  </w:endnote>
  <w:endnote w:type="continuationNotice" w:id="1">
    <w:p w14:paraId="0E8AC03C" w14:textId="77777777" w:rsidR="00006AEE" w:rsidRDefault="00006A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4176E" w14:textId="77777777" w:rsidR="00006AEE" w:rsidRDefault="00006AEE" w:rsidP="007B49BA">
      <w:pPr>
        <w:spacing w:after="0" w:line="240" w:lineRule="auto"/>
      </w:pPr>
      <w:r>
        <w:separator/>
      </w:r>
    </w:p>
  </w:footnote>
  <w:footnote w:type="continuationSeparator" w:id="0">
    <w:p w14:paraId="2C98AA0A" w14:textId="77777777" w:rsidR="00006AEE" w:rsidRDefault="00006AEE" w:rsidP="007B49BA">
      <w:pPr>
        <w:spacing w:after="0" w:line="240" w:lineRule="auto"/>
      </w:pPr>
      <w:r>
        <w:continuationSeparator/>
      </w:r>
    </w:p>
  </w:footnote>
  <w:footnote w:type="continuationNotice" w:id="1">
    <w:p w14:paraId="1D6F7F36" w14:textId="77777777" w:rsidR="00006AEE" w:rsidRDefault="00006AEE">
      <w:pPr>
        <w:spacing w:after="0" w:line="240" w:lineRule="auto"/>
      </w:pPr>
    </w:p>
  </w:footnote>
  <w:footnote w:id="2">
    <w:p w14:paraId="3764F9C4" w14:textId="77777777" w:rsidR="007B49BA" w:rsidRDefault="007B49BA" w:rsidP="007B49BA">
      <w:pPr>
        <w:pStyle w:val="Tekstprzypisudolnego"/>
        <w:rPr>
          <w:rFonts w:ascii="Times New Roman" w:hAnsi="Times New Roman"/>
        </w:rPr>
      </w:pPr>
      <w:r>
        <w:rPr>
          <w:rStyle w:val="Odwoanieprzypisudolnego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Tj. od daty zawarcia aneksu do umowy.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C37B6"/>
    <w:multiLevelType w:val="hybridMultilevel"/>
    <w:tmpl w:val="807A29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F2332"/>
    <w:multiLevelType w:val="hybridMultilevel"/>
    <w:tmpl w:val="6D70C4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73CAD"/>
    <w:multiLevelType w:val="hybridMultilevel"/>
    <w:tmpl w:val="EF9E1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83F8D"/>
    <w:multiLevelType w:val="hybridMultilevel"/>
    <w:tmpl w:val="44087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5700C"/>
    <w:multiLevelType w:val="hybridMultilevel"/>
    <w:tmpl w:val="06E858FE"/>
    <w:lvl w:ilvl="0" w:tplc="99B078E4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B424C"/>
    <w:multiLevelType w:val="hybridMultilevel"/>
    <w:tmpl w:val="39A6ED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3B5E62"/>
    <w:multiLevelType w:val="hybridMultilevel"/>
    <w:tmpl w:val="10FE62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A0198"/>
    <w:multiLevelType w:val="hybridMultilevel"/>
    <w:tmpl w:val="937461F8"/>
    <w:lvl w:ilvl="0" w:tplc="5EFC587E">
      <w:start w:val="2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B13"/>
    <w:multiLevelType w:val="hybridMultilevel"/>
    <w:tmpl w:val="BBD6B8EE"/>
    <w:lvl w:ilvl="0" w:tplc="2270A84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C01A2"/>
    <w:multiLevelType w:val="hybridMultilevel"/>
    <w:tmpl w:val="A3D6F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801B97"/>
    <w:multiLevelType w:val="hybridMultilevel"/>
    <w:tmpl w:val="576AE01E"/>
    <w:lvl w:ilvl="0" w:tplc="370E625A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F35CD"/>
    <w:multiLevelType w:val="hybridMultilevel"/>
    <w:tmpl w:val="455E7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C73CB8"/>
    <w:multiLevelType w:val="hybridMultilevel"/>
    <w:tmpl w:val="EA8A6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661DEB"/>
    <w:multiLevelType w:val="hybridMultilevel"/>
    <w:tmpl w:val="D7B85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D3934"/>
    <w:multiLevelType w:val="hybridMultilevel"/>
    <w:tmpl w:val="A8D0E8AE"/>
    <w:lvl w:ilvl="0" w:tplc="0DF485A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C1D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D86617"/>
    <w:multiLevelType w:val="hybridMultilevel"/>
    <w:tmpl w:val="B8AC2A6E"/>
    <w:lvl w:ilvl="0" w:tplc="7456A54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E1EF0"/>
    <w:multiLevelType w:val="hybridMultilevel"/>
    <w:tmpl w:val="D29AD9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B1125"/>
    <w:multiLevelType w:val="hybridMultilevel"/>
    <w:tmpl w:val="F5BE1908"/>
    <w:lvl w:ilvl="0" w:tplc="FCFE332E">
      <w:start w:val="9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2773AF"/>
    <w:multiLevelType w:val="hybridMultilevel"/>
    <w:tmpl w:val="0F5A40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7266A"/>
    <w:multiLevelType w:val="hybridMultilevel"/>
    <w:tmpl w:val="C3BEE2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F9B6C9C"/>
    <w:multiLevelType w:val="hybridMultilevel"/>
    <w:tmpl w:val="C672A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1E6C47"/>
    <w:multiLevelType w:val="hybridMultilevel"/>
    <w:tmpl w:val="68DC2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34C85"/>
    <w:multiLevelType w:val="hybridMultilevel"/>
    <w:tmpl w:val="CCE89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651C89"/>
    <w:multiLevelType w:val="hybridMultilevel"/>
    <w:tmpl w:val="C91A5D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416031">
    <w:abstractNumId w:val="11"/>
  </w:num>
  <w:num w:numId="2" w16cid:durableId="436952171">
    <w:abstractNumId w:val="9"/>
  </w:num>
  <w:num w:numId="3" w16cid:durableId="1544176343">
    <w:abstractNumId w:val="22"/>
  </w:num>
  <w:num w:numId="4" w16cid:durableId="1172333164">
    <w:abstractNumId w:val="13"/>
  </w:num>
  <w:num w:numId="5" w16cid:durableId="1619027616">
    <w:abstractNumId w:val="1"/>
  </w:num>
  <w:num w:numId="6" w16cid:durableId="1273056205">
    <w:abstractNumId w:val="19"/>
  </w:num>
  <w:num w:numId="7" w16cid:durableId="933592148">
    <w:abstractNumId w:val="20"/>
  </w:num>
  <w:num w:numId="8" w16cid:durableId="85001448">
    <w:abstractNumId w:val="6"/>
  </w:num>
  <w:num w:numId="9" w16cid:durableId="373194557">
    <w:abstractNumId w:val="12"/>
  </w:num>
  <w:num w:numId="10" w16cid:durableId="1651789422">
    <w:abstractNumId w:val="3"/>
  </w:num>
  <w:num w:numId="11" w16cid:durableId="243077808">
    <w:abstractNumId w:val="18"/>
  </w:num>
  <w:num w:numId="12" w16cid:durableId="1112748072">
    <w:abstractNumId w:val="0"/>
  </w:num>
  <w:num w:numId="13" w16cid:durableId="1654866407">
    <w:abstractNumId w:val="16"/>
  </w:num>
  <w:num w:numId="14" w16cid:durableId="1755592889">
    <w:abstractNumId w:val="2"/>
  </w:num>
  <w:num w:numId="15" w16cid:durableId="3303320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75429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023335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139522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31870742">
    <w:abstractNumId w:val="1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7675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72856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70734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6473776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2274566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3A"/>
    <w:rsid w:val="00006AEE"/>
    <w:rsid w:val="00033245"/>
    <w:rsid w:val="0004520D"/>
    <w:rsid w:val="00052011"/>
    <w:rsid w:val="000A00B2"/>
    <w:rsid w:val="000E14FA"/>
    <w:rsid w:val="00110967"/>
    <w:rsid w:val="0016703E"/>
    <w:rsid w:val="00186571"/>
    <w:rsid w:val="002607F7"/>
    <w:rsid w:val="002779DD"/>
    <w:rsid w:val="002D4AD4"/>
    <w:rsid w:val="00337305"/>
    <w:rsid w:val="00383A0B"/>
    <w:rsid w:val="00390FFC"/>
    <w:rsid w:val="00392F5A"/>
    <w:rsid w:val="003C32BA"/>
    <w:rsid w:val="003C480C"/>
    <w:rsid w:val="003F5DB3"/>
    <w:rsid w:val="00403632"/>
    <w:rsid w:val="0042298E"/>
    <w:rsid w:val="00432D70"/>
    <w:rsid w:val="005B5B0E"/>
    <w:rsid w:val="005D6731"/>
    <w:rsid w:val="00607CC1"/>
    <w:rsid w:val="00630EA6"/>
    <w:rsid w:val="00684D09"/>
    <w:rsid w:val="006B5EDD"/>
    <w:rsid w:val="00737ED8"/>
    <w:rsid w:val="00751328"/>
    <w:rsid w:val="00762D3A"/>
    <w:rsid w:val="00764917"/>
    <w:rsid w:val="00785A71"/>
    <w:rsid w:val="00792B1E"/>
    <w:rsid w:val="007B49BA"/>
    <w:rsid w:val="007C4BB7"/>
    <w:rsid w:val="007C60D1"/>
    <w:rsid w:val="007D13FB"/>
    <w:rsid w:val="00850FAE"/>
    <w:rsid w:val="008D61F7"/>
    <w:rsid w:val="008F1A23"/>
    <w:rsid w:val="0094091C"/>
    <w:rsid w:val="00993A64"/>
    <w:rsid w:val="00A01EA6"/>
    <w:rsid w:val="00A1571B"/>
    <w:rsid w:val="00A25A9D"/>
    <w:rsid w:val="00A61850"/>
    <w:rsid w:val="00AD3304"/>
    <w:rsid w:val="00AF50F9"/>
    <w:rsid w:val="00B23748"/>
    <w:rsid w:val="00B63008"/>
    <w:rsid w:val="00B93075"/>
    <w:rsid w:val="00BA1CD3"/>
    <w:rsid w:val="00C7153B"/>
    <w:rsid w:val="00C750BC"/>
    <w:rsid w:val="00CB78FD"/>
    <w:rsid w:val="00CF0710"/>
    <w:rsid w:val="00D34507"/>
    <w:rsid w:val="00D77469"/>
    <w:rsid w:val="00E11B2D"/>
    <w:rsid w:val="00E86631"/>
    <w:rsid w:val="00F80EDD"/>
    <w:rsid w:val="00FD0572"/>
    <w:rsid w:val="00FF1C59"/>
    <w:rsid w:val="00FF7EFB"/>
    <w:rsid w:val="052C3F0D"/>
    <w:rsid w:val="06CC32BB"/>
    <w:rsid w:val="0B1AE0FF"/>
    <w:rsid w:val="1796B22F"/>
    <w:rsid w:val="17EEE6CB"/>
    <w:rsid w:val="22751F67"/>
    <w:rsid w:val="28830FD9"/>
    <w:rsid w:val="376C6356"/>
    <w:rsid w:val="38BFAFF8"/>
    <w:rsid w:val="3E84C1D8"/>
    <w:rsid w:val="42A498C1"/>
    <w:rsid w:val="430B3C10"/>
    <w:rsid w:val="48CB1A18"/>
    <w:rsid w:val="5DA2DCB6"/>
    <w:rsid w:val="5F990CC2"/>
    <w:rsid w:val="621DBE33"/>
    <w:rsid w:val="722DBBDA"/>
    <w:rsid w:val="7380CC0E"/>
    <w:rsid w:val="7926E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65709"/>
  <w15:chartTrackingRefBased/>
  <w15:docId w15:val="{A33936C3-5ADD-46E1-B72B-3420F9079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L1,Numerowanie,Wypunktowanie,BulletC,Wyliczanie,Obiekt,normalny tekst,Akapit z listą31,Bullets,List Paragraph1,T_SZ_List Paragraph,Akapit z listą BS,WYPUNKTOWANIE Akapit z listą,List Paragraph2,tekst normalny"/>
    <w:basedOn w:val="Normalny"/>
    <w:link w:val="AkapitzlistZnak"/>
    <w:qFormat/>
    <w:rsid w:val="002607F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9BA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9BA"/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aliases w:val="Preambuła Znak,L1 Znak,Numerowanie Znak,Wypunktowanie Znak,BulletC Znak,Wyliczanie Znak,Obiekt Znak,normalny tekst Znak,Akapit z listą31 Znak,Bullets Znak,List Paragraph1 Znak,T_SZ_List Paragraph Znak,Akapit z listą BS Znak"/>
    <w:link w:val="Akapitzlist"/>
    <w:locked/>
    <w:rsid w:val="007B49BA"/>
  </w:style>
  <w:style w:type="character" w:customStyle="1" w:styleId="Bodytext5">
    <w:name w:val="Body text (5)_"/>
    <w:basedOn w:val="Domylnaczcionkaakapitu"/>
    <w:link w:val="Bodytext50"/>
    <w:locked/>
    <w:rsid w:val="007B49BA"/>
    <w:rPr>
      <w:rFonts w:ascii="Calibri" w:eastAsia="Calibri" w:hAnsi="Calibri" w:cs="Calibri"/>
      <w:sz w:val="21"/>
      <w:szCs w:val="21"/>
      <w:shd w:val="clear" w:color="auto" w:fill="FFFFFF"/>
    </w:rPr>
  </w:style>
  <w:style w:type="paragraph" w:customStyle="1" w:styleId="Bodytext50">
    <w:name w:val="Body text (5)"/>
    <w:basedOn w:val="Normalny"/>
    <w:link w:val="Bodytext5"/>
    <w:rsid w:val="007B49BA"/>
    <w:pPr>
      <w:widowControl w:val="0"/>
      <w:shd w:val="clear" w:color="auto" w:fill="FFFFFF"/>
      <w:spacing w:before="120" w:after="240" w:line="0" w:lineRule="atLeast"/>
      <w:jc w:val="center"/>
    </w:pPr>
    <w:rPr>
      <w:rFonts w:ascii="Calibri" w:eastAsia="Calibri" w:hAnsi="Calibri" w:cs="Calibri"/>
      <w:sz w:val="21"/>
      <w:szCs w:val="21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9BA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B2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23748"/>
  </w:style>
  <w:style w:type="paragraph" w:styleId="Stopka">
    <w:name w:val="footer"/>
    <w:basedOn w:val="Normalny"/>
    <w:link w:val="StopkaZnak"/>
    <w:uiPriority w:val="99"/>
    <w:semiHidden/>
    <w:unhideWhenUsed/>
    <w:rsid w:val="00B23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23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6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9473B1F2AE6247B0165FAB7D207ABF" ma:contentTypeVersion="14" ma:contentTypeDescription="Utwórz nowy dokument." ma:contentTypeScope="" ma:versionID="627120423639347ecf45c872be4a225c">
  <xsd:schema xmlns:xsd="http://www.w3.org/2001/XMLSchema" xmlns:xs="http://www.w3.org/2001/XMLSchema" xmlns:p="http://schemas.microsoft.com/office/2006/metadata/properties" xmlns:ns3="b02199dd-0ecc-46ba-ab97-80092ac57916" xmlns:ns4="23988d63-8725-482c-a631-b5974094cf5d" targetNamespace="http://schemas.microsoft.com/office/2006/metadata/properties" ma:root="true" ma:fieldsID="a38998ec84464c5f84c6008e9d93ff58" ns3:_="" ns4:_="">
    <xsd:import namespace="b02199dd-0ecc-46ba-ab97-80092ac57916"/>
    <xsd:import namespace="23988d63-8725-482c-a631-b5974094cf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OCR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199dd-0ecc-46ba-ab97-80092ac57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8d63-8725-482c-a631-b5974094cf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5C4B15-372F-4EDF-A7C6-DD54F046AF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5467C2-B49B-465B-A89D-BB67A73FC6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2199dd-0ecc-46ba-ab97-80092ac57916"/>
    <ds:schemaRef ds:uri="23988d63-8725-482c-a631-b5974094c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D8D88D-E2A8-4816-B9CD-8CBB6B6E53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414DB0-BD98-4C8E-944B-6D1564B5AE1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3806</Words>
  <Characters>22842</Characters>
  <Application>Microsoft Office Word</Application>
  <DocSecurity>4</DocSecurity>
  <Lines>190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Siwak-Krzywonos Agnieszka</dc:creator>
  <cp:keywords/>
  <dc:description/>
  <cp:lastModifiedBy>Świder Sławomir</cp:lastModifiedBy>
  <cp:revision>2</cp:revision>
  <cp:lastPrinted>2022-07-21T19:30:00Z</cp:lastPrinted>
  <dcterms:created xsi:type="dcterms:W3CDTF">2022-10-05T10:21:00Z</dcterms:created>
  <dcterms:modified xsi:type="dcterms:W3CDTF">2022-10-05T10:21:00Z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0x010100BE9473B1F2AE6247B0165FAB7D207ABF</vt:lpwstr>
  </property>
</Properties>
</file>