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5A53550" w:rsidR="00274705" w:rsidRPr="00274705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274705">
        <w:rPr>
          <w:rFonts w:eastAsiaTheme="minorHAnsi" w:cstheme="minorBidi"/>
          <w:szCs w:val="24"/>
        </w:rPr>
        <w:t xml:space="preserve">Rzeszów, </w:t>
      </w:r>
      <w:r w:rsidR="000B76FB">
        <w:rPr>
          <w:rFonts w:eastAsiaTheme="minorHAnsi" w:cstheme="minorBidi"/>
          <w:szCs w:val="24"/>
        </w:rPr>
        <w:t>11.01.</w:t>
      </w:r>
      <w:r w:rsidRPr="00274705">
        <w:rPr>
          <w:rFonts w:eastAsiaTheme="minorHAnsi" w:cstheme="minorBidi"/>
          <w:szCs w:val="24"/>
        </w:rPr>
        <w:t>202</w:t>
      </w:r>
      <w:r w:rsidR="000B76FB">
        <w:rPr>
          <w:rFonts w:eastAsiaTheme="minorHAnsi" w:cstheme="minorBidi"/>
          <w:szCs w:val="24"/>
        </w:rPr>
        <w:t>3</w:t>
      </w:r>
      <w:r w:rsidRPr="00274705">
        <w:rPr>
          <w:rFonts w:eastAsiaTheme="minorHAnsi" w:cstheme="minorBidi"/>
          <w:szCs w:val="24"/>
        </w:rPr>
        <w:t xml:space="preserve"> r.</w:t>
      </w:r>
    </w:p>
    <w:p w14:paraId="6D99763C" w14:textId="3C98C1ED" w:rsidR="00274705" w:rsidRPr="00274705" w:rsidRDefault="000B76FB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4F5DFE">
        <w:rPr>
          <w:rFonts w:ascii="Arial" w:hAnsi="Arial" w:cs="Arial"/>
          <w:color w:val="000000"/>
        </w:rPr>
        <w:t>ZP-D.271.124.308.2022</w:t>
      </w: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4A946381" w14:textId="77777777" w:rsidR="006F4211" w:rsidRPr="00D04ECC" w:rsidRDefault="006F4211" w:rsidP="006F4211">
      <w:pPr>
        <w:pStyle w:val="Nagwek"/>
        <w:jc w:val="center"/>
        <w:rPr>
          <w:b/>
          <w:i/>
          <w:color w:val="000000" w:themeColor="text1"/>
        </w:rPr>
      </w:pPr>
      <w:r w:rsidRPr="00D04ECC">
        <w:rPr>
          <w:color w:val="000000" w:themeColor="text1"/>
        </w:rPr>
        <w:t xml:space="preserve">w postępowaniu o udzielenie zamówienia publicznego  </w:t>
      </w:r>
    </w:p>
    <w:p w14:paraId="39BA1C90" w14:textId="2C4DFF42" w:rsidR="006F4211" w:rsidRPr="00D04ECC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</w:rPr>
      </w:pPr>
      <w:r w:rsidRPr="00D04ECC">
        <w:rPr>
          <w:color w:val="000000" w:themeColor="text1"/>
        </w:rPr>
        <w:t>pn.”</w:t>
      </w:r>
      <w:r w:rsidR="000B76FB" w:rsidRPr="00D04ECC">
        <w:rPr>
          <w:color w:val="000000" w:themeColor="text1"/>
        </w:rPr>
        <w:t xml:space="preserve"> </w:t>
      </w:r>
      <w:r w:rsidR="000B76FB" w:rsidRPr="00D04ECC">
        <w:rPr>
          <w:color w:val="000000" w:themeColor="text1"/>
        </w:rPr>
        <w:t>Bieżąca konserwacja i utrzymanie rowów odwadniających będących w utrzymaniu Wydziału Gospodarki Komunalnej Urzędu Miasta Rzeszowa zlokalizowanych na  terenie miasta Rzeszowa</w:t>
      </w:r>
      <w:r w:rsidRPr="00D04ECC">
        <w:rPr>
          <w:color w:val="000000" w:themeColor="text1"/>
        </w:rPr>
        <w:t xml:space="preserve">” </w:t>
      </w:r>
    </w:p>
    <w:p w14:paraId="68CD5665" w14:textId="59B2167D" w:rsidR="001E3685" w:rsidRPr="00D04ECC" w:rsidRDefault="001E3685" w:rsidP="001E3685">
      <w:pPr>
        <w:pStyle w:val="Nagwek"/>
        <w:jc w:val="center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14:paraId="20158E62" w14:textId="7603F853" w:rsidR="00DA0E4B" w:rsidRPr="00D04ECC" w:rsidRDefault="00DA0E4B" w:rsidP="001E3685">
      <w:pPr>
        <w:pStyle w:val="Nagwek"/>
        <w:jc w:val="center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14:paraId="115A873C" w14:textId="5902BEAB" w:rsidR="00DA0E4B" w:rsidRPr="00D04ECC" w:rsidRDefault="00DA0E4B" w:rsidP="001E3685">
      <w:pPr>
        <w:pStyle w:val="Nagwek"/>
        <w:jc w:val="center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14:paraId="595996F6" w14:textId="77777777" w:rsidR="00DA0E4B" w:rsidRPr="00D04ECC" w:rsidRDefault="00DA0E4B" w:rsidP="001E3685">
      <w:pPr>
        <w:pStyle w:val="Nagwek"/>
        <w:jc w:val="center"/>
        <w:rPr>
          <w:rFonts w:ascii="Arial" w:hAnsi="Arial" w:cs="Arial"/>
          <w:b/>
          <w:i/>
          <w:color w:val="000000" w:themeColor="text1"/>
          <w:sz w:val="18"/>
          <w:szCs w:val="18"/>
        </w:rPr>
      </w:pPr>
    </w:p>
    <w:p w14:paraId="2B809601" w14:textId="4812A4D9" w:rsidR="001E3685" w:rsidRPr="00D04ECC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Cs w:val="24"/>
        </w:rPr>
      </w:pPr>
      <w:r w:rsidRPr="00D04ECC">
        <w:rPr>
          <w:color w:val="000000" w:themeColor="text1"/>
          <w:szCs w:val="24"/>
        </w:rPr>
        <w:t xml:space="preserve">Otwarcie ofert odbyło się w dniu </w:t>
      </w:r>
      <w:r w:rsidR="000B76FB" w:rsidRPr="00D04ECC">
        <w:rPr>
          <w:b/>
          <w:color w:val="000000" w:themeColor="text1"/>
          <w:szCs w:val="24"/>
        </w:rPr>
        <w:t>11.01.</w:t>
      </w:r>
      <w:r w:rsidRPr="00D04ECC">
        <w:rPr>
          <w:b/>
          <w:color w:val="000000" w:themeColor="text1"/>
          <w:szCs w:val="24"/>
        </w:rPr>
        <w:t>20</w:t>
      </w:r>
      <w:r w:rsidR="007E41F6" w:rsidRPr="00D04ECC">
        <w:rPr>
          <w:b/>
          <w:color w:val="000000" w:themeColor="text1"/>
          <w:szCs w:val="24"/>
        </w:rPr>
        <w:t>2</w:t>
      </w:r>
      <w:r w:rsidR="000B76FB" w:rsidRPr="00D04ECC">
        <w:rPr>
          <w:b/>
          <w:color w:val="000000" w:themeColor="text1"/>
          <w:szCs w:val="24"/>
        </w:rPr>
        <w:t>3</w:t>
      </w:r>
      <w:r w:rsidRPr="00D04ECC">
        <w:rPr>
          <w:b/>
          <w:color w:val="000000" w:themeColor="text1"/>
          <w:szCs w:val="24"/>
        </w:rPr>
        <w:t xml:space="preserve"> r. o godz. </w:t>
      </w:r>
      <w:r w:rsidR="00D04ECC" w:rsidRPr="00D04ECC">
        <w:rPr>
          <w:b/>
          <w:color w:val="000000" w:themeColor="text1"/>
          <w:szCs w:val="24"/>
        </w:rPr>
        <w:t>12:00</w:t>
      </w:r>
      <w:r w:rsidRPr="00D04ECC">
        <w:rPr>
          <w:color w:val="000000" w:themeColor="text1"/>
          <w:szCs w:val="24"/>
        </w:rPr>
        <w:t xml:space="preserve"> w Wydziale </w:t>
      </w:r>
      <w:r w:rsidR="008E249E" w:rsidRPr="00D04ECC">
        <w:rPr>
          <w:color w:val="000000" w:themeColor="text1"/>
          <w:szCs w:val="24"/>
        </w:rPr>
        <w:t>Zamówień Publicznych</w:t>
      </w:r>
      <w:r w:rsidRPr="00D04ECC">
        <w:rPr>
          <w:color w:val="000000" w:themeColor="text1"/>
          <w:szCs w:val="24"/>
        </w:rPr>
        <w:t xml:space="preserve"> Urzędu Miasta Rzeszowa</w:t>
      </w:r>
      <w:r w:rsidR="00FD1420" w:rsidRPr="00D04ECC">
        <w:rPr>
          <w:color w:val="000000" w:themeColor="text1"/>
          <w:szCs w:val="24"/>
        </w:rPr>
        <w:t xml:space="preserve"> </w:t>
      </w:r>
      <w:bookmarkStart w:id="0" w:name="_Hlk105067604"/>
      <w:r w:rsidR="00FD1420" w:rsidRPr="00D04ECC">
        <w:rPr>
          <w:color w:val="000000" w:themeColor="text1"/>
        </w:rPr>
        <w:t>przy użyciu systemu teleinformatycznego</w:t>
      </w:r>
      <w:r w:rsidR="008E249E" w:rsidRPr="00D04ECC">
        <w:rPr>
          <w:color w:val="000000" w:themeColor="text1"/>
          <w:szCs w:val="24"/>
        </w:rPr>
        <w:t>.</w:t>
      </w:r>
    </w:p>
    <w:bookmarkEnd w:id="0"/>
    <w:p w14:paraId="40336E14" w14:textId="77777777" w:rsidR="008E249E" w:rsidRPr="00D04ECC" w:rsidRDefault="008E249E" w:rsidP="008E249E">
      <w:pPr>
        <w:spacing w:after="0" w:line="240" w:lineRule="auto"/>
        <w:ind w:left="360"/>
        <w:rPr>
          <w:color w:val="000000" w:themeColor="text1"/>
          <w:szCs w:val="24"/>
        </w:rPr>
      </w:pPr>
    </w:p>
    <w:p w14:paraId="2464A3EF" w14:textId="4B6415BC" w:rsidR="00F604D8" w:rsidRPr="00D04ECC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Cs w:val="24"/>
        </w:rPr>
      </w:pPr>
      <w:r w:rsidRPr="00D04ECC">
        <w:rPr>
          <w:color w:val="000000" w:themeColor="text1"/>
          <w:szCs w:val="24"/>
        </w:rPr>
        <w:t>Wartość przeznaczona na realizację zamówienia</w:t>
      </w:r>
      <w:r w:rsidR="0050348C" w:rsidRPr="00D04ECC">
        <w:rPr>
          <w:color w:val="000000" w:themeColor="text1"/>
          <w:szCs w:val="24"/>
        </w:rPr>
        <w:t xml:space="preserve"> :</w:t>
      </w:r>
      <w:r w:rsidR="00D04ECC" w:rsidRPr="00D04ECC">
        <w:rPr>
          <w:color w:val="000000" w:themeColor="text1"/>
          <w:szCs w:val="24"/>
        </w:rPr>
        <w:t xml:space="preserve"> 393 000,00 zł brutto</w:t>
      </w:r>
    </w:p>
    <w:p w14:paraId="43F1DC0B" w14:textId="77777777" w:rsidR="00F604D8" w:rsidRDefault="00F604D8" w:rsidP="00F604D8">
      <w:pPr>
        <w:pStyle w:val="Akapitzlist"/>
        <w:rPr>
          <w:color w:val="0070C0"/>
          <w:szCs w:val="24"/>
        </w:rPr>
      </w:pPr>
    </w:p>
    <w:p w14:paraId="01F26623" w14:textId="4D2520B5" w:rsidR="001E3685" w:rsidRPr="00D04ECC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Cs w:val="24"/>
        </w:rPr>
      </w:pPr>
      <w:r w:rsidRPr="00D04ECC">
        <w:rPr>
          <w:color w:val="000000" w:themeColor="text1"/>
          <w:szCs w:val="24"/>
        </w:rPr>
        <w:t>Otworzono</w:t>
      </w:r>
      <w:r w:rsidR="001E3685" w:rsidRPr="00D04ECC">
        <w:rPr>
          <w:color w:val="000000" w:themeColor="text1"/>
          <w:szCs w:val="24"/>
        </w:rPr>
        <w:t xml:space="preserve"> </w:t>
      </w:r>
      <w:r w:rsidR="000B04DD" w:rsidRPr="00D04ECC">
        <w:rPr>
          <w:color w:val="000000" w:themeColor="text1"/>
          <w:szCs w:val="24"/>
        </w:rPr>
        <w:t>wymienione</w:t>
      </w:r>
      <w:r w:rsidR="00750F48" w:rsidRPr="00D04ECC">
        <w:rPr>
          <w:color w:val="000000" w:themeColor="text1"/>
          <w:szCs w:val="24"/>
        </w:rPr>
        <w:t xml:space="preserve"> w tabeli</w:t>
      </w:r>
      <w:r w:rsidR="000B04DD" w:rsidRPr="00D04ECC">
        <w:rPr>
          <w:color w:val="000000" w:themeColor="text1"/>
          <w:szCs w:val="24"/>
        </w:rPr>
        <w:t xml:space="preserve"> oferty</w:t>
      </w:r>
      <w:r w:rsidR="00885020" w:rsidRPr="00D04ECC">
        <w:rPr>
          <w:color w:val="000000" w:themeColor="text1"/>
          <w:szCs w:val="24"/>
        </w:rPr>
        <w:t>:</w:t>
      </w:r>
    </w:p>
    <w:p w14:paraId="485A518A" w14:textId="77777777" w:rsidR="00885020" w:rsidRPr="00D04ECC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48"/>
        <w:gridCol w:w="3080"/>
        <w:gridCol w:w="2042"/>
        <w:gridCol w:w="2976"/>
      </w:tblGrid>
      <w:tr w:rsidR="00D04ECC" w:rsidRPr="00D04ECC" w14:paraId="6818C745" w14:textId="77777777" w:rsidTr="00D04ECC">
        <w:tc>
          <w:tcPr>
            <w:tcW w:w="548" w:type="dxa"/>
            <w:vAlign w:val="center"/>
          </w:tcPr>
          <w:p w14:paraId="4B44F2DA" w14:textId="78F99B74" w:rsidR="00D04ECC" w:rsidRPr="00D04ECC" w:rsidRDefault="00D04ECC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04ECC">
              <w:rPr>
                <w:b/>
                <w:color w:val="000000" w:themeColor="text1"/>
                <w:sz w:val="22"/>
              </w:rPr>
              <w:t>Nr</w:t>
            </w:r>
          </w:p>
        </w:tc>
        <w:tc>
          <w:tcPr>
            <w:tcW w:w="3080" w:type="dxa"/>
            <w:vAlign w:val="center"/>
          </w:tcPr>
          <w:p w14:paraId="2F25807F" w14:textId="5C0C7D17" w:rsidR="00D04ECC" w:rsidRPr="00D04ECC" w:rsidRDefault="00D04ECC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04ECC">
              <w:rPr>
                <w:b/>
                <w:color w:val="000000" w:themeColor="text1"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042" w:type="dxa"/>
            <w:vAlign w:val="center"/>
          </w:tcPr>
          <w:p w14:paraId="4CBF56D0" w14:textId="44F8760E" w:rsidR="00D04ECC" w:rsidRPr="00D04ECC" w:rsidRDefault="00D04ECC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04ECC">
              <w:rPr>
                <w:b/>
                <w:color w:val="000000" w:themeColor="text1"/>
                <w:sz w:val="22"/>
              </w:rPr>
              <w:t xml:space="preserve"> Cena brutto</w:t>
            </w:r>
          </w:p>
        </w:tc>
        <w:tc>
          <w:tcPr>
            <w:tcW w:w="2976" w:type="dxa"/>
            <w:vAlign w:val="center"/>
          </w:tcPr>
          <w:p w14:paraId="637238C3" w14:textId="70398473" w:rsidR="00D04ECC" w:rsidRPr="00D04ECC" w:rsidRDefault="00D04ECC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04ECC">
              <w:rPr>
                <w:b/>
                <w:color w:val="000000" w:themeColor="text1"/>
                <w:sz w:val="22"/>
              </w:rPr>
              <w:t xml:space="preserve">Kryterium czas reakcji </w:t>
            </w:r>
          </w:p>
        </w:tc>
      </w:tr>
      <w:tr w:rsidR="00D04ECC" w:rsidRPr="006F4211" w14:paraId="460D98E9" w14:textId="77777777" w:rsidTr="00D04ECC">
        <w:tc>
          <w:tcPr>
            <w:tcW w:w="548" w:type="dxa"/>
            <w:vAlign w:val="center"/>
          </w:tcPr>
          <w:p w14:paraId="19A187D2" w14:textId="77777777" w:rsidR="00D04ECC" w:rsidRPr="006F4211" w:rsidRDefault="00D04ECC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3080" w:type="dxa"/>
            <w:vAlign w:val="center"/>
          </w:tcPr>
          <w:p w14:paraId="64E45063" w14:textId="10036D92" w:rsidR="00D04ECC" w:rsidRPr="006F4211" w:rsidRDefault="008D0381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8D0381">
              <w:rPr>
                <w:szCs w:val="24"/>
              </w:rPr>
              <w:t>REMONTY.PL JAKUB JANIK OŻAŃSK 82, 37-500 JAROSŁAW</w:t>
            </w:r>
          </w:p>
        </w:tc>
        <w:tc>
          <w:tcPr>
            <w:tcW w:w="2042" w:type="dxa"/>
            <w:vAlign w:val="center"/>
          </w:tcPr>
          <w:p w14:paraId="25ECE2A6" w14:textId="22EB26C9" w:rsidR="00D04ECC" w:rsidRPr="006F4211" w:rsidRDefault="008D0381" w:rsidP="00736665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319 000,00 zł</w:t>
            </w:r>
          </w:p>
        </w:tc>
        <w:tc>
          <w:tcPr>
            <w:tcW w:w="2976" w:type="dxa"/>
            <w:vAlign w:val="center"/>
          </w:tcPr>
          <w:p w14:paraId="0BBFB760" w14:textId="6F87BB13" w:rsidR="00D04ECC" w:rsidRPr="006F4211" w:rsidRDefault="008D0381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8D0381">
              <w:rPr>
                <w:szCs w:val="24"/>
              </w:rPr>
              <w:t>do 2 godz.</w:t>
            </w:r>
          </w:p>
        </w:tc>
      </w:tr>
      <w:tr w:rsidR="008D0381" w:rsidRPr="006F4211" w14:paraId="18334B51" w14:textId="77777777" w:rsidTr="00D04ECC">
        <w:tc>
          <w:tcPr>
            <w:tcW w:w="548" w:type="dxa"/>
            <w:vAlign w:val="center"/>
          </w:tcPr>
          <w:p w14:paraId="427020B8" w14:textId="7A5F787D" w:rsidR="008D0381" w:rsidRPr="006F4211" w:rsidRDefault="008D0381" w:rsidP="0073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80" w:type="dxa"/>
            <w:vAlign w:val="center"/>
          </w:tcPr>
          <w:p w14:paraId="15015672" w14:textId="77777777" w:rsidR="008D0381" w:rsidRPr="008D0381" w:rsidRDefault="008D0381" w:rsidP="008D0381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8D0381">
              <w:rPr>
                <w:kern w:val="3"/>
                <w:szCs w:val="24"/>
              </w:rPr>
              <w:t>Konrad Wilusz Firma Handlowo Usługowa</w:t>
            </w:r>
          </w:p>
          <w:p w14:paraId="6F5E235C" w14:textId="77777777" w:rsidR="008D0381" w:rsidRPr="008D0381" w:rsidRDefault="008D0381" w:rsidP="008D0381">
            <w:pPr>
              <w:spacing w:after="0" w:line="240" w:lineRule="auto"/>
              <w:jc w:val="left"/>
              <w:rPr>
                <w:kern w:val="3"/>
                <w:szCs w:val="24"/>
              </w:rPr>
            </w:pPr>
            <w:r w:rsidRPr="008D0381">
              <w:rPr>
                <w:kern w:val="3"/>
                <w:szCs w:val="24"/>
              </w:rPr>
              <w:t>Godowa 122a</w:t>
            </w:r>
          </w:p>
          <w:p w14:paraId="62A409D5" w14:textId="097F795C" w:rsidR="008D0381" w:rsidRPr="008D0381" w:rsidRDefault="008D0381" w:rsidP="008D0381">
            <w:pPr>
              <w:spacing w:after="0" w:line="240" w:lineRule="auto"/>
              <w:jc w:val="left"/>
              <w:rPr>
                <w:szCs w:val="24"/>
              </w:rPr>
            </w:pPr>
            <w:r w:rsidRPr="008D0381">
              <w:rPr>
                <w:szCs w:val="24"/>
              </w:rPr>
              <w:t>38-100 Strzyżów</w:t>
            </w:r>
          </w:p>
        </w:tc>
        <w:tc>
          <w:tcPr>
            <w:tcW w:w="2042" w:type="dxa"/>
            <w:vAlign w:val="center"/>
          </w:tcPr>
          <w:p w14:paraId="4A1A2C29" w14:textId="48F77C1F" w:rsidR="008D0381" w:rsidRDefault="008D0381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8D0381">
              <w:rPr>
                <w:szCs w:val="24"/>
              </w:rPr>
              <w:t>368 800,00</w:t>
            </w:r>
            <w:r>
              <w:rPr>
                <w:szCs w:val="24"/>
              </w:rPr>
              <w:t xml:space="preserve"> zł</w:t>
            </w:r>
          </w:p>
        </w:tc>
        <w:tc>
          <w:tcPr>
            <w:tcW w:w="2976" w:type="dxa"/>
            <w:vAlign w:val="center"/>
          </w:tcPr>
          <w:p w14:paraId="691CFD6E" w14:textId="65428D91" w:rsidR="008D0381" w:rsidRPr="008D0381" w:rsidRDefault="008D0381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8D0381">
              <w:rPr>
                <w:szCs w:val="24"/>
              </w:rPr>
              <w:t>do 2 godz</w:t>
            </w:r>
            <w:r>
              <w:rPr>
                <w:szCs w:val="24"/>
              </w:rPr>
              <w:t>.</w:t>
            </w:r>
          </w:p>
        </w:tc>
      </w:tr>
      <w:tr w:rsidR="00D04ECC" w:rsidRPr="006F4211" w14:paraId="5D32B553" w14:textId="77777777" w:rsidTr="00D04ECC">
        <w:tc>
          <w:tcPr>
            <w:tcW w:w="548" w:type="dxa"/>
            <w:vAlign w:val="center"/>
          </w:tcPr>
          <w:p w14:paraId="12AFFA77" w14:textId="42AA2EFD" w:rsidR="00D04ECC" w:rsidRPr="006F4211" w:rsidRDefault="008D0381" w:rsidP="0073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80" w:type="dxa"/>
            <w:vAlign w:val="center"/>
          </w:tcPr>
          <w:p w14:paraId="04285637" w14:textId="7CD86A50" w:rsidR="00D04ECC" w:rsidRPr="006F4211" w:rsidRDefault="008D0381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8D0381">
              <w:rPr>
                <w:szCs w:val="24"/>
              </w:rPr>
              <w:t>Usługi Transportowe Stańczyk Adam, 35-106 Rzeszów, Kielanówka 361</w:t>
            </w:r>
          </w:p>
        </w:tc>
        <w:tc>
          <w:tcPr>
            <w:tcW w:w="2042" w:type="dxa"/>
            <w:vAlign w:val="center"/>
          </w:tcPr>
          <w:p w14:paraId="1A802B30" w14:textId="4B4F0C14" w:rsidR="00D04ECC" w:rsidRPr="006F4211" w:rsidRDefault="008D0381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8D0381">
              <w:rPr>
                <w:szCs w:val="24"/>
              </w:rPr>
              <w:t>376 800,00 zł</w:t>
            </w:r>
          </w:p>
        </w:tc>
        <w:tc>
          <w:tcPr>
            <w:tcW w:w="2976" w:type="dxa"/>
            <w:vAlign w:val="center"/>
          </w:tcPr>
          <w:p w14:paraId="4205948C" w14:textId="35794462" w:rsidR="00D04ECC" w:rsidRPr="006F4211" w:rsidRDefault="008D0381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8D0381">
              <w:rPr>
                <w:szCs w:val="24"/>
              </w:rPr>
              <w:t>do 2 godz.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F73FD9F" w:rsidR="00DD1AF6" w:rsidRPr="000B04DD" w:rsidRDefault="000B5703" w:rsidP="00D04ECC">
      <w:pPr>
        <w:pStyle w:val="Akapitzlist"/>
        <w:rPr>
          <w:color w:val="FF0000"/>
        </w:rPr>
      </w:pPr>
    </w:p>
    <w:sectPr w:rsidR="00DD1AF6" w:rsidRPr="000B0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6292" w14:textId="77777777" w:rsidR="000B76FB" w:rsidRPr="00C3683D" w:rsidRDefault="000B76FB" w:rsidP="000B76FB">
    <w:pPr>
      <w:tabs>
        <w:tab w:val="center" w:pos="4536"/>
        <w:tab w:val="right" w:pos="9070"/>
      </w:tabs>
      <w:spacing w:before="40" w:after="40"/>
      <w:jc w:val="center"/>
      <w:rPr>
        <w:rFonts w:ascii="Arial" w:hAnsi="Arial" w:cs="Arial"/>
        <w:i/>
        <w:iCs/>
        <w:sz w:val="18"/>
        <w:szCs w:val="18"/>
        <w:lang w:eastAsia="pl-PL"/>
      </w:rPr>
    </w:pPr>
    <w:r w:rsidRPr="00C3683D">
      <w:rPr>
        <w:rFonts w:ascii="Arial" w:hAnsi="Arial" w:cs="Arial"/>
        <w:i/>
        <w:iCs/>
        <w:sz w:val="18"/>
        <w:szCs w:val="18"/>
        <w:lang w:eastAsia="pl-PL"/>
      </w:rPr>
      <w:t>ZP-D.271.124.308.2022</w:t>
    </w:r>
  </w:p>
  <w:p w14:paraId="35396C2F" w14:textId="77777777" w:rsidR="000B76FB" w:rsidRPr="00C3683D" w:rsidRDefault="000B76FB" w:rsidP="000B76FB">
    <w:pP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8"/>
        <w:szCs w:val="18"/>
        <w:lang w:eastAsia="pl-PL"/>
      </w:rPr>
    </w:pPr>
    <w:bookmarkStart w:id="1" w:name="_Hlk122681927"/>
    <w:r w:rsidRPr="00C3683D">
      <w:rPr>
        <w:rFonts w:ascii="Arial" w:hAnsi="Arial" w:cs="Arial"/>
        <w:i/>
        <w:iCs/>
        <w:sz w:val="18"/>
        <w:szCs w:val="18"/>
        <w:lang w:eastAsia="pl-PL"/>
      </w:rPr>
      <w:t>Bieżąca konserwacja i utrzymanie rowów odwadniających będących w utrzymaniu Wydziału Gospodarki Komunalnej Urzędu Miasta Rzeszowa zlokalizowanych na  terenie miasta Rzeszowa</w:t>
    </w:r>
  </w:p>
  <w:bookmarkEnd w:id="1"/>
  <w:p w14:paraId="4855F37D" w14:textId="2FF4920A" w:rsidR="00B140C9" w:rsidRPr="000B76FB" w:rsidRDefault="000B5703" w:rsidP="000B76FB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23993"/>
    <w:rsid w:val="00035090"/>
    <w:rsid w:val="000B04DD"/>
    <w:rsid w:val="000B5703"/>
    <w:rsid w:val="000B76FB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D0381"/>
    <w:rsid w:val="008E249E"/>
    <w:rsid w:val="00930EAF"/>
    <w:rsid w:val="009511EF"/>
    <w:rsid w:val="00A11EE0"/>
    <w:rsid w:val="00A53B6E"/>
    <w:rsid w:val="00A860E7"/>
    <w:rsid w:val="00D04ECC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Loch Karolina</cp:lastModifiedBy>
  <cp:revision>30</cp:revision>
  <cp:lastPrinted>2023-01-11T11:21:00Z</cp:lastPrinted>
  <dcterms:created xsi:type="dcterms:W3CDTF">2016-12-09T08:50:00Z</dcterms:created>
  <dcterms:modified xsi:type="dcterms:W3CDTF">2023-01-11T11:24:00Z</dcterms:modified>
</cp:coreProperties>
</file>