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88E06" w14:textId="4FC69E09" w:rsidR="00D549D5" w:rsidRPr="007922D0" w:rsidRDefault="00D549D5" w:rsidP="00D549D5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r w:rsidRPr="007922D0">
        <w:rPr>
          <w:rFonts w:ascii="Times New Roman" w:hAnsi="Times New Roman" w:cs="Times New Roman"/>
          <w:noProof w:val="0"/>
        </w:rPr>
        <w:t>Rzeszów,</w:t>
      </w:r>
      <w:r w:rsidR="00646396" w:rsidRPr="007922D0">
        <w:rPr>
          <w:rFonts w:ascii="Times New Roman" w:hAnsi="Times New Roman" w:cs="Times New Roman"/>
          <w:noProof w:val="0"/>
        </w:rPr>
        <w:t xml:space="preserve"> </w:t>
      </w:r>
      <w:r w:rsidR="004E4AE9" w:rsidRPr="007922D0">
        <w:rPr>
          <w:rFonts w:ascii="Times New Roman" w:hAnsi="Times New Roman" w:cs="Times New Roman"/>
          <w:noProof w:val="0"/>
        </w:rPr>
        <w:t>2</w:t>
      </w:r>
      <w:r w:rsidR="00B577B9" w:rsidRPr="007922D0">
        <w:rPr>
          <w:rFonts w:ascii="Times New Roman" w:hAnsi="Times New Roman" w:cs="Times New Roman"/>
          <w:noProof w:val="0"/>
        </w:rPr>
        <w:t>4</w:t>
      </w:r>
      <w:r w:rsidR="004E4AE9" w:rsidRPr="007922D0">
        <w:rPr>
          <w:rFonts w:ascii="Times New Roman" w:hAnsi="Times New Roman" w:cs="Times New Roman"/>
          <w:noProof w:val="0"/>
        </w:rPr>
        <w:t xml:space="preserve"> lipca </w:t>
      </w:r>
      <w:r w:rsidR="00A20DF6" w:rsidRPr="007922D0">
        <w:rPr>
          <w:rFonts w:ascii="Times New Roman" w:hAnsi="Times New Roman" w:cs="Times New Roman"/>
          <w:noProof w:val="0"/>
        </w:rPr>
        <w:t xml:space="preserve"> 2020</w:t>
      </w:r>
      <w:r w:rsidRPr="007922D0">
        <w:rPr>
          <w:rFonts w:ascii="Times New Roman" w:hAnsi="Times New Roman" w:cs="Times New Roman"/>
          <w:noProof w:val="0"/>
        </w:rPr>
        <w:t xml:space="preserve"> r.</w:t>
      </w:r>
    </w:p>
    <w:p w14:paraId="37FD6CB9" w14:textId="48AD7E7B" w:rsidR="00A20DF6" w:rsidRPr="007922D0" w:rsidRDefault="00A20DF6" w:rsidP="00A20DF6">
      <w:pPr>
        <w:pStyle w:val="Nagwek"/>
        <w:tabs>
          <w:tab w:val="clear" w:pos="9072"/>
          <w:tab w:val="right" w:pos="9070"/>
        </w:tabs>
        <w:rPr>
          <w:rFonts w:ascii="Times New Roman" w:hAnsi="Times New Roman" w:cs="Times New Roman"/>
        </w:rPr>
      </w:pPr>
      <w:r w:rsidRPr="007922D0">
        <w:rPr>
          <w:rFonts w:ascii="Times New Roman" w:hAnsi="Times New Roman" w:cs="Times New Roman"/>
        </w:rPr>
        <w:t>CZ-I.271.</w:t>
      </w:r>
      <w:r w:rsidR="004E4AE9" w:rsidRPr="007922D0">
        <w:rPr>
          <w:rFonts w:ascii="Times New Roman" w:hAnsi="Times New Roman" w:cs="Times New Roman"/>
        </w:rPr>
        <w:t>46</w:t>
      </w:r>
      <w:r w:rsidR="003305F3" w:rsidRPr="007922D0">
        <w:rPr>
          <w:rFonts w:ascii="Times New Roman" w:hAnsi="Times New Roman" w:cs="Times New Roman"/>
        </w:rPr>
        <w:t>.</w:t>
      </w:r>
      <w:r w:rsidR="004E4AE9" w:rsidRPr="007922D0">
        <w:rPr>
          <w:rFonts w:ascii="Times New Roman" w:hAnsi="Times New Roman" w:cs="Times New Roman"/>
        </w:rPr>
        <w:t>127</w:t>
      </w:r>
      <w:r w:rsidRPr="007922D0">
        <w:rPr>
          <w:rFonts w:ascii="Times New Roman" w:hAnsi="Times New Roman" w:cs="Times New Roman"/>
        </w:rPr>
        <w:t>.2020</w:t>
      </w:r>
    </w:p>
    <w:p w14:paraId="1040C84E" w14:textId="77777777" w:rsidR="0096173D" w:rsidRPr="00BE1A40" w:rsidRDefault="0096173D" w:rsidP="009A45C9">
      <w:pPr>
        <w:spacing w:line="240" w:lineRule="auto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62C5BF22" w14:textId="51C040D6" w:rsidR="00D549D5" w:rsidRPr="007922D0" w:rsidRDefault="00B34555" w:rsidP="00D549D5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WYJAŚNIENIA </w:t>
      </w:r>
      <w:r w:rsidR="00BE1A40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I ZMIANA </w:t>
      </w:r>
      <w:r w:rsidR="003707E1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TREŚCI </w:t>
      </w:r>
      <w:r w:rsidR="00D549D5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SPECYFIKACJI ISTOTNYCH WARUNKÓW </w:t>
      </w:r>
      <w:r w:rsidR="00FA2BCA" w:rsidRPr="007922D0">
        <w:rPr>
          <w:rFonts w:ascii="Times New Roman" w:hAnsi="Times New Roman" w:cs="Times New Roman"/>
          <w:b/>
          <w:noProof w:val="0"/>
          <w:sz w:val="24"/>
          <w:szCs w:val="24"/>
        </w:rPr>
        <w:br/>
      </w:r>
      <w:r w:rsidR="00D549D5" w:rsidRPr="007922D0">
        <w:rPr>
          <w:rFonts w:ascii="Times New Roman" w:hAnsi="Times New Roman" w:cs="Times New Roman"/>
          <w:b/>
          <w:noProof w:val="0"/>
          <w:sz w:val="24"/>
          <w:szCs w:val="24"/>
        </w:rPr>
        <w:t>ZAMÓWIENIA</w:t>
      </w:r>
      <w:r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4E1A9B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NA PODSTAWIE ART. 38 UST. </w:t>
      </w:r>
      <w:r w:rsidR="005168AA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2 </w:t>
      </w:r>
      <w:r w:rsidR="00B577B9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i 4 </w:t>
      </w:r>
      <w:r w:rsidR="00D549D5" w:rsidRPr="007922D0">
        <w:rPr>
          <w:rFonts w:ascii="Times New Roman" w:hAnsi="Times New Roman" w:cs="Times New Roman"/>
          <w:b/>
          <w:noProof w:val="0"/>
          <w:sz w:val="24"/>
          <w:szCs w:val="24"/>
        </w:rPr>
        <w:t>PZP</w:t>
      </w:r>
    </w:p>
    <w:p w14:paraId="57427496" w14:textId="77777777" w:rsidR="00D549D5" w:rsidRPr="00BE1A40" w:rsidRDefault="00D549D5" w:rsidP="00D549D5">
      <w:pPr>
        <w:spacing w:after="0" w:line="240" w:lineRule="auto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46517284" w14:textId="758ECB2D" w:rsidR="00D549D5" w:rsidRPr="007922D0" w:rsidRDefault="00D549D5" w:rsidP="0046726E">
      <w:pPr>
        <w:pStyle w:val="Nagwek"/>
        <w:jc w:val="both"/>
        <w:rPr>
          <w:rFonts w:ascii="Times New Roman" w:hAnsi="Times New Roman" w:cs="Times New Roman"/>
          <w:i/>
        </w:rPr>
      </w:pPr>
      <w:r w:rsidRPr="007922D0">
        <w:rPr>
          <w:rFonts w:ascii="Times New Roman" w:hAnsi="Times New Roman" w:cs="Times New Roman"/>
          <w:i/>
          <w:noProof w:val="0"/>
        </w:rPr>
        <w:t xml:space="preserve">dotyczy postępowania pn.: </w:t>
      </w:r>
      <w:r w:rsidR="004E4AE9" w:rsidRPr="007922D0">
        <w:rPr>
          <w:rFonts w:ascii="Times New Roman" w:hAnsi="Times New Roman" w:cs="Times New Roman"/>
          <w:i/>
          <w:iCs/>
          <w:noProof w:val="0"/>
        </w:rPr>
        <w:t>Wykonanie robót budowlanych polegających na modernizacji ul. Puszkina w Rzeszowie</w:t>
      </w:r>
    </w:p>
    <w:p w14:paraId="3402512B" w14:textId="3A3706DB" w:rsidR="00A20DF6" w:rsidRPr="007922D0" w:rsidRDefault="00D549D5" w:rsidP="00A427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noProof w:val="0"/>
          <w:sz w:val="24"/>
          <w:szCs w:val="24"/>
        </w:rPr>
        <w:t>Zamawiający, dział</w:t>
      </w:r>
      <w:r w:rsidR="004E1A9B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ając na podstawie art. 38 ust. 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2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577B9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i 4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>ustawy z dnia</w:t>
      </w:r>
      <w:r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>29 stycznia 2004 r. Prawo zamówień publicznych (Dz. U. z 201</w:t>
      </w:r>
      <w:r w:rsidR="00FA2BCA" w:rsidRPr="007922D0">
        <w:rPr>
          <w:rFonts w:ascii="Times New Roman" w:hAnsi="Times New Roman" w:cs="Times New Roman"/>
          <w:noProof w:val="0"/>
          <w:sz w:val="24"/>
          <w:szCs w:val="24"/>
        </w:rPr>
        <w:t>9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 r. poz. </w:t>
      </w:r>
      <w:r w:rsidR="00FA2BCA" w:rsidRPr="007922D0">
        <w:rPr>
          <w:rFonts w:ascii="Times New Roman" w:hAnsi="Times New Roman" w:cs="Times New Roman"/>
          <w:noProof w:val="0"/>
          <w:sz w:val="24"/>
          <w:szCs w:val="24"/>
        </w:rPr>
        <w:t>1843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) 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>informuje, że wyjaśnia</w:t>
      </w:r>
      <w:r w:rsidR="00BE1A40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 oraz </w:t>
      </w:r>
      <w:r w:rsidR="00BE1A40" w:rsidRPr="007922D0">
        <w:rPr>
          <w:rFonts w:ascii="Times New Roman" w:hAnsi="Times New Roman" w:cs="Times New Roman"/>
          <w:noProof w:val="0"/>
          <w:sz w:val="24"/>
          <w:szCs w:val="24"/>
        </w:rPr>
        <w:br/>
        <w:t>zmienia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>treś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ć </w:t>
      </w:r>
      <w:r w:rsidR="00C81599" w:rsidRPr="007922D0">
        <w:rPr>
          <w:rFonts w:ascii="Times New Roman" w:hAnsi="Times New Roman" w:cs="Times New Roman"/>
          <w:noProof w:val="0"/>
          <w:sz w:val="24"/>
          <w:szCs w:val="24"/>
        </w:rPr>
        <w:t>SIWZ</w:t>
      </w:r>
      <w:r w:rsidR="004E0112">
        <w:rPr>
          <w:rFonts w:ascii="Times New Roman" w:hAnsi="Times New Roman" w:cs="Times New Roman"/>
          <w:noProof w:val="0"/>
          <w:sz w:val="24"/>
          <w:szCs w:val="24"/>
        </w:rPr>
        <w:t xml:space="preserve"> oraz wzoru umowy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, jak poniżej:</w:t>
      </w:r>
    </w:p>
    <w:p w14:paraId="56E7DAFD" w14:textId="77777777" w:rsidR="00C072F1" w:rsidRPr="007922D0" w:rsidRDefault="0044395E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1:</w:t>
      </w:r>
      <w:r w:rsidR="009F6425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Dotyczy wzór umowy §1 ust. 4 pkt. 1 i 2: Czy dokumenty udostępnione przez Zamawiającego opisujące przedmiot umowy są kompletne, nie zawierają błędów i posiadają wszelkie niezbędne dane do prawidłowej realizacji zadania?</w:t>
      </w:r>
    </w:p>
    <w:p w14:paraId="67F88457" w14:textId="77777777" w:rsidR="00C072F1" w:rsidRPr="007922D0" w:rsidRDefault="009F6425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: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Według wiedzy Zamawiającego udostępniona dokumentacja jest kompletna, nie zawiera błędów i posiada wszelkie niezbędne dane do prawidłowej realizacji zadania.</w:t>
      </w:r>
    </w:p>
    <w:p w14:paraId="43F9FA70" w14:textId="49BB8DEF" w:rsidR="00C072F1" w:rsidRPr="007922D0" w:rsidRDefault="00C072F1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W przypadku stwierdzenia wady w dokumentacji zgodnie z przepisem zawartym w art. 651 kodeksu cywilnego Wykonawca, jako profesjonalista powinien przy sprawdzaniu </w:t>
      </w:r>
      <w:r w:rsidR="00A427C5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dostarczonej przez Zamawiającego dokumentacji, stwierdzić braki w zakresie dopełnienia</w:t>
      </w:r>
      <w:r w:rsidR="00A427C5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 wymogów wynikających z prawa budowlanego. Ma on obowiązek w takim wypadku </w:t>
      </w:r>
      <w:r w:rsidR="00A427C5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zawiadomić Zamawiającego.</w:t>
      </w:r>
    </w:p>
    <w:p w14:paraId="4FA9D0A3" w14:textId="245318A5" w:rsidR="00715CD6" w:rsidRPr="007922D0" w:rsidRDefault="00715CD6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t>Pytanie nr 2:</w:t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Dotyczy wzór umowy §2 ust.1: Prosimy o udzielenie odpowiedzi na pytanie </w:t>
      </w:r>
      <w:r w:rsidR="00F21BB4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w jakim terminie Zamawiający przekaże Wykonawcy plac budowy? Czy Zamawiający </w:t>
      </w:r>
      <w:r w:rsidR="00F21BB4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dysponuje całym placem budowy i ma możliwość przekazania go bezpośrednio po podpisaniu umowy?</w:t>
      </w:r>
    </w:p>
    <w:p w14:paraId="4C82F6F2" w14:textId="77777777" w:rsidR="00C072F1" w:rsidRPr="007922D0" w:rsidRDefault="00715CD6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t>Odpowiedź na pytanie nr 2</w:t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: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Zamawiający dysponuje całym placem budowy i przekaże go Wykonawcy niezwłocznie po podpisaniu umowy.</w:t>
      </w:r>
    </w:p>
    <w:p w14:paraId="11F259BC" w14:textId="4EE23B19" w:rsidR="00715CD6" w:rsidRPr="007922D0" w:rsidRDefault="00715CD6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t xml:space="preserve">Pytanie nr 3: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val="x-none" w:bidi="pl-PL"/>
        </w:rPr>
        <w:t>Dotyczy wzór umowy §3 ust. 2: Prosimy o udzielenie odpowiedzi na pytanie czy w przypadku ustawowej zmiany stawki podatku VAT (tj. jej zwiększenia), Zamawiający podwyższy kwotę brutto? Prosimy o udzielenie odpowiedzi twierdzącej lub przeczącej, nie budzącej wątpliwości interpretacyjnych.</w:t>
      </w:r>
    </w:p>
    <w:p w14:paraId="1DFC6724" w14:textId="77A47FEC" w:rsidR="00715CD6" w:rsidRPr="007922D0" w:rsidRDefault="00715CD6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t>Odpowiedź na pytanie nr 3:</w:t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W przypadku ustawowej zmiany stawki podatku VAT, </w:t>
      </w:r>
      <w:r w:rsidR="00F21BB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zmieni kwotę brutto wynagrodzenia.</w:t>
      </w:r>
    </w:p>
    <w:p w14:paraId="445C8A35" w14:textId="22E533F5" w:rsidR="00F94995" w:rsidRPr="007922D0" w:rsidRDefault="00F94995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4: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 xml:space="preserve">Dotyczy wzór umowy §3 ust.3: Prosimy o udzielenie odpowiedzi na pytanie co w przypadku, gdy Zamawiający zaniżył przedmiary (bez względu na tego przyczynę) </w:t>
      </w:r>
      <w:r w:rsidR="00F21BB4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br/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i w wyniku obmiaru wartość robót przekroczy kwotę wskazaną w §3 ust.1 ? Czy Wykonawca ma zaprzestać wykonania umowy czy oczekiwać na podpisanie Aneksu?</w:t>
      </w:r>
    </w:p>
    <w:p w14:paraId="12F6B732" w14:textId="35C1CBDD" w:rsidR="00F94995" w:rsidRPr="007922D0" w:rsidRDefault="00F94995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t>Odpowiedź na pytanie nr 4</w:t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: </w:t>
      </w:r>
      <w:r w:rsidR="00F21BB4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Wówczas, z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godnie z §15 ust.4</w:t>
      </w:r>
      <w:r w:rsidR="00412B9E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,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przygotowany zostanie aneks do umowy po zabezpieczeniu odpowiednich środków w budżecie jednostki.</w:t>
      </w:r>
    </w:p>
    <w:p w14:paraId="4963E1E4" w14:textId="21B2F497" w:rsidR="0089173F" w:rsidRPr="007922D0" w:rsidRDefault="0089173F" w:rsidP="00A427C5">
      <w:pPr>
        <w:spacing w:before="120" w:after="120"/>
        <w:jc w:val="both"/>
        <w:rPr>
          <w:rFonts w:ascii="Times New Roman" w:hAnsi="Times New Roman" w:cs="Times New Roman"/>
          <w:bCs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t>Pytanie nr 5:</w:t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Dotyczy wzór umowy §4 ust.1: Wnosimy o zmianę formy rozliczenia na </w:t>
      </w:r>
      <w:r w:rsidR="00412B9E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fakturowanie częściowe- miesięczne do 90% wartości umowy w celu optymalizacji oferty </w:t>
      </w:r>
      <w:r w:rsidR="004E0112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i obniżenia kosztów finansowania inwestycji.</w:t>
      </w:r>
    </w:p>
    <w:p w14:paraId="7ABEF81B" w14:textId="5ABD55AF" w:rsidR="0089173F" w:rsidRPr="007922D0" w:rsidRDefault="0089173F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  <w:lang w:bidi="pl-PL"/>
        </w:rPr>
        <w:lastRenderedPageBreak/>
        <w:t>Odpowiedź na pytanie nr 5:</w:t>
      </w:r>
      <w:r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Przedmiotowa umowa nie przewiduje płatności częściowych ze względu na krótki okres realizacji.</w:t>
      </w:r>
    </w:p>
    <w:p w14:paraId="09C1467E" w14:textId="55EA6611" w:rsidR="0089173F" w:rsidRPr="007922D0" w:rsidRDefault="0089173F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6: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Dotyczy wzór umowy §4 ust. 7: Wnosimy o modyfikację zapisu poprzez pozostawienie Wykonawcy wyboru przedłożenia oświadczeń podwykonawców lub dowodów zapłaty w formie potwierdzeń przelewów. Proces uzyskiwania oświadczeń podwykonawców jest czasochłonny i niekiedy utrudniony w przypadku gdy podwykonawca nie posiada już żadnego interesu w stosunku do Wykonawcy, a potwierdzenia przelewu stanowią wystarczający dowód dokonania płatności</w:t>
      </w:r>
    </w:p>
    <w:p w14:paraId="5CBF615A" w14:textId="5025E093" w:rsidR="00AC329E" w:rsidRPr="007922D0" w:rsidRDefault="00AC329E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6: </w:t>
      </w:r>
      <w:r w:rsidR="007E0CD6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Zamawiający nie wyraża zgody na zmianę zapisu. </w:t>
      </w:r>
    </w:p>
    <w:p w14:paraId="66B03D58" w14:textId="2A44622D" w:rsidR="00AC329E" w:rsidRPr="007922D0" w:rsidRDefault="00AC329E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7: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 xml:space="preserve">Dotyczy wzór umowy §5 ust. 4: Prosimy o udzielenie odpowiedzi na pytanie </w:t>
      </w:r>
      <w:r w:rsidR="007E0CD6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br/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w jakim terminie Zamawiający dokona odbioru? Podano jedynie termin,  w którym do odbioru przystąpi.</w:t>
      </w:r>
    </w:p>
    <w:p w14:paraId="38634A98" w14:textId="1C772D18" w:rsidR="00C072F1" w:rsidRPr="007922D0" w:rsidRDefault="00AC329E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7: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Po spełnieniu przez Wykonawcę wszystkich obowiązków </w:t>
      </w:r>
      <w:r w:rsidR="007E0CD6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wynikających z §5 umowy, Zamawiający dokona odbioru niezwłocznie po przystąpieniu do odbioru.</w:t>
      </w:r>
    </w:p>
    <w:p w14:paraId="172CE74B" w14:textId="60450740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Pytanie nr 8: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Dotyczy wzór umowy §5 ust. 4: Prosimy o udzielenie odpowiedzi na pytanie co Zamawiający będzie brał pod uwagę przy wyznaczaniu terminu na usunięcie wad?</w:t>
      </w:r>
    </w:p>
    <w:p w14:paraId="69210AE4" w14:textId="64D44916" w:rsidR="00C072F1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8:</w:t>
      </w:r>
      <w:r w:rsidR="00C072F1"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Przy wyznaczaniu terminu na usunięcie wad Zamawiający będzie brał ich ilość i jakość.</w:t>
      </w:r>
    </w:p>
    <w:p w14:paraId="54557DA2" w14:textId="1334BA53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Pytanie nr 9: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Dotyczy wzór umowy §5 ust. 6 pkt 1): Wnosimy o modyfikację zapisu. Zamawiający nie może odmówić odbioru, chyba że wady są istotne. Ww. stanowisko Sąd Najwyższy podzielił w wyroku z dnia 7 marca 2013 r. (sygn. akt II CSK 476/12). Zaakceptowano tam dominujący pogląd orzecznictwa, iż w sytuacji, gdy wykonawca zgłosił zakończenie robót budowlanych wykonanych zgodnie z projektem i zasadami wiedzy technicznej, Zamawiający jest zobowiązany do ich odbioru. W protokole z tej czynności stanowiącym pokwitowanie spełnienia świadczenia i podstawę dokonania rozliczeń stron, niezbędne jest zawarcie ustaleń, co do jakości wykonanych robót, w tym ewentualny wykaz wszystkich ujawnionych wad z terminami ich usunięcia lub oświadczeniem Zamawiającego o wyborze innego uprawnienia przysługującego mu z tytułu odpowiedzialności Wykonawcy za wady ujawnione przy odbiorze. Jednocześnie zwrócono uwagę, że odmowa odbioru będzie uzasadniona jedynie w przypadku, gdy przedmiot zamówienia będzie mógł być kwalifikowany jako wykonany niezgodnie z projektem i zasadami wiedzy technicznej lub wady będą na tyle istotne, że obiekt nie będzie się nadawał do użytkowania. Wnosimy o modyfikację zapisu: „nadające się do usunięcia, Zamawiający może żądać ich usunięcia w oznaczonym odpowiednim terminie, a jeżeli wady te są istotne może odmówić odbioru do czasu usunięcia tych wad”.</w:t>
      </w:r>
    </w:p>
    <w:p w14:paraId="35EB54BF" w14:textId="08016D9D" w:rsidR="004A53C3" w:rsidRPr="002F6F86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2F6F86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9: </w:t>
      </w:r>
      <w:r w:rsidR="007E0CD6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  <w:r w:rsidR="00C072F1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Wykonawca </w:t>
      </w:r>
      <w:r w:rsidR="00BC6644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odpowiada za należyte wykonanie przedmiotu umowy, zgodnie z treścią zamówienia, jak </w:t>
      </w:r>
      <w:r w:rsidR="00BC6644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  <w:t xml:space="preserve">również zgodnie z wiedzą i sztuką budowlaną, wobec tego </w:t>
      </w:r>
      <w:r w:rsidR="00C072F1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powinien wykonać przedmiot </w:t>
      </w:r>
      <w:r w:rsidR="00BC6644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="00C072F1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>zamówienia zgodnie z jego opisem zawartym w SIWZ i wymaganiami Zamawiającego</w:t>
      </w:r>
      <w:r w:rsidR="00BC6644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. </w:t>
      </w:r>
      <w:r w:rsidR="00C072F1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>J</w:t>
      </w:r>
      <w:r w:rsidR="00C072F1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>eżeli przedmiot umow</w:t>
      </w:r>
      <w:r w:rsidR="007E0CD6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>y</w:t>
      </w:r>
      <w:r w:rsidR="00C072F1" w:rsidRPr="002F6F86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zostanie wykonany w takich standardach Zamawiający na pewno odbierze przedmiot umowy, jeżeli tylko będzie wykonany zgodnie z zamówieniem.</w:t>
      </w:r>
    </w:p>
    <w:p w14:paraId="15A96514" w14:textId="6EF82B10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lastRenderedPageBreak/>
        <w:t xml:space="preserve">Pytanie nr 10: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Dotyczy wzór umowy §7 ust.1 pkt 3): Prosimy o udzielenie odpowiedzi na </w:t>
      </w:r>
      <w:r w:rsidR="008D2C1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pytanie w jakim terminie inspektor będzie dokonywał zatwierdzeń receptur i materiałów?</w:t>
      </w:r>
    </w:p>
    <w:p w14:paraId="3487754B" w14:textId="2C6F66A7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10: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Inspektor będzie dokonywał zatwierdzeń receptur i materiałów niezwłocznie po ich otrzymaniu.</w:t>
      </w:r>
    </w:p>
    <w:p w14:paraId="616810C8" w14:textId="01634981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11: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Dotyczy wzór umowy §7 ust.7: Prosimy o dookreślenie „pisemne” żądanie Inspektora</w:t>
      </w:r>
    </w:p>
    <w:p w14:paraId="6B3387EF" w14:textId="31028C81" w:rsidR="00C072F1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11: </w:t>
      </w:r>
      <w:bookmarkStart w:id="0" w:name="_Hlk46389120"/>
      <w:r w:rsidR="008D2C1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</w:t>
      </w:r>
      <w:r w:rsidR="00C072F1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.</w:t>
      </w:r>
      <w:bookmarkEnd w:id="0"/>
    </w:p>
    <w:p w14:paraId="289348FB" w14:textId="07BC36D8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Pytanie nr 12: </w:t>
      </w:r>
      <w:r w:rsidR="00A427C5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Dotyczy wzór umowy §9 ust. 2: Wnosimy o skrócenie terminu do 7 dni na zgłoszenie zastrzeżeń przez Zamawiającego. Termin przedstawiony we wzorze umowy</w:t>
      </w:r>
      <w:r w:rsidR="008D2C1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="00A427C5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niepotrzebnie wydłuża proces związany z dochowaniem formalności.</w:t>
      </w:r>
    </w:p>
    <w:p w14:paraId="6CD9DB24" w14:textId="7D9A5A83" w:rsidR="004A53C3" w:rsidRPr="007922D0" w:rsidRDefault="004A53C3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12: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8D2C1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64D574E5" w14:textId="12E0F74A" w:rsidR="006001C9" w:rsidRPr="007922D0" w:rsidRDefault="006001C9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13: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A427C5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Dotyczy wzór umowy §9 ust. 7: Prosimy o dookreślenie „pisemne” żądanie Zamawiającego</w:t>
      </w:r>
      <w:r w:rsidR="008D2C1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.</w:t>
      </w:r>
    </w:p>
    <w:p w14:paraId="2989F4C0" w14:textId="7A0E5BDA" w:rsidR="00A427C5" w:rsidRPr="007922D0" w:rsidRDefault="006001C9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13: </w:t>
      </w:r>
      <w:r w:rsidR="008D2C1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5EDCB7CA" w14:textId="1700A0B2" w:rsidR="006001C9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bookmarkStart w:id="1" w:name="_Hlk46386178"/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14: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bookmarkEnd w:id="1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Dotyczy wzór umowy §11 ust.2 : Prosimy o udzielenie odpowiedzi na pytanie czy Zamawiający przedłuży 14 dniowy termin na usunięcie wad jeśli rodzaj wad/technologia ich usuwania będą wymagały ustalenia dłuższego terminu na ich usunięcie</w:t>
      </w:r>
    </w:p>
    <w:p w14:paraId="731413D3" w14:textId="0E1D255C" w:rsidR="00A427C5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14: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Zamawiający nie wyraża zgody na zmianę zapisu.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W przypadku pisemnego wystąpienia Wykonawcy o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przedł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użenie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14 dniow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ego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 xml:space="preserve"> termin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u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 xml:space="preserve"> na usunięcie wad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,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 xml:space="preserve"> jeśli rodzaj wad i technologia ich usuwania będą wymagały ustalenia dłuższego terminu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,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będzie rozpatrywał każdorazowo indywidualnie.</w:t>
      </w:r>
    </w:p>
    <w:p w14:paraId="03D03626" w14:textId="5C74F583" w:rsidR="00A427C5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15: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Dotyczy wzór umowy §12 ust.1 pkt 1) Wnosimy o zmianę na kary na karę za zwłokę. Wykonawca nie może odpowiadać za opóźnienia w dotrzymaniu terminów umownych niezależne od niego. Na poparcie niniejszego stanowiska można wskazać wyrok SN z dnia z 17.06.2003 r.. III CKN 122/01: “Kara umowna ma na celu naprawienie szkody poniesionej przez wierzyciela na skutek niewykonania lub nienależytego wykonania zobowiązania. W art. 483 § 1 k.c. wyraźnie mowa jest o naprawieniu szkody, które następuje przez zapłatę kary umownej, a w art. 484 § 1 k.c. ustawodawca wskazuje, że kara umowna należy się bez względu na wysokość poniesionej szkody. Ustawowe określenie "bez względu na wysokość poniesionej szkody" nie może być utożsamiane z określeniem "niezależnie od poniesienia szkody".</w:t>
      </w:r>
    </w:p>
    <w:p w14:paraId="40C2FD16" w14:textId="05F7DCA1" w:rsidR="00A427C5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15: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31580C1A" w14:textId="12EF706E" w:rsidR="00A427C5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16: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Dotyczy wzór umowy §12 ust.1 pkt 1): Wnosimy o zmianę wysokości kary do 0,1% wynagrodzenia, która jest powszechnie przyjęta w tego typu zamówieniach i nie narusza zasady miarkowania kar umownych. Zastosowanie kar umownych i ustalenie ich wysokości winno mieć charakter prewencyjny, a nie uciążliwy i mogący skutkować ponoszeniem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rażących strat nawet w przypadku kilkudniowej zwłoki w wykonaniu.</w:t>
      </w:r>
    </w:p>
    <w:p w14:paraId="002CEE66" w14:textId="068A46E8" w:rsidR="00A427C5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16: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08F9A737" w14:textId="550011B8" w:rsidR="00A427C5" w:rsidRPr="007922D0" w:rsidRDefault="00A427C5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17: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Dotyczy wzór umowy §12 ust.1 pkt 2) Wnosimy o zmianę na kary na karę za zwłokę. Wykonawca nie może odpowiadać za opóźnienia w dotrzymaniu terminów umownych niezależne od niego.</w:t>
      </w:r>
    </w:p>
    <w:p w14:paraId="424B9D07" w14:textId="6389CA16" w:rsidR="00A427C5" w:rsidRPr="007922D0" w:rsidRDefault="00A427C5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lastRenderedPageBreak/>
        <w:t>Odpowiedź na pytanie nr 17: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3FA7787D" w14:textId="44232280" w:rsidR="00A427C5" w:rsidRPr="007922D0" w:rsidRDefault="00A427C5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18: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Dotyczy wzór umowy §12 ust.1 pkt 2): Wnosimy o zmianę wysokości kary do 0,1% wynagrodzenia, która jest powszechnie przyjęta w tego typu zamówieniach i nie narusza zasady miarkowania kar umownych. Zastosowanie kar umownych i ustalenie ich wysokości winno mieć charakter prewencyjny, a nie uciążliwy i mogący skutkować ponoszeniem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rażących strat nawet w przypadku kilkudniowej zwłoki w usunięciu wad.</w:t>
      </w:r>
    </w:p>
    <w:p w14:paraId="54B01705" w14:textId="51A296E9" w:rsidR="00A427C5" w:rsidRPr="007922D0" w:rsidRDefault="00A427C5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18: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5815518E" w14:textId="6A6D7F94" w:rsidR="00A427C5" w:rsidRPr="00EA665E" w:rsidRDefault="00A427C5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19: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Dotyczy wzór umowy §16 ust. 2 pkt 1: Wnosimy o dodanie jako przejawu siły wyższej „epidemii”.</w:t>
      </w:r>
    </w:p>
    <w:p w14:paraId="2572180B" w14:textId="2B3E51E3" w:rsidR="00A427C5" w:rsidRPr="007922D0" w:rsidRDefault="00A427C5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19: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BC6644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Zamawiający nie wyraża zgody na zmianę zapisu.</w:t>
      </w:r>
    </w:p>
    <w:p w14:paraId="5BC91FD4" w14:textId="368E0ED1" w:rsidR="00355D5B" w:rsidRPr="007922D0" w:rsidRDefault="00355D5B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Pytanie nr </w:t>
      </w:r>
      <w:r w:rsidR="00A427C5"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20</w:t>
      </w: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val="x-none" w:bidi="pl-PL"/>
        </w:rPr>
        <w:t>Prosimy o wyjaśnienie czy w przypadku gdy nazwy podwykonawców nie są znane na etapie składania oferty Zamawiający dopuszcza określenie jedynie zakresów planowanych do powierzenia ewentualnym podwykonawcom, a w miejscu nazwa firmy podana była by informacja „podwykonawca nie znany na tym etapie”  przy założeniu, że wykonawca nie polega na zasobach danych firm.</w:t>
      </w:r>
    </w:p>
    <w:p w14:paraId="649BAB13" w14:textId="11A99537" w:rsidR="0044395E" w:rsidRPr="007922D0" w:rsidRDefault="00355D5B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</w:t>
      </w:r>
      <w:r w:rsidR="00A427C5"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20</w:t>
      </w: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Zamawiający nie wymaga, aby na etapie składania ofert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  <w:t xml:space="preserve">Wykonawca podał nazwy podwykonawców. Zamawiający dopuszcza określenie jedynie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  <w:t>zakresów, które Wykonawca planuje zlecić ewentualnym podwykonawcom.</w:t>
      </w:r>
    </w:p>
    <w:p w14:paraId="6DD6BC32" w14:textId="39275BEF" w:rsidR="005F71E9" w:rsidRDefault="005F71E9" w:rsidP="005F71E9">
      <w:pPr>
        <w:tabs>
          <w:tab w:val="left" w:pos="2220"/>
        </w:tabs>
        <w:spacing w:before="120" w:after="120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21:</w:t>
      </w:r>
      <w:r w:rsidRPr="005F71E9">
        <w:t xml:space="preserve"> </w:t>
      </w:r>
      <w:r w:rsidRP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>W nawiązaniu do zapisów umowy nakazującej Wykonawcy rozebranie</w:t>
      </w:r>
      <w:r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nawierzchni z mas mineralno-bitumicznych z transportem urobku we wskazane miejsce przez Zamawiającego wraz z wbudowaniem, prosimy o informację odnośnie lokalizacji oraz ilości odcinków na których należy wbudować destrukt.</w:t>
      </w:r>
      <w:r w:rsidRP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ab/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 </w:t>
      </w:r>
    </w:p>
    <w:p w14:paraId="6C3A229C" w14:textId="0D4EBA94" w:rsidR="005F71E9" w:rsidRDefault="005F71E9" w:rsidP="005F71E9">
      <w:pPr>
        <w:spacing w:before="120" w:after="120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Odpowiedź na pytanie nr 21: </w:t>
      </w:r>
      <w:r w:rsidRP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>Lokalizacja oraz ilość odcinków, na których należy wbudować materiał z rozbiórki nawierzchni z mieszkanki mineralno-asfaltowej, zostanie przekazana Wykonawcy wyłonionemu w przetargu po podpisaniu umowy i może obejmować zarówno nawierzchnie jezdni</w:t>
      </w:r>
      <w:r>
        <w:rPr>
          <w:rFonts w:ascii="Times New Roman" w:hAnsi="Times New Roman" w:cs="Times New Roman"/>
          <w:noProof w:val="0"/>
          <w:sz w:val="24"/>
          <w:szCs w:val="24"/>
          <w:lang w:bidi="pl-PL"/>
        </w:rPr>
        <w:t>,</w:t>
      </w:r>
      <w:r w:rsidRP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jak i uzupełnienie poboczy na ulicach zlokalizowanych w granicach </w:t>
      </w:r>
    </w:p>
    <w:p w14:paraId="629B2E78" w14:textId="5C636582" w:rsidR="005F71E9" w:rsidRPr="005F71E9" w:rsidRDefault="005F71E9" w:rsidP="005F71E9">
      <w:pPr>
        <w:spacing w:before="120" w:after="120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>administracyjnych miasta Rzeszowa.</w:t>
      </w:r>
    </w:p>
    <w:p w14:paraId="3F26774D" w14:textId="7652A581" w:rsidR="00B577B9" w:rsidRPr="007922D0" w:rsidRDefault="00B577B9" w:rsidP="005F71E9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2</w:t>
      </w:r>
      <w:r w:rsidR="005F71E9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2</w:t>
      </w: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: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W przedmiarze brakuje pozycji dotyczącej rozebrania chodnika z kostki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  <w:t xml:space="preserve"> brukowej. Prosimy o uzupełnienie przedmiaru.</w:t>
      </w:r>
    </w:p>
    <w:p w14:paraId="082DBC2B" w14:textId="173075E4" w:rsidR="005F71E9" w:rsidRPr="007922D0" w:rsidRDefault="00B577B9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2</w:t>
      </w:r>
      <w:r w:rsidR="005F71E9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2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: Zamawiający zamieszcza w załączeniu przedmiar robót oraz formularz kosztorysu ofertowego uzupełniony o pozycję rozebrania chodnika z kostki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  <w:t>brukowej.</w:t>
      </w:r>
      <w:r w:rsidR="005F71E9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</w:p>
    <w:p w14:paraId="1182F722" w14:textId="1D5526D5" w:rsidR="00EA665E" w:rsidRPr="007A3B81" w:rsidRDefault="004E0112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4E0112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Z rozdziału IX.5 SIWZ - Opis sposobu przygotowania oferty -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 </w:t>
      </w:r>
      <w:r w:rsidRPr="004E0112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zostaje wykreślony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br/>
      </w:r>
      <w:r w:rsidRPr="004E0112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podpunkt 8</w:t>
      </w:r>
      <w:r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-  </w:t>
      </w:r>
      <w:r w:rsidRP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inne dok. np. niezbędne do przyznania punktów w kryteriach oceny ofert + forma dokumentu (Jeśli forma tych dokumentów jest określona w § 14 </w:t>
      </w:r>
      <w:r w:rsidRPr="004E0112">
        <w:rPr>
          <w:rFonts w:ascii="Times New Roman" w:hAnsi="Times New Roman" w:cs="Times New Roman"/>
          <w:i/>
          <w:iCs/>
          <w:noProof w:val="0"/>
          <w:sz w:val="24"/>
          <w:szCs w:val="24"/>
          <w:lang w:bidi="pl-PL"/>
        </w:rPr>
        <w:t xml:space="preserve">Rozporządzenia Ministra </w:t>
      </w:r>
      <w:r w:rsidR="00EA665E">
        <w:rPr>
          <w:rFonts w:ascii="Times New Roman" w:hAnsi="Times New Roman" w:cs="Times New Roman"/>
          <w:i/>
          <w:iCs/>
          <w:noProof w:val="0"/>
          <w:sz w:val="24"/>
          <w:szCs w:val="24"/>
          <w:lang w:bidi="pl-PL"/>
        </w:rPr>
        <w:br/>
      </w:r>
      <w:r w:rsidRPr="004E0112">
        <w:rPr>
          <w:rFonts w:ascii="Times New Roman" w:hAnsi="Times New Roman" w:cs="Times New Roman"/>
          <w:i/>
          <w:iCs/>
          <w:noProof w:val="0"/>
          <w:sz w:val="24"/>
          <w:szCs w:val="24"/>
          <w:lang w:bidi="pl-PL"/>
        </w:rPr>
        <w:t xml:space="preserve">Rozwoju z dnia 26 lipca 2016 r. z </w:t>
      </w:r>
      <w:proofErr w:type="spellStart"/>
      <w:r w:rsidRPr="004E0112">
        <w:rPr>
          <w:rFonts w:ascii="Times New Roman" w:hAnsi="Times New Roman" w:cs="Times New Roman"/>
          <w:i/>
          <w:iCs/>
          <w:noProof w:val="0"/>
          <w:sz w:val="24"/>
          <w:szCs w:val="24"/>
          <w:lang w:bidi="pl-PL"/>
        </w:rPr>
        <w:t>póżn</w:t>
      </w:r>
      <w:proofErr w:type="spellEnd"/>
      <w:r w:rsidRPr="004E0112">
        <w:rPr>
          <w:rFonts w:ascii="Times New Roman" w:hAnsi="Times New Roman" w:cs="Times New Roman"/>
          <w:i/>
          <w:iCs/>
          <w:noProof w:val="0"/>
          <w:sz w:val="24"/>
          <w:szCs w:val="24"/>
          <w:lang w:bidi="pl-PL"/>
        </w:rPr>
        <w:t xml:space="preserve">. zm. w sprawie rodzajów dokumentów, jakich może żądać zamawiający od wykonawcy w postępowaniu o udzielenie zamówienia </w:t>
      </w:r>
      <w:r w:rsidRP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to należy ją </w:t>
      </w:r>
      <w:r w:rsidR="00EA665E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t>wskazać)</w:t>
      </w:r>
    </w:p>
    <w:p w14:paraId="3A3887F8" w14:textId="7372ADD0" w:rsidR="00BE1A40" w:rsidRPr="007922D0" w:rsidRDefault="00BE1A40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Rozdział XI SIWZ - Miejsce oraz termin składania i otwarcia ofert, informacja z otwarcia</w:t>
      </w: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otrzymuje brzmienie: </w:t>
      </w:r>
    </w:p>
    <w:p w14:paraId="25C4F65C" w14:textId="0DD774BA" w:rsidR="00BE1A40" w:rsidRPr="007922D0" w:rsidRDefault="00BE1A40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lastRenderedPageBreak/>
        <w:t xml:space="preserve">1. Oferty należy złożyć za pośrednictwem </w:t>
      </w:r>
      <w:r w:rsidRPr="00EA665E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Formularza do złożenia, zmiany, wycofania oferty 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dostępnego na </w:t>
      </w:r>
      <w:proofErr w:type="spellStart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ePUAP</w:t>
      </w:r>
      <w:proofErr w:type="spellEnd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i udostępnionego również na </w:t>
      </w:r>
      <w:proofErr w:type="spellStart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miniPortalu</w:t>
      </w:r>
      <w:proofErr w:type="spellEnd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, w terminie </w:t>
      </w:r>
      <w:r w:rsidRPr="00EA665E">
        <w:rPr>
          <w:rFonts w:ascii="Times New Roman" w:hAnsi="Times New Roman" w:cs="Times New Roman"/>
          <w:noProof w:val="0"/>
          <w:sz w:val="24"/>
          <w:szCs w:val="24"/>
          <w:lang w:bidi="pl-PL"/>
        </w:rPr>
        <w:t>do</w:t>
      </w:r>
      <w:r w:rsidRPr="00EA665E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 xml:space="preserve"> 11.08.2020 r. do godziny 11:00.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W przypadku złożenia oferty po terminie Zamawiający niezwłocznie </w:t>
      </w:r>
      <w:r w:rsid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zawiadamia o tym fakcie wykonawcę i zwraca ofertę po upływie terminu do wniesienia</w:t>
      </w:r>
      <w:r w:rsid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odwołania.</w:t>
      </w:r>
    </w:p>
    <w:p w14:paraId="102BE2EB" w14:textId="30CB3B95" w:rsidR="00BE1A40" w:rsidRPr="007922D0" w:rsidRDefault="00BE1A40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2. Otwarcie ofert nastąpi w Urzędzie Miasta Rzeszowa – Wydział Centralnego Zamawiającego, 35-064 Rzeszów, ul. Joselewicza 4, pok. 6 w dniu </w:t>
      </w:r>
      <w:r w:rsidRPr="00EA665E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11.08.2020 r. o godzinie 12:30.</w:t>
      </w:r>
    </w:p>
    <w:p w14:paraId="7EAD0D63" w14:textId="695E1926" w:rsidR="00BE1A40" w:rsidRPr="007922D0" w:rsidRDefault="00BE1A40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3. Otwarcie ofert następuje poprzez użycie aplikacji do szyfrowania ofert dostępnej na</w:t>
      </w:r>
      <w:r w:rsid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proofErr w:type="spellStart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miniPortalu</w:t>
      </w:r>
      <w:proofErr w:type="spellEnd"/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i dokonywane jest poprzez odszyfrowanie i otwarcie ofert za pomocą klucza </w:t>
      </w:r>
      <w:r w:rsid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prywatnego.</w:t>
      </w:r>
    </w:p>
    <w:p w14:paraId="23F51A4D" w14:textId="1DA5B613" w:rsidR="00BE1A40" w:rsidRPr="007922D0" w:rsidRDefault="00BE1A40" w:rsidP="00EA665E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4. Niezwłocznie po otwarciu ofert Zamawiający umieści na stronie internetowej informację</w:t>
      </w:r>
      <w:r w:rsidR="004E0112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z otwarcia ofert.</w:t>
      </w:r>
    </w:p>
    <w:p w14:paraId="42923366" w14:textId="6C1D3DB7" w:rsidR="006B3B7D" w:rsidRDefault="006B3B7D" w:rsidP="00EA665E">
      <w:pPr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D58280" w14:textId="5B370FFF" w:rsidR="007922D0" w:rsidRPr="007922D0" w:rsidRDefault="007922D0" w:rsidP="00EA665E">
      <w:pPr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Zamawiający w załączeniu zamieszcza </w:t>
      </w:r>
      <w:r w:rsidR="00EA665E">
        <w:rPr>
          <w:rFonts w:ascii="Times New Roman" w:hAnsi="Times New Roman" w:cs="Times New Roman"/>
          <w:noProof w:val="0"/>
          <w:sz w:val="24"/>
          <w:szCs w:val="24"/>
        </w:rPr>
        <w:t>poprawiony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formularz kosztorysu ofertowego oraz</w:t>
      </w:r>
      <w:r>
        <w:rPr>
          <w:rFonts w:ascii="Times New Roman" w:hAnsi="Times New Roman" w:cs="Times New Roman"/>
          <w:noProof w:val="0"/>
          <w:sz w:val="24"/>
          <w:szCs w:val="24"/>
        </w:rPr>
        <w:br/>
        <w:t xml:space="preserve"> przedmiar robót. </w:t>
      </w:r>
    </w:p>
    <w:p w14:paraId="73D5451D" w14:textId="031290DB" w:rsidR="00E2176D" w:rsidRPr="007922D0" w:rsidRDefault="00E2176D" w:rsidP="00EA665E">
      <w:pPr>
        <w:autoSpaceDE w:val="0"/>
        <w:autoSpaceDN w:val="0"/>
        <w:spacing w:after="0" w:line="276" w:lineRule="auto"/>
        <w:ind w:left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sectPr w:rsidR="00E2176D" w:rsidRPr="007922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202" w14:textId="77777777" w:rsidR="004817AA" w:rsidRDefault="004817AA" w:rsidP="004817AA">
      <w:pPr>
        <w:spacing w:after="0" w:line="240" w:lineRule="auto"/>
      </w:pPr>
      <w:r>
        <w:separator/>
      </w:r>
    </w:p>
  </w:endnote>
  <w:endnote w:type="continuationSeparator" w:id="0">
    <w:p w14:paraId="31A2538E" w14:textId="77777777" w:rsidR="004817AA" w:rsidRDefault="004817AA" w:rsidP="0048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036000"/>
      <w:docPartObj>
        <w:docPartGallery w:val="Page Numbers (Bottom of Page)"/>
        <w:docPartUnique/>
      </w:docPartObj>
    </w:sdtPr>
    <w:sdtEndPr/>
    <w:sdtContent>
      <w:p w14:paraId="0DBE11DF" w14:textId="77777777" w:rsidR="004817AA" w:rsidRDefault="00481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C9">
          <w:rPr>
            <w:noProof/>
          </w:rPr>
          <w:t>2</w:t>
        </w:r>
        <w:r>
          <w:fldChar w:fldCharType="end"/>
        </w:r>
      </w:p>
    </w:sdtContent>
  </w:sdt>
  <w:p w14:paraId="4FC053E1" w14:textId="77777777" w:rsidR="00CA0B9A" w:rsidRDefault="005F7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E4BE" w14:textId="77777777" w:rsidR="004817AA" w:rsidRDefault="004817AA" w:rsidP="004817AA">
      <w:pPr>
        <w:spacing w:after="0" w:line="240" w:lineRule="auto"/>
      </w:pPr>
      <w:r>
        <w:separator/>
      </w:r>
    </w:p>
  </w:footnote>
  <w:footnote w:type="continuationSeparator" w:id="0">
    <w:p w14:paraId="2894DF11" w14:textId="77777777" w:rsidR="004817AA" w:rsidRDefault="004817AA" w:rsidP="0048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FDBFF" w14:textId="77777777" w:rsidR="004E4AE9" w:rsidRPr="004E4AE9" w:rsidRDefault="004E4AE9" w:rsidP="004E4AE9">
    <w:pPr>
      <w:tabs>
        <w:tab w:val="center" w:pos="4536"/>
        <w:tab w:val="right" w:pos="9070"/>
      </w:tabs>
      <w:spacing w:after="0" w:line="240" w:lineRule="auto"/>
      <w:jc w:val="center"/>
      <w:rPr>
        <w:rFonts w:ascii="Times New Roman" w:eastAsia="Times New Roman" w:hAnsi="Times New Roman" w:cs="Times New Roman"/>
        <w:noProof w:val="0"/>
        <w:color w:val="7030A0"/>
        <w:sz w:val="20"/>
        <w:szCs w:val="20"/>
      </w:rPr>
    </w:pPr>
    <w:r w:rsidRPr="004E4AE9">
      <w:rPr>
        <w:rFonts w:ascii="Times New Roman" w:eastAsia="Times New Roman" w:hAnsi="Times New Roman" w:cs="Times New Roman"/>
        <w:noProof w:val="0"/>
        <w:sz w:val="20"/>
        <w:szCs w:val="20"/>
      </w:rPr>
      <w:t>CZ-I.271.46.127.2020</w:t>
    </w:r>
    <w:r w:rsidRPr="004E4AE9">
      <w:rPr>
        <w:rFonts w:ascii="Times New Roman" w:eastAsia="Times New Roman" w:hAnsi="Times New Roman" w:cs="Times New Roman"/>
        <w:noProof w:val="0"/>
        <w:color w:val="7030A0"/>
        <w:sz w:val="20"/>
        <w:szCs w:val="20"/>
      </w:rPr>
      <w:br/>
    </w:r>
    <w:bookmarkStart w:id="2" w:name="_Hlk46324021"/>
    <w:r w:rsidRPr="004E4AE9">
      <w:rPr>
        <w:rFonts w:ascii="Times New Roman" w:eastAsia="Times New Roman" w:hAnsi="Times New Roman" w:cs="Times New Roman"/>
        <w:i/>
        <w:iCs/>
        <w:noProof w:val="0"/>
        <w:sz w:val="20"/>
        <w:szCs w:val="20"/>
      </w:rPr>
      <w:t>Wykonanie robót budowlanych polegających na modernizacji ul. Puszkina w Rzeszowie</w:t>
    </w:r>
    <w:bookmarkEnd w:id="2"/>
  </w:p>
  <w:p w14:paraId="7F3700E8" w14:textId="77777777" w:rsidR="00D80038" w:rsidRPr="002A72B7" w:rsidRDefault="005F71E9" w:rsidP="002A72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447"/>
    <w:multiLevelType w:val="hybridMultilevel"/>
    <w:tmpl w:val="496AC5FC"/>
    <w:lvl w:ilvl="0" w:tplc="E47281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5B8"/>
    <w:multiLevelType w:val="hybridMultilevel"/>
    <w:tmpl w:val="7A92B262"/>
    <w:lvl w:ilvl="0" w:tplc="525AC5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41C2F"/>
    <w:multiLevelType w:val="hybridMultilevel"/>
    <w:tmpl w:val="B4D60AEC"/>
    <w:lvl w:ilvl="0" w:tplc="32A2D2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6E3"/>
    <w:multiLevelType w:val="multilevel"/>
    <w:tmpl w:val="0C6C46E3"/>
    <w:lvl w:ilvl="0">
      <w:start w:val="1"/>
      <w:numFmt w:val="decimal"/>
      <w:lvlText w:val="%1."/>
      <w:lvlJc w:val="left"/>
      <w:pPr>
        <w:tabs>
          <w:tab w:val="left" w:pos="645"/>
        </w:tabs>
        <w:ind w:left="645" w:hanging="64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F707660"/>
    <w:multiLevelType w:val="hybridMultilevel"/>
    <w:tmpl w:val="EE2497B0"/>
    <w:lvl w:ilvl="0" w:tplc="C9B856A8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0C9"/>
    <w:multiLevelType w:val="multilevel"/>
    <w:tmpl w:val="8FA4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0651DA"/>
    <w:multiLevelType w:val="multilevel"/>
    <w:tmpl w:val="9F5E53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FA3723"/>
    <w:multiLevelType w:val="multilevel"/>
    <w:tmpl w:val="9260F36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A1404E9"/>
    <w:multiLevelType w:val="hybridMultilevel"/>
    <w:tmpl w:val="8F24F74A"/>
    <w:lvl w:ilvl="0" w:tplc="E25433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2843"/>
    <w:multiLevelType w:val="multilevel"/>
    <w:tmpl w:val="2BC02843"/>
    <w:lvl w:ilvl="0">
      <w:start w:val="3"/>
      <w:numFmt w:val="decimal"/>
      <w:lvlText w:val="%1."/>
      <w:lvlJc w:val="left"/>
      <w:pPr>
        <w:tabs>
          <w:tab w:val="left" w:pos="0"/>
        </w:tabs>
        <w:ind w:left="284" w:hanging="28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A634A"/>
    <w:multiLevelType w:val="hybridMultilevel"/>
    <w:tmpl w:val="0CC073E8"/>
    <w:lvl w:ilvl="0" w:tplc="6BC4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E6032"/>
    <w:multiLevelType w:val="multilevel"/>
    <w:tmpl w:val="B3F2C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F4891"/>
    <w:multiLevelType w:val="multilevel"/>
    <w:tmpl w:val="09B0E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-Roman" w:hAnsi="Times-Roman" w:cs="Times-Roman" w:hint="default"/>
      </w:rPr>
    </w:lvl>
  </w:abstractNum>
  <w:abstractNum w:abstractNumId="13" w15:restartNumberingAfterBreak="0">
    <w:nsid w:val="3BD81BA2"/>
    <w:multiLevelType w:val="hybridMultilevel"/>
    <w:tmpl w:val="AB30E1B2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EFA"/>
    <w:multiLevelType w:val="hybridMultilevel"/>
    <w:tmpl w:val="6A5AA08C"/>
    <w:lvl w:ilvl="0" w:tplc="968AB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E8B"/>
    <w:multiLevelType w:val="hybridMultilevel"/>
    <w:tmpl w:val="CCB01C3C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3A58"/>
    <w:multiLevelType w:val="hybridMultilevel"/>
    <w:tmpl w:val="28BC0938"/>
    <w:lvl w:ilvl="0" w:tplc="39A61E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3B8F"/>
    <w:multiLevelType w:val="hybridMultilevel"/>
    <w:tmpl w:val="54A24928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04CC7"/>
    <w:multiLevelType w:val="hybridMultilevel"/>
    <w:tmpl w:val="D13EEEBE"/>
    <w:lvl w:ilvl="0" w:tplc="A5427AF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13FAA"/>
    <w:multiLevelType w:val="hybridMultilevel"/>
    <w:tmpl w:val="B2DE73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101CC"/>
    <w:multiLevelType w:val="multilevel"/>
    <w:tmpl w:val="37FADB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F87A93"/>
    <w:multiLevelType w:val="hybridMultilevel"/>
    <w:tmpl w:val="C1EAA8F8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35AA8"/>
    <w:multiLevelType w:val="hybridMultilevel"/>
    <w:tmpl w:val="75C20A5C"/>
    <w:lvl w:ilvl="0" w:tplc="3F74B38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  <w:i w:val="0"/>
        <w:sz w:val="16"/>
        <w:szCs w:val="16"/>
      </w:rPr>
    </w:lvl>
    <w:lvl w:ilvl="1" w:tplc="FC945290">
      <w:start w:val="2"/>
      <w:numFmt w:val="decimal"/>
      <w:lvlText w:val="%2."/>
      <w:lvlJc w:val="left"/>
      <w:pPr>
        <w:tabs>
          <w:tab w:val="num" w:pos="1648"/>
        </w:tabs>
        <w:ind w:left="1571" w:hanging="283"/>
      </w:pPr>
      <w:rPr>
        <w:b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A2F89664">
      <w:start w:val="2"/>
      <w:numFmt w:val="decimal"/>
      <w:lvlText w:val="%4."/>
      <w:lvlJc w:val="left"/>
      <w:pPr>
        <w:tabs>
          <w:tab w:val="num" w:pos="3186"/>
        </w:tabs>
        <w:ind w:left="3186" w:hanging="360"/>
      </w:pPr>
      <w:rPr>
        <w:b/>
        <w:i w:val="0"/>
      </w:rPr>
    </w:lvl>
    <w:lvl w:ilvl="4" w:tplc="E062AED8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  <w:rPr>
        <w:b/>
      </w:r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23" w15:restartNumberingAfterBreak="0">
    <w:nsid w:val="69A933E0"/>
    <w:multiLevelType w:val="multilevel"/>
    <w:tmpl w:val="AD983A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2647E8"/>
    <w:multiLevelType w:val="multilevel"/>
    <w:tmpl w:val="732647E8"/>
    <w:lvl w:ilvl="0">
      <w:start w:val="1"/>
      <w:numFmt w:val="decimal"/>
      <w:lvlText w:val="%1)"/>
      <w:lvlJc w:val="left"/>
      <w:pPr>
        <w:tabs>
          <w:tab w:val="left" w:pos="0"/>
        </w:tabs>
        <w:ind w:left="284" w:hanging="284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44B3E"/>
    <w:multiLevelType w:val="hybridMultilevel"/>
    <w:tmpl w:val="E1AC24FA"/>
    <w:lvl w:ilvl="0" w:tplc="FA24BD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ADF"/>
    <w:multiLevelType w:val="multilevel"/>
    <w:tmpl w:val="3F02B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27"/>
  </w:num>
  <w:num w:numId="5">
    <w:abstractNumId w:val="0"/>
  </w:num>
  <w:num w:numId="6">
    <w:abstractNumId w:val="23"/>
  </w:num>
  <w:num w:numId="7">
    <w:abstractNumId w:val="20"/>
  </w:num>
  <w:num w:numId="8">
    <w:abstractNumId w:val="15"/>
  </w:num>
  <w:num w:numId="9">
    <w:abstractNumId w:val="10"/>
  </w:num>
  <w:num w:numId="10">
    <w:abstractNumId w:val="12"/>
  </w:num>
  <w:num w:numId="11">
    <w:abstractNumId w:val="21"/>
  </w:num>
  <w:num w:numId="12">
    <w:abstractNumId w:val="13"/>
  </w:num>
  <w:num w:numId="13">
    <w:abstractNumId w:val="17"/>
  </w:num>
  <w:num w:numId="14">
    <w:abstractNumId w:val="24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8"/>
  </w:num>
  <w:num w:numId="24">
    <w:abstractNumId w:val="19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5"/>
    <w:rsid w:val="00074DBA"/>
    <w:rsid w:val="00116F5B"/>
    <w:rsid w:val="00132488"/>
    <w:rsid w:val="00194CA4"/>
    <w:rsid w:val="001A0E9C"/>
    <w:rsid w:val="001A6B3D"/>
    <w:rsid w:val="00270222"/>
    <w:rsid w:val="00271E41"/>
    <w:rsid w:val="00275676"/>
    <w:rsid w:val="002A72B7"/>
    <w:rsid w:val="002C4FDC"/>
    <w:rsid w:val="002F575D"/>
    <w:rsid w:val="002F6F86"/>
    <w:rsid w:val="003305F3"/>
    <w:rsid w:val="00337220"/>
    <w:rsid w:val="00355D5B"/>
    <w:rsid w:val="003707E1"/>
    <w:rsid w:val="003C3422"/>
    <w:rsid w:val="00412B9E"/>
    <w:rsid w:val="0041358A"/>
    <w:rsid w:val="0042563A"/>
    <w:rsid w:val="004340F2"/>
    <w:rsid w:val="0044395E"/>
    <w:rsid w:val="004619E6"/>
    <w:rsid w:val="0046558B"/>
    <w:rsid w:val="0046726E"/>
    <w:rsid w:val="004817AA"/>
    <w:rsid w:val="00486046"/>
    <w:rsid w:val="004A53C3"/>
    <w:rsid w:val="004A62BD"/>
    <w:rsid w:val="004E0112"/>
    <w:rsid w:val="004E1A9B"/>
    <w:rsid w:val="004E4AE9"/>
    <w:rsid w:val="004F3F6D"/>
    <w:rsid w:val="005168AA"/>
    <w:rsid w:val="005258EA"/>
    <w:rsid w:val="00533E81"/>
    <w:rsid w:val="0056398C"/>
    <w:rsid w:val="005A2FFE"/>
    <w:rsid w:val="005F3D48"/>
    <w:rsid w:val="005F71E9"/>
    <w:rsid w:val="006001C9"/>
    <w:rsid w:val="00646396"/>
    <w:rsid w:val="0065743D"/>
    <w:rsid w:val="00676E5A"/>
    <w:rsid w:val="006B0F0E"/>
    <w:rsid w:val="006B3B7D"/>
    <w:rsid w:val="00715B2F"/>
    <w:rsid w:val="00715CD6"/>
    <w:rsid w:val="00764D37"/>
    <w:rsid w:val="00786EC8"/>
    <w:rsid w:val="007922D0"/>
    <w:rsid w:val="007A3B81"/>
    <w:rsid w:val="007C0F36"/>
    <w:rsid w:val="007E0CD6"/>
    <w:rsid w:val="007E3431"/>
    <w:rsid w:val="007E5DC2"/>
    <w:rsid w:val="0089173F"/>
    <w:rsid w:val="00892D58"/>
    <w:rsid w:val="008C18E8"/>
    <w:rsid w:val="008D2C1E"/>
    <w:rsid w:val="00934BC1"/>
    <w:rsid w:val="00953C29"/>
    <w:rsid w:val="0096173D"/>
    <w:rsid w:val="0097171D"/>
    <w:rsid w:val="009937F2"/>
    <w:rsid w:val="009A45C9"/>
    <w:rsid w:val="009D4939"/>
    <w:rsid w:val="009D7B4B"/>
    <w:rsid w:val="009F6425"/>
    <w:rsid w:val="00A20DF6"/>
    <w:rsid w:val="00A427C5"/>
    <w:rsid w:val="00A45D5B"/>
    <w:rsid w:val="00AC1744"/>
    <w:rsid w:val="00AC329E"/>
    <w:rsid w:val="00B01372"/>
    <w:rsid w:val="00B34555"/>
    <w:rsid w:val="00B364EB"/>
    <w:rsid w:val="00B440C7"/>
    <w:rsid w:val="00B577B9"/>
    <w:rsid w:val="00B91549"/>
    <w:rsid w:val="00BC6644"/>
    <w:rsid w:val="00BE1A40"/>
    <w:rsid w:val="00C072F1"/>
    <w:rsid w:val="00C1097C"/>
    <w:rsid w:val="00C605B7"/>
    <w:rsid w:val="00C608C9"/>
    <w:rsid w:val="00C650B2"/>
    <w:rsid w:val="00C74362"/>
    <w:rsid w:val="00C81599"/>
    <w:rsid w:val="00C94AB1"/>
    <w:rsid w:val="00CC0A99"/>
    <w:rsid w:val="00CF5E80"/>
    <w:rsid w:val="00D549D5"/>
    <w:rsid w:val="00D73201"/>
    <w:rsid w:val="00E2176D"/>
    <w:rsid w:val="00E31EB6"/>
    <w:rsid w:val="00E66B29"/>
    <w:rsid w:val="00E67A55"/>
    <w:rsid w:val="00E801B4"/>
    <w:rsid w:val="00EA665E"/>
    <w:rsid w:val="00F21BB4"/>
    <w:rsid w:val="00F41373"/>
    <w:rsid w:val="00F83806"/>
    <w:rsid w:val="00F904E5"/>
    <w:rsid w:val="00F94995"/>
    <w:rsid w:val="00FA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72F7413"/>
  <w15:docId w15:val="{99BA1D68-4B7B-42C3-B2CE-20DA2DE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AB1"/>
    <w:rPr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D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D549D5"/>
  </w:style>
  <w:style w:type="paragraph" w:styleId="NormalnyWeb">
    <w:name w:val="Normal (Web)"/>
    <w:basedOn w:val="Normalny"/>
    <w:unhideWhenUsed/>
    <w:rsid w:val="00275676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01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33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6173D"/>
    <w:pPr>
      <w:ind w:left="720"/>
      <w:contextualSpacing/>
    </w:pPr>
  </w:style>
  <w:style w:type="character" w:customStyle="1" w:styleId="NagwekZnak1">
    <w:name w:val="Nagłówek Znak1"/>
    <w:rsid w:val="00271E41"/>
    <w:rPr>
      <w:sz w:val="24"/>
      <w:szCs w:val="24"/>
      <w:lang w:val="en-GB" w:eastAsia="ar-SA"/>
    </w:rPr>
  </w:style>
  <w:style w:type="character" w:styleId="Hipercze">
    <w:name w:val="Hyperlink"/>
    <w:rsid w:val="008C18E8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C650B2"/>
    <w:rPr>
      <w:noProof/>
    </w:r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F6D"/>
    <w:rPr>
      <w:b/>
      <w:bCs/>
    </w:rPr>
  </w:style>
  <w:style w:type="paragraph" w:styleId="Bezodstpw">
    <w:name w:val="No Spacing"/>
    <w:uiPriority w:val="99"/>
    <w:qFormat/>
    <w:rsid w:val="00A20D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39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72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2F1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Agnieszka</dc:creator>
  <cp:lastModifiedBy>Morawska-Dębiec Maja</cp:lastModifiedBy>
  <cp:revision>21</cp:revision>
  <cp:lastPrinted>2020-07-24T10:37:00Z</cp:lastPrinted>
  <dcterms:created xsi:type="dcterms:W3CDTF">2020-03-18T12:50:00Z</dcterms:created>
  <dcterms:modified xsi:type="dcterms:W3CDTF">2020-07-24T11:32:00Z</dcterms:modified>
</cp:coreProperties>
</file>