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7C96" w14:textId="66EBC630" w:rsidR="00E45A04" w:rsidRPr="0047281D" w:rsidRDefault="00686F67" w:rsidP="0047281D">
      <w:pPr>
        <w:spacing w:line="276" w:lineRule="auto"/>
        <w:jc w:val="both"/>
        <w:rPr>
          <w:rFonts w:cstheme="minorHAnsi"/>
          <w:sz w:val="24"/>
          <w:szCs w:val="24"/>
        </w:rPr>
      </w:pPr>
      <w:r w:rsidRPr="0047281D">
        <w:rPr>
          <w:rFonts w:cstheme="minorHAnsi"/>
          <w:smallCaps/>
          <w:sz w:val="24"/>
          <w:szCs w:val="24"/>
        </w:rPr>
        <w:t>ZP-A.271.</w:t>
      </w:r>
      <w:r w:rsidR="00250A70" w:rsidRPr="0047281D">
        <w:rPr>
          <w:rFonts w:cstheme="minorHAnsi"/>
          <w:smallCaps/>
          <w:sz w:val="24"/>
          <w:szCs w:val="24"/>
        </w:rPr>
        <w:t xml:space="preserve">45.144.2022 </w:t>
      </w:r>
      <w:r w:rsidR="00E45A04" w:rsidRPr="0047281D">
        <w:rPr>
          <w:rFonts w:cstheme="minorHAnsi"/>
          <w:sz w:val="24"/>
          <w:szCs w:val="24"/>
        </w:rPr>
        <w:t xml:space="preserve"> </w:t>
      </w:r>
      <w:r w:rsidR="00E45A04" w:rsidRPr="0047281D">
        <w:rPr>
          <w:rFonts w:cstheme="minorHAnsi"/>
          <w:sz w:val="24"/>
          <w:szCs w:val="24"/>
        </w:rPr>
        <w:tab/>
      </w:r>
      <w:r w:rsidR="00E45A04" w:rsidRPr="0047281D">
        <w:rPr>
          <w:rFonts w:cstheme="minorHAnsi"/>
          <w:sz w:val="24"/>
          <w:szCs w:val="24"/>
        </w:rPr>
        <w:tab/>
      </w:r>
      <w:r w:rsidR="00E45A04" w:rsidRPr="0047281D">
        <w:rPr>
          <w:rFonts w:cstheme="minorHAnsi"/>
          <w:sz w:val="24"/>
          <w:szCs w:val="24"/>
        </w:rPr>
        <w:tab/>
      </w:r>
      <w:r w:rsidR="00E45A04" w:rsidRPr="0047281D">
        <w:rPr>
          <w:rFonts w:cstheme="minorHAnsi"/>
          <w:sz w:val="24"/>
          <w:szCs w:val="24"/>
        </w:rPr>
        <w:tab/>
      </w:r>
      <w:r w:rsidR="00E45A04" w:rsidRPr="0047281D">
        <w:rPr>
          <w:rFonts w:cstheme="minorHAnsi"/>
          <w:sz w:val="24"/>
          <w:szCs w:val="24"/>
        </w:rPr>
        <w:tab/>
      </w:r>
      <w:r w:rsidR="00D576E2" w:rsidRPr="0047281D">
        <w:rPr>
          <w:rFonts w:cstheme="minorHAnsi"/>
          <w:sz w:val="24"/>
          <w:szCs w:val="24"/>
        </w:rPr>
        <w:t xml:space="preserve">             </w:t>
      </w:r>
      <w:r w:rsidR="00406377" w:rsidRPr="0047281D">
        <w:rPr>
          <w:rFonts w:cstheme="minorHAnsi"/>
          <w:sz w:val="24"/>
          <w:szCs w:val="24"/>
        </w:rPr>
        <w:t xml:space="preserve">  </w:t>
      </w:r>
      <w:r w:rsidR="00D576E2" w:rsidRPr="0047281D">
        <w:rPr>
          <w:rFonts w:cstheme="minorHAnsi"/>
          <w:sz w:val="24"/>
          <w:szCs w:val="24"/>
        </w:rPr>
        <w:t xml:space="preserve">   </w:t>
      </w:r>
      <w:r w:rsidR="00E45A04" w:rsidRPr="0047281D">
        <w:rPr>
          <w:rFonts w:cstheme="minorHAnsi"/>
          <w:sz w:val="24"/>
          <w:szCs w:val="24"/>
        </w:rPr>
        <w:t xml:space="preserve">Rzeszów, </w:t>
      </w:r>
      <w:r w:rsidR="0094546D" w:rsidRPr="0047281D">
        <w:rPr>
          <w:rFonts w:cstheme="minorHAnsi"/>
          <w:sz w:val="24"/>
          <w:szCs w:val="24"/>
        </w:rPr>
        <w:t>11.</w:t>
      </w:r>
      <w:r w:rsidR="009A384A" w:rsidRPr="0047281D">
        <w:rPr>
          <w:rFonts w:cstheme="minorHAnsi"/>
          <w:sz w:val="24"/>
          <w:szCs w:val="24"/>
        </w:rPr>
        <w:t>08.</w:t>
      </w:r>
      <w:r w:rsidR="00E45A04" w:rsidRPr="0047281D">
        <w:rPr>
          <w:rFonts w:cstheme="minorHAnsi"/>
          <w:sz w:val="24"/>
          <w:szCs w:val="24"/>
        </w:rPr>
        <w:t>202</w:t>
      </w:r>
      <w:r w:rsidR="001807C5" w:rsidRPr="0047281D">
        <w:rPr>
          <w:rFonts w:cstheme="minorHAnsi"/>
          <w:sz w:val="24"/>
          <w:szCs w:val="24"/>
        </w:rPr>
        <w:t>2</w:t>
      </w:r>
      <w:r w:rsidR="00E45A04" w:rsidRPr="0047281D">
        <w:rPr>
          <w:rFonts w:cstheme="minorHAnsi"/>
          <w:sz w:val="24"/>
          <w:szCs w:val="24"/>
        </w:rPr>
        <w:t xml:space="preserve"> r.</w:t>
      </w:r>
    </w:p>
    <w:p w14:paraId="61C33E1E" w14:textId="77777777" w:rsidR="00406377" w:rsidRPr="0047281D" w:rsidRDefault="00406377" w:rsidP="0047281D">
      <w:pPr>
        <w:pStyle w:val="Nagwek"/>
        <w:spacing w:line="276" w:lineRule="auto"/>
        <w:jc w:val="both"/>
        <w:rPr>
          <w:rFonts w:cstheme="minorHAnsi"/>
          <w:sz w:val="24"/>
          <w:szCs w:val="24"/>
        </w:rPr>
      </w:pPr>
    </w:p>
    <w:p w14:paraId="1B29429E" w14:textId="3712A7FC" w:rsidR="00250A70" w:rsidRPr="0047281D" w:rsidRDefault="00E45A04" w:rsidP="0047281D">
      <w:pPr>
        <w:pStyle w:val="Nagwek"/>
        <w:spacing w:line="276" w:lineRule="auto"/>
        <w:jc w:val="both"/>
        <w:rPr>
          <w:rFonts w:eastAsia="Times New Roman" w:cstheme="minorHAnsi"/>
          <w:b/>
          <w:bCs/>
          <w:sz w:val="24"/>
          <w:szCs w:val="24"/>
          <w:lang w:val="en-GB" w:eastAsia="ar-SA"/>
        </w:rPr>
      </w:pPr>
      <w:r w:rsidRPr="0047281D">
        <w:rPr>
          <w:rFonts w:cstheme="minorHAnsi"/>
          <w:sz w:val="24"/>
          <w:szCs w:val="24"/>
        </w:rPr>
        <w:t>Dotyczy postępowania pn</w:t>
      </w:r>
      <w:r w:rsidR="00250A70" w:rsidRPr="0047281D">
        <w:rPr>
          <w:rFonts w:cstheme="minorHAnsi"/>
          <w:b/>
          <w:bCs/>
          <w:sz w:val="24"/>
          <w:szCs w:val="24"/>
        </w:rPr>
        <w:t xml:space="preserve">.: </w:t>
      </w:r>
      <w:proofErr w:type="spellStart"/>
      <w:r w:rsidR="00250A70" w:rsidRPr="0047281D">
        <w:rPr>
          <w:rFonts w:eastAsia="Times New Roman" w:cstheme="minorHAnsi"/>
          <w:b/>
          <w:bCs/>
          <w:sz w:val="24"/>
          <w:szCs w:val="24"/>
          <w:lang w:val="en-GB" w:eastAsia="ar-SA"/>
        </w:rPr>
        <w:t>Przebudowa</w:t>
      </w:r>
      <w:proofErr w:type="spellEnd"/>
      <w:r w:rsidR="00250A70" w:rsidRPr="0047281D">
        <w:rPr>
          <w:rFonts w:eastAsia="Times New Roman" w:cstheme="minorHAnsi"/>
          <w:b/>
          <w:bCs/>
          <w:sz w:val="24"/>
          <w:szCs w:val="24"/>
          <w:lang w:val="en-GB" w:eastAsia="ar-SA"/>
        </w:rPr>
        <w:t xml:space="preserve"> i </w:t>
      </w:r>
      <w:proofErr w:type="spellStart"/>
      <w:r w:rsidR="00250A70" w:rsidRPr="0047281D">
        <w:rPr>
          <w:rFonts w:eastAsia="Times New Roman" w:cstheme="minorHAnsi"/>
          <w:b/>
          <w:bCs/>
          <w:sz w:val="24"/>
          <w:szCs w:val="24"/>
          <w:lang w:val="en-GB" w:eastAsia="ar-SA"/>
        </w:rPr>
        <w:t>rozbudowa</w:t>
      </w:r>
      <w:proofErr w:type="spellEnd"/>
      <w:r w:rsidR="00250A70" w:rsidRPr="0047281D">
        <w:rPr>
          <w:rFonts w:eastAsia="Times New Roman" w:cstheme="minorHAnsi"/>
          <w:b/>
          <w:bCs/>
          <w:sz w:val="24"/>
          <w:szCs w:val="24"/>
          <w:lang w:val="en-GB" w:eastAsia="ar-SA"/>
        </w:rPr>
        <w:t xml:space="preserve"> </w:t>
      </w:r>
      <w:proofErr w:type="spellStart"/>
      <w:r w:rsidR="00250A70" w:rsidRPr="0047281D">
        <w:rPr>
          <w:rFonts w:eastAsia="Times New Roman" w:cstheme="minorHAnsi"/>
          <w:b/>
          <w:bCs/>
          <w:sz w:val="24"/>
          <w:szCs w:val="24"/>
          <w:lang w:val="en-GB" w:eastAsia="ar-SA"/>
        </w:rPr>
        <w:t>Zespołu</w:t>
      </w:r>
      <w:proofErr w:type="spellEnd"/>
      <w:r w:rsidR="00250A70" w:rsidRPr="0047281D">
        <w:rPr>
          <w:rFonts w:eastAsia="Times New Roman" w:cstheme="minorHAnsi"/>
          <w:b/>
          <w:bCs/>
          <w:sz w:val="24"/>
          <w:szCs w:val="24"/>
          <w:lang w:val="en-GB" w:eastAsia="ar-SA"/>
        </w:rPr>
        <w:t xml:space="preserve"> Szkolno – </w:t>
      </w:r>
      <w:proofErr w:type="spellStart"/>
      <w:r w:rsidR="00250A70" w:rsidRPr="0047281D">
        <w:rPr>
          <w:rFonts w:eastAsia="Times New Roman" w:cstheme="minorHAnsi"/>
          <w:b/>
          <w:bCs/>
          <w:sz w:val="24"/>
          <w:szCs w:val="24"/>
          <w:lang w:val="en-GB" w:eastAsia="ar-SA"/>
        </w:rPr>
        <w:t>Przedszkolnego</w:t>
      </w:r>
      <w:proofErr w:type="spellEnd"/>
      <w:r w:rsidR="00250A70" w:rsidRPr="0047281D">
        <w:rPr>
          <w:rFonts w:eastAsia="Times New Roman" w:cstheme="minorHAnsi"/>
          <w:b/>
          <w:bCs/>
          <w:sz w:val="24"/>
          <w:szCs w:val="24"/>
          <w:lang w:val="en-GB" w:eastAsia="ar-SA"/>
        </w:rPr>
        <w:t xml:space="preserve"> nr 3 przy ul. </w:t>
      </w:r>
      <w:proofErr w:type="spellStart"/>
      <w:r w:rsidR="00250A70" w:rsidRPr="0047281D">
        <w:rPr>
          <w:rFonts w:eastAsia="Times New Roman" w:cstheme="minorHAnsi"/>
          <w:b/>
          <w:bCs/>
          <w:sz w:val="24"/>
          <w:szCs w:val="24"/>
          <w:lang w:val="en-GB" w:eastAsia="ar-SA"/>
        </w:rPr>
        <w:t>Skrajnej</w:t>
      </w:r>
      <w:proofErr w:type="spellEnd"/>
      <w:r w:rsidR="00250A70" w:rsidRPr="0047281D">
        <w:rPr>
          <w:rFonts w:eastAsia="Times New Roman" w:cstheme="minorHAnsi"/>
          <w:b/>
          <w:bCs/>
          <w:sz w:val="24"/>
          <w:szCs w:val="24"/>
          <w:lang w:val="en-GB" w:eastAsia="ar-SA"/>
        </w:rPr>
        <w:t xml:space="preserve"> w Rzeszowie</w:t>
      </w:r>
    </w:p>
    <w:p w14:paraId="1652B443" w14:textId="6498F6FC" w:rsidR="00E45A04" w:rsidRPr="0047281D" w:rsidRDefault="00E45A04" w:rsidP="0047281D">
      <w:pPr>
        <w:spacing w:after="0" w:line="276" w:lineRule="auto"/>
        <w:ind w:firstLine="708"/>
        <w:jc w:val="center"/>
        <w:rPr>
          <w:rFonts w:cstheme="minorHAnsi"/>
          <w:b/>
          <w:bCs/>
          <w:sz w:val="24"/>
          <w:szCs w:val="24"/>
        </w:rPr>
      </w:pPr>
    </w:p>
    <w:p w14:paraId="7DDA3E82" w14:textId="3083C9E0" w:rsidR="00E45A04" w:rsidRPr="0047281D" w:rsidRDefault="00E45A04" w:rsidP="0047281D">
      <w:pPr>
        <w:spacing w:after="0" w:line="276" w:lineRule="auto"/>
        <w:ind w:firstLine="708"/>
        <w:jc w:val="center"/>
        <w:rPr>
          <w:rFonts w:cstheme="minorHAnsi"/>
          <w:b/>
          <w:bCs/>
          <w:sz w:val="24"/>
          <w:szCs w:val="24"/>
        </w:rPr>
      </w:pPr>
      <w:r w:rsidRPr="0047281D">
        <w:rPr>
          <w:rFonts w:cstheme="minorHAnsi"/>
          <w:b/>
          <w:bCs/>
          <w:sz w:val="24"/>
          <w:szCs w:val="24"/>
        </w:rPr>
        <w:t xml:space="preserve">WYJAŚNIENIA </w:t>
      </w:r>
      <w:r w:rsidR="00AD513A" w:rsidRPr="0047281D">
        <w:rPr>
          <w:rFonts w:cstheme="minorHAnsi"/>
          <w:b/>
          <w:bCs/>
          <w:sz w:val="24"/>
          <w:szCs w:val="24"/>
        </w:rPr>
        <w:t xml:space="preserve">I ZMIANA </w:t>
      </w:r>
      <w:r w:rsidRPr="0047281D">
        <w:rPr>
          <w:rFonts w:cstheme="minorHAnsi"/>
          <w:b/>
          <w:bCs/>
          <w:sz w:val="24"/>
          <w:szCs w:val="24"/>
        </w:rPr>
        <w:t>TREŚCI SWZ</w:t>
      </w:r>
    </w:p>
    <w:p w14:paraId="66037733" w14:textId="3B8D433F" w:rsidR="009A384A" w:rsidRPr="0047281D" w:rsidRDefault="009A384A" w:rsidP="0047281D">
      <w:pPr>
        <w:spacing w:after="0" w:line="276" w:lineRule="auto"/>
        <w:jc w:val="center"/>
        <w:rPr>
          <w:rFonts w:eastAsia="Calibri" w:cstheme="minorHAnsi"/>
          <w:b/>
          <w:sz w:val="24"/>
          <w:szCs w:val="24"/>
          <w:u w:val="single"/>
        </w:rPr>
      </w:pPr>
    </w:p>
    <w:p w14:paraId="6B48B49A" w14:textId="77777777" w:rsidR="00AD513A" w:rsidRPr="0047281D" w:rsidRDefault="00AD513A" w:rsidP="0047281D">
      <w:pPr>
        <w:spacing w:after="0" w:line="276" w:lineRule="auto"/>
        <w:jc w:val="center"/>
        <w:rPr>
          <w:rFonts w:cstheme="minorHAnsi"/>
          <w:sz w:val="20"/>
          <w:szCs w:val="20"/>
        </w:rPr>
      </w:pPr>
      <w:r w:rsidRPr="0047281D">
        <w:rPr>
          <w:rFonts w:cstheme="minorHAnsi"/>
          <w:sz w:val="20"/>
          <w:szCs w:val="20"/>
        </w:rPr>
        <w:t>Działając na podstawie art. 284 ust. 6 ustawy z dnia 11 września 2019 Prawo zamówień publicznych (tekst jedn.: Dz. U. z 2021 r. poz. 1129 z późn. zm.), Zamawiający publikuje wnioski o wyjaśnienie treści SWZ wraz z odpowiedziami oraz na podstawie art. 286 ust. 1 Pzp, Zamawiający zmienia treść SWZ jak poniżej:</w:t>
      </w:r>
    </w:p>
    <w:p w14:paraId="29B1C7C1" w14:textId="21D22F15" w:rsidR="009B40A8" w:rsidRPr="0047281D" w:rsidRDefault="009B40A8" w:rsidP="0047281D">
      <w:pPr>
        <w:spacing w:after="0" w:line="276" w:lineRule="auto"/>
        <w:jc w:val="both"/>
        <w:rPr>
          <w:rFonts w:eastAsia="Calibri" w:cstheme="minorHAnsi"/>
          <w:b/>
          <w:sz w:val="24"/>
          <w:szCs w:val="24"/>
          <w:u w:val="single"/>
        </w:rPr>
      </w:pPr>
      <w:bookmarkStart w:id="0" w:name="_Hlk109043881"/>
    </w:p>
    <w:p w14:paraId="321646F3" w14:textId="77777777" w:rsidR="0094546D" w:rsidRPr="0094546D" w:rsidRDefault="0094546D" w:rsidP="0047281D">
      <w:pPr>
        <w:spacing w:after="0" w:line="276" w:lineRule="auto"/>
        <w:jc w:val="both"/>
        <w:rPr>
          <w:rFonts w:eastAsia="Calibri" w:cstheme="minorHAnsi"/>
          <w:sz w:val="24"/>
          <w:szCs w:val="24"/>
        </w:rPr>
      </w:pPr>
    </w:p>
    <w:p w14:paraId="1BACA18F"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49</w:t>
      </w:r>
    </w:p>
    <w:p w14:paraId="48BEB727"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Prosimy o informację jakie wyposażenie jest w zakresie postępowania? W SWZ i pliku „8-06-2022 Tabela cenowa oraz „10-06-2022 1 Załącznik nr 2 do umowy - harmonogram rzeczowo - finansowy_2” brak informacji o zakres wyposażenia, natomiast w przedmiarze występują pozycję wyposażenia  ( dział  1.11 WYPOSAŻENIE ). Również  w dokumentacji projektowej występują zestawienia wyposażenia technologii kuchni ( 1_PW_zestawienie gastro </w:t>
      </w:r>
      <w:proofErr w:type="spellStart"/>
      <w:r w:rsidRPr="0094546D">
        <w:rPr>
          <w:rFonts w:eastAsia="Times New Roman" w:cstheme="minorHAnsi"/>
          <w:sz w:val="24"/>
          <w:szCs w:val="24"/>
          <w:lang w:eastAsia="pl-PL"/>
        </w:rPr>
        <w:t>całość_Hala</w:t>
      </w:r>
      <w:proofErr w:type="spellEnd"/>
      <w:r w:rsidRPr="0094546D">
        <w:rPr>
          <w:rFonts w:eastAsia="Times New Roman" w:cstheme="minorHAnsi"/>
          <w:sz w:val="24"/>
          <w:szCs w:val="24"/>
          <w:lang w:eastAsia="pl-PL"/>
        </w:rPr>
        <w:t xml:space="preserve"> Skrajna_10.21 .pdf, 2_PW_zestawienie </w:t>
      </w:r>
      <w:proofErr w:type="spellStart"/>
      <w:r w:rsidRPr="0094546D">
        <w:rPr>
          <w:rFonts w:eastAsia="Times New Roman" w:cstheme="minorHAnsi"/>
          <w:sz w:val="24"/>
          <w:szCs w:val="24"/>
          <w:lang w:eastAsia="pl-PL"/>
        </w:rPr>
        <w:t>urządzeń_gastro_Hala</w:t>
      </w:r>
      <w:proofErr w:type="spellEnd"/>
      <w:r w:rsidRPr="0094546D">
        <w:rPr>
          <w:rFonts w:eastAsia="Times New Roman" w:cstheme="minorHAnsi"/>
          <w:sz w:val="24"/>
          <w:szCs w:val="24"/>
          <w:lang w:eastAsia="pl-PL"/>
        </w:rPr>
        <w:t xml:space="preserve"> Skrajna_10.21 .pdf, 3_PW_zestawienie mebli </w:t>
      </w:r>
      <w:proofErr w:type="spellStart"/>
      <w:r w:rsidRPr="0094546D">
        <w:rPr>
          <w:rFonts w:eastAsia="Times New Roman" w:cstheme="minorHAnsi"/>
          <w:sz w:val="24"/>
          <w:szCs w:val="24"/>
          <w:lang w:eastAsia="pl-PL"/>
        </w:rPr>
        <w:t>gastro_Hala</w:t>
      </w:r>
      <w:proofErr w:type="spellEnd"/>
      <w:r w:rsidRPr="0094546D">
        <w:rPr>
          <w:rFonts w:eastAsia="Times New Roman" w:cstheme="minorHAnsi"/>
          <w:sz w:val="24"/>
          <w:szCs w:val="24"/>
          <w:lang w:eastAsia="pl-PL"/>
        </w:rPr>
        <w:t xml:space="preserve"> Skrajna_10.21 .pdf , 4_PW_zestawienie urz. </w:t>
      </w:r>
      <w:proofErr w:type="spellStart"/>
      <w:r w:rsidRPr="0094546D">
        <w:rPr>
          <w:rFonts w:eastAsia="Times New Roman" w:cstheme="minorHAnsi"/>
          <w:sz w:val="24"/>
          <w:szCs w:val="24"/>
          <w:lang w:eastAsia="pl-PL"/>
        </w:rPr>
        <w:t>sanitarnych_gastro_Hala</w:t>
      </w:r>
      <w:proofErr w:type="spellEnd"/>
      <w:r w:rsidRPr="0094546D">
        <w:rPr>
          <w:rFonts w:eastAsia="Times New Roman" w:cstheme="minorHAnsi"/>
          <w:sz w:val="24"/>
          <w:szCs w:val="24"/>
          <w:lang w:eastAsia="pl-PL"/>
        </w:rPr>
        <w:t xml:space="preserve"> Skrajna_10.21 .pdf ) oraz  hali ( Hala Skrajna - Wyposażenie hali sportowej , Hala Skrajna - Wyposażenie sanitarne. </w:t>
      </w:r>
    </w:p>
    <w:p w14:paraId="57852297"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49</w:t>
      </w:r>
    </w:p>
    <w:p w14:paraId="298CE960"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odsyła do odpowiedzi na pytanie nr 3,26,40.</w:t>
      </w:r>
    </w:p>
    <w:p w14:paraId="400FC324" w14:textId="77777777" w:rsidR="0094546D" w:rsidRPr="0047281D" w:rsidRDefault="0094546D" w:rsidP="0047281D">
      <w:pPr>
        <w:spacing w:after="0" w:line="276" w:lineRule="auto"/>
        <w:jc w:val="both"/>
        <w:rPr>
          <w:rFonts w:eastAsia="Calibri" w:cstheme="minorHAnsi"/>
          <w:b/>
          <w:sz w:val="24"/>
          <w:szCs w:val="24"/>
          <w:u w:val="single"/>
        </w:rPr>
      </w:pPr>
    </w:p>
    <w:p w14:paraId="6114EB0A" w14:textId="67BFB1AA"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b/>
          <w:sz w:val="24"/>
          <w:szCs w:val="24"/>
          <w:u w:val="single"/>
        </w:rPr>
        <w:t>Pytanie nr 53</w:t>
      </w:r>
    </w:p>
    <w:p w14:paraId="7A89C3DC" w14:textId="77777777" w:rsidR="0094546D" w:rsidRPr="0094546D" w:rsidRDefault="0094546D" w:rsidP="0047281D">
      <w:pPr>
        <w:spacing w:after="0" w:line="276" w:lineRule="auto"/>
        <w:rPr>
          <w:rFonts w:eastAsia="Times New Roman" w:cstheme="minorHAnsi"/>
          <w:sz w:val="24"/>
          <w:szCs w:val="24"/>
          <w:lang w:eastAsia="pl-PL"/>
        </w:rPr>
      </w:pPr>
      <w:r w:rsidRPr="0094546D">
        <w:rPr>
          <w:rFonts w:eastAsia="Times New Roman" w:cstheme="minorHAnsi"/>
          <w:sz w:val="24"/>
          <w:szCs w:val="24"/>
          <w:lang w:eastAsia="pl-PL"/>
        </w:rPr>
        <w:t xml:space="preserve">Czy Zamawiający w § 8 ust. 1 pkt 6) </w:t>
      </w:r>
      <w:proofErr w:type="spellStart"/>
      <w:r w:rsidRPr="0094546D">
        <w:rPr>
          <w:rFonts w:eastAsia="Times New Roman" w:cstheme="minorHAnsi"/>
          <w:sz w:val="24"/>
          <w:szCs w:val="24"/>
          <w:lang w:eastAsia="pl-PL"/>
        </w:rPr>
        <w:t>ppkt</w:t>
      </w:r>
      <w:proofErr w:type="spellEnd"/>
      <w:r w:rsidRPr="0094546D">
        <w:rPr>
          <w:rFonts w:eastAsia="Times New Roman" w:cstheme="minorHAnsi"/>
          <w:sz w:val="24"/>
          <w:szCs w:val="24"/>
          <w:lang w:eastAsia="pl-PL"/>
        </w:rPr>
        <w:t xml:space="preserve"> b) Umowy zmieni słowa „w terminie wskazanym przez Zamawiającego” na słowa „w terminie wskazanym przez Zamawiającego nie krótszym niż 7 dni”?</w:t>
      </w:r>
    </w:p>
    <w:p w14:paraId="122BB7F9"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53</w:t>
      </w:r>
    </w:p>
    <w:p w14:paraId="323D9869"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Zamawiający zmienia w § 8 ust. 1 pkt 6) </w:t>
      </w:r>
      <w:proofErr w:type="spellStart"/>
      <w:r w:rsidRPr="0094546D">
        <w:rPr>
          <w:rFonts w:eastAsia="Calibri" w:cstheme="minorHAnsi"/>
          <w:sz w:val="24"/>
          <w:szCs w:val="24"/>
        </w:rPr>
        <w:t>ppkt</w:t>
      </w:r>
      <w:proofErr w:type="spellEnd"/>
      <w:r w:rsidRPr="0094546D">
        <w:rPr>
          <w:rFonts w:eastAsia="Calibri" w:cstheme="minorHAnsi"/>
          <w:sz w:val="24"/>
          <w:szCs w:val="24"/>
        </w:rPr>
        <w:t xml:space="preserve"> b) umowy słowa „w terminie wskazanym przez Zamawiającego” na słowa „w terminie wskazanym przez Zamawiającego nie krótszym </w:t>
      </w:r>
      <w:r w:rsidRPr="0094546D">
        <w:rPr>
          <w:rFonts w:eastAsia="Calibri" w:cstheme="minorHAnsi"/>
          <w:sz w:val="24"/>
          <w:szCs w:val="24"/>
        </w:rPr>
        <w:br/>
        <w:t>niż 7 dni”.</w:t>
      </w:r>
    </w:p>
    <w:p w14:paraId="0F9E499A" w14:textId="77777777" w:rsidR="0094546D" w:rsidRPr="0047281D" w:rsidRDefault="0094546D" w:rsidP="0047281D">
      <w:pPr>
        <w:spacing w:after="0" w:line="276" w:lineRule="auto"/>
        <w:jc w:val="both"/>
        <w:rPr>
          <w:rFonts w:eastAsia="Calibri" w:cstheme="minorHAnsi"/>
          <w:b/>
          <w:sz w:val="24"/>
          <w:szCs w:val="24"/>
          <w:u w:val="single"/>
        </w:rPr>
      </w:pPr>
    </w:p>
    <w:p w14:paraId="10E2F337" w14:textId="37BE03A3"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58</w:t>
      </w:r>
    </w:p>
    <w:p w14:paraId="6D992FE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Czy Zamawiający w § 10 ust. 3 Umowy zmieni słowa „1 - dniowym” na słowa „2 - dniowym”?</w:t>
      </w:r>
    </w:p>
    <w:p w14:paraId="28D0B8E3"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58</w:t>
      </w:r>
    </w:p>
    <w:p w14:paraId="6A51B4C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Zamawiający zmienia w § 10 ust. 3 umowy słowa „1 - dniowym” na słowa „2 - </w:t>
      </w:r>
      <w:proofErr w:type="spellStart"/>
      <w:r w:rsidRPr="0094546D">
        <w:rPr>
          <w:rFonts w:eastAsia="Calibri" w:cstheme="minorHAnsi"/>
          <w:sz w:val="24"/>
          <w:szCs w:val="24"/>
        </w:rPr>
        <w:t>niowym</w:t>
      </w:r>
      <w:proofErr w:type="spellEnd"/>
      <w:r w:rsidRPr="0094546D">
        <w:rPr>
          <w:rFonts w:eastAsia="Calibri" w:cstheme="minorHAnsi"/>
          <w:sz w:val="24"/>
          <w:szCs w:val="24"/>
        </w:rPr>
        <w:t>”.</w:t>
      </w:r>
    </w:p>
    <w:p w14:paraId="1046004E" w14:textId="77777777" w:rsidR="0094546D" w:rsidRPr="0094546D" w:rsidRDefault="0094546D" w:rsidP="0047281D">
      <w:pPr>
        <w:spacing w:after="0" w:line="276" w:lineRule="auto"/>
        <w:jc w:val="both"/>
        <w:rPr>
          <w:rFonts w:eastAsia="Calibri" w:cstheme="minorHAnsi"/>
          <w:b/>
          <w:sz w:val="24"/>
          <w:szCs w:val="24"/>
          <w:u w:val="single"/>
        </w:rPr>
      </w:pPr>
    </w:p>
    <w:p w14:paraId="79A3FF8E" w14:textId="77777777" w:rsidR="0047281D" w:rsidRDefault="0047281D" w:rsidP="0047281D">
      <w:pPr>
        <w:spacing w:after="0" w:line="276" w:lineRule="auto"/>
        <w:jc w:val="both"/>
        <w:rPr>
          <w:rFonts w:eastAsia="Calibri" w:cstheme="minorHAnsi"/>
          <w:b/>
          <w:sz w:val="24"/>
          <w:szCs w:val="24"/>
          <w:u w:val="single"/>
        </w:rPr>
      </w:pPr>
    </w:p>
    <w:p w14:paraId="62F59BB7" w14:textId="77777777" w:rsidR="0047281D" w:rsidRDefault="0047281D" w:rsidP="0047281D">
      <w:pPr>
        <w:spacing w:after="0" w:line="276" w:lineRule="auto"/>
        <w:jc w:val="both"/>
        <w:rPr>
          <w:rFonts w:eastAsia="Calibri" w:cstheme="minorHAnsi"/>
          <w:b/>
          <w:sz w:val="24"/>
          <w:szCs w:val="24"/>
          <w:u w:val="single"/>
        </w:rPr>
      </w:pPr>
    </w:p>
    <w:p w14:paraId="32D432C6" w14:textId="238FE94B"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b/>
          <w:sz w:val="24"/>
          <w:szCs w:val="24"/>
          <w:u w:val="single"/>
        </w:rPr>
        <w:lastRenderedPageBreak/>
        <w:t>Pytanie nr 61</w:t>
      </w:r>
    </w:p>
    <w:p w14:paraId="11ACB158"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Czy Zamawiający w § 12 ust. 16 Umowy zmieni słowa „Zamawiający może wyznaczyć termin” na słowa „Zamawiający może wyznaczyć termin (nie krótszy niż 7 dni)”?</w:t>
      </w:r>
    </w:p>
    <w:p w14:paraId="291C4786"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61</w:t>
      </w:r>
    </w:p>
    <w:p w14:paraId="3CF0AF41"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pozostawia § 12 ust. 16  Umowy w dotychczasowym brzmieniu.</w:t>
      </w:r>
    </w:p>
    <w:p w14:paraId="740142C3" w14:textId="77777777" w:rsidR="0094546D" w:rsidRPr="0047281D" w:rsidRDefault="0094546D" w:rsidP="0047281D">
      <w:pPr>
        <w:spacing w:after="0" w:line="276" w:lineRule="auto"/>
        <w:jc w:val="both"/>
        <w:rPr>
          <w:rFonts w:eastAsia="Calibri" w:cstheme="minorHAnsi"/>
          <w:b/>
          <w:sz w:val="24"/>
          <w:szCs w:val="24"/>
          <w:u w:val="single"/>
        </w:rPr>
      </w:pPr>
    </w:p>
    <w:p w14:paraId="7898D76A" w14:textId="1ECB301B"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b/>
          <w:sz w:val="24"/>
          <w:szCs w:val="24"/>
          <w:u w:val="single"/>
        </w:rPr>
        <w:t>Pytanie nr 65</w:t>
      </w:r>
    </w:p>
    <w:p w14:paraId="1A8D05BB" w14:textId="77777777" w:rsidR="0094546D" w:rsidRPr="0094546D" w:rsidRDefault="0094546D" w:rsidP="0047281D">
      <w:pPr>
        <w:spacing w:after="0" w:line="276" w:lineRule="auto"/>
        <w:rPr>
          <w:rFonts w:eastAsia="Times New Roman" w:cstheme="minorHAnsi"/>
          <w:sz w:val="24"/>
          <w:szCs w:val="24"/>
          <w:lang w:eastAsia="pl-PL"/>
        </w:rPr>
      </w:pPr>
      <w:r w:rsidRPr="0094546D">
        <w:rPr>
          <w:rFonts w:eastAsia="Times New Roman" w:cstheme="minorHAnsi"/>
          <w:sz w:val="24"/>
          <w:szCs w:val="24"/>
          <w:lang w:eastAsia="pl-PL"/>
        </w:rPr>
        <w:t xml:space="preserve">Czy Zamawiający w § 15 ust. 12 pkt 1) </w:t>
      </w:r>
      <w:proofErr w:type="spellStart"/>
      <w:r w:rsidRPr="0094546D">
        <w:rPr>
          <w:rFonts w:eastAsia="Times New Roman" w:cstheme="minorHAnsi"/>
          <w:sz w:val="24"/>
          <w:szCs w:val="24"/>
          <w:lang w:eastAsia="pl-PL"/>
        </w:rPr>
        <w:t>ppkt</w:t>
      </w:r>
      <w:proofErr w:type="spellEnd"/>
      <w:r w:rsidRPr="0094546D">
        <w:rPr>
          <w:rFonts w:eastAsia="Times New Roman" w:cstheme="minorHAnsi"/>
          <w:sz w:val="24"/>
          <w:szCs w:val="24"/>
          <w:lang w:eastAsia="pl-PL"/>
        </w:rPr>
        <w:t xml:space="preserve"> a) Umowy zmieni słowa „termin” na słowa „termin (nie krótszy niż 14 dni)”?</w:t>
      </w:r>
    </w:p>
    <w:p w14:paraId="2F21931A"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65</w:t>
      </w:r>
    </w:p>
    <w:p w14:paraId="361520D1" w14:textId="3E21B5C3"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zmienia brzmienie § 15 ust. 12 Umowy.</w:t>
      </w:r>
    </w:p>
    <w:p w14:paraId="6398B9A1" w14:textId="79527A77" w:rsidR="0094546D" w:rsidRPr="0094546D" w:rsidRDefault="0094546D" w:rsidP="0047281D">
      <w:pPr>
        <w:spacing w:after="0" w:line="276" w:lineRule="auto"/>
        <w:jc w:val="both"/>
        <w:rPr>
          <w:rFonts w:eastAsia="Calibri" w:cstheme="minorHAnsi"/>
          <w:i/>
          <w:sz w:val="24"/>
          <w:szCs w:val="24"/>
        </w:rPr>
      </w:pPr>
    </w:p>
    <w:p w14:paraId="73E82439"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b/>
          <w:sz w:val="24"/>
          <w:szCs w:val="24"/>
          <w:u w:val="single"/>
        </w:rPr>
        <w:t>Pytanie nr 66</w:t>
      </w:r>
    </w:p>
    <w:p w14:paraId="2BC2856F" w14:textId="77777777" w:rsidR="0094546D" w:rsidRPr="0094546D" w:rsidRDefault="0094546D" w:rsidP="0047281D">
      <w:pPr>
        <w:spacing w:after="0" w:line="276" w:lineRule="auto"/>
        <w:rPr>
          <w:rFonts w:eastAsia="Times New Roman" w:cstheme="minorHAnsi"/>
          <w:sz w:val="24"/>
          <w:szCs w:val="24"/>
          <w:lang w:eastAsia="pl-PL"/>
        </w:rPr>
      </w:pPr>
      <w:r w:rsidRPr="0094546D">
        <w:rPr>
          <w:rFonts w:eastAsia="Times New Roman" w:cstheme="minorHAnsi"/>
          <w:sz w:val="24"/>
          <w:szCs w:val="24"/>
          <w:lang w:eastAsia="pl-PL"/>
        </w:rPr>
        <w:t xml:space="preserve">Czy Zamawiający w § 15 ust. 12 pkt 1) </w:t>
      </w:r>
      <w:proofErr w:type="spellStart"/>
      <w:r w:rsidRPr="0094546D">
        <w:rPr>
          <w:rFonts w:eastAsia="Times New Roman" w:cstheme="minorHAnsi"/>
          <w:sz w:val="24"/>
          <w:szCs w:val="24"/>
          <w:lang w:eastAsia="pl-PL"/>
        </w:rPr>
        <w:t>ppkt</w:t>
      </w:r>
      <w:proofErr w:type="spellEnd"/>
      <w:r w:rsidRPr="0094546D">
        <w:rPr>
          <w:rFonts w:eastAsia="Times New Roman" w:cstheme="minorHAnsi"/>
          <w:sz w:val="24"/>
          <w:szCs w:val="24"/>
          <w:lang w:eastAsia="pl-PL"/>
        </w:rPr>
        <w:t xml:space="preserve"> a) Umowy doda do dotychczasowej treści słowa „w przypadku, gdy są to wady istotne uniemożlwiające użytkowanie wykonanych robót zgodnie z przeznaczeniem”?</w:t>
      </w:r>
    </w:p>
    <w:p w14:paraId="6085CE5C"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66</w:t>
      </w:r>
    </w:p>
    <w:p w14:paraId="084A93DD" w14:textId="4F59ABD4"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Zamawiający zmienia </w:t>
      </w:r>
      <w:r w:rsidRPr="0047281D">
        <w:rPr>
          <w:rFonts w:eastAsia="Calibri" w:cstheme="minorHAnsi"/>
          <w:sz w:val="24"/>
          <w:szCs w:val="24"/>
        </w:rPr>
        <w:t>brzmienie</w:t>
      </w:r>
      <w:r w:rsidRPr="0094546D">
        <w:rPr>
          <w:rFonts w:eastAsia="Calibri" w:cstheme="minorHAnsi"/>
          <w:sz w:val="24"/>
          <w:szCs w:val="24"/>
        </w:rPr>
        <w:t xml:space="preserve"> § 15 ust. 12 Umowy.</w:t>
      </w:r>
    </w:p>
    <w:p w14:paraId="077610AB" w14:textId="77777777" w:rsidR="0094546D" w:rsidRPr="0094546D" w:rsidRDefault="0094546D" w:rsidP="0047281D">
      <w:pPr>
        <w:spacing w:after="0" w:line="276" w:lineRule="auto"/>
        <w:jc w:val="both"/>
        <w:rPr>
          <w:rFonts w:eastAsia="Calibri" w:cstheme="minorHAnsi"/>
          <w:b/>
          <w:sz w:val="24"/>
          <w:szCs w:val="24"/>
          <w:u w:val="single"/>
        </w:rPr>
      </w:pPr>
    </w:p>
    <w:p w14:paraId="576A29E4"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67</w:t>
      </w:r>
    </w:p>
    <w:p w14:paraId="1ED5EB65"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Czy Zamawiający w § 15 ust. 12 pkt 3) Umowy zmieni słowa „z terminem ich usunięcia” na słowa „z terminem ich usunięcia (nie krótszym niż 14 dni)”?</w:t>
      </w:r>
    </w:p>
    <w:p w14:paraId="0FB433D2"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67</w:t>
      </w:r>
    </w:p>
    <w:p w14:paraId="0F34C6A0" w14:textId="75296020"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zmienia brz</w:t>
      </w:r>
      <w:r w:rsidRPr="0047281D">
        <w:rPr>
          <w:rFonts w:eastAsia="Calibri" w:cstheme="minorHAnsi"/>
          <w:sz w:val="24"/>
          <w:szCs w:val="24"/>
        </w:rPr>
        <w:t>mienie</w:t>
      </w:r>
      <w:r w:rsidRPr="0094546D">
        <w:rPr>
          <w:rFonts w:eastAsia="Calibri" w:cstheme="minorHAnsi"/>
          <w:sz w:val="24"/>
          <w:szCs w:val="24"/>
        </w:rPr>
        <w:t xml:space="preserve"> § 15 ust. 12 Umowy.</w:t>
      </w:r>
    </w:p>
    <w:p w14:paraId="094F39CB" w14:textId="77777777" w:rsidR="0094546D" w:rsidRPr="0094546D" w:rsidRDefault="0094546D" w:rsidP="0047281D">
      <w:pPr>
        <w:spacing w:after="0" w:line="276" w:lineRule="auto"/>
        <w:jc w:val="both"/>
        <w:rPr>
          <w:rFonts w:eastAsia="Calibri" w:cstheme="minorHAnsi"/>
          <w:b/>
          <w:sz w:val="24"/>
          <w:szCs w:val="24"/>
          <w:u w:val="single"/>
        </w:rPr>
      </w:pPr>
    </w:p>
    <w:p w14:paraId="3F68DF50"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b/>
          <w:sz w:val="24"/>
          <w:szCs w:val="24"/>
          <w:u w:val="single"/>
        </w:rPr>
        <w:t>Pytanie nr 68</w:t>
      </w:r>
    </w:p>
    <w:p w14:paraId="354BCD3D" w14:textId="77777777" w:rsidR="0094546D" w:rsidRPr="0094546D" w:rsidRDefault="0094546D" w:rsidP="0047281D">
      <w:pPr>
        <w:spacing w:after="0" w:line="276" w:lineRule="auto"/>
        <w:rPr>
          <w:rFonts w:eastAsia="Times New Roman" w:cstheme="minorHAnsi"/>
          <w:sz w:val="24"/>
          <w:szCs w:val="24"/>
          <w:lang w:eastAsia="pl-PL"/>
        </w:rPr>
      </w:pPr>
      <w:r w:rsidRPr="0094546D">
        <w:rPr>
          <w:rFonts w:eastAsia="Times New Roman" w:cstheme="minorHAnsi"/>
          <w:sz w:val="24"/>
          <w:szCs w:val="24"/>
          <w:lang w:eastAsia="pl-PL"/>
        </w:rPr>
        <w:t>Czy Zamawiający w § 16 ust. 4 Umowy zmieni słowa „w wyznaczonym terminie” na słowa „w wyznaczonym terminie (nie krótszym niż 14 dni)”?</w:t>
      </w:r>
    </w:p>
    <w:p w14:paraId="380D7A72"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68</w:t>
      </w:r>
    </w:p>
    <w:p w14:paraId="781F46B8" w14:textId="77777777" w:rsidR="0094546D" w:rsidRPr="0094546D" w:rsidRDefault="0094546D" w:rsidP="0047281D">
      <w:pPr>
        <w:widowControl w:val="0"/>
        <w:suppressAutoHyphens/>
        <w:autoSpaceDE w:val="0"/>
        <w:autoSpaceDN w:val="0"/>
        <w:adjustRightInd w:val="0"/>
        <w:spacing w:after="0" w:line="276" w:lineRule="auto"/>
        <w:textAlignment w:val="baseline"/>
        <w:rPr>
          <w:rFonts w:eastAsia="Times New Roman" w:cstheme="minorHAnsi"/>
          <w:sz w:val="24"/>
          <w:szCs w:val="24"/>
          <w:lang w:eastAsia="pl-PL"/>
        </w:rPr>
      </w:pPr>
      <w:r w:rsidRPr="0094546D">
        <w:rPr>
          <w:rFonts w:eastAsia="Times New Roman" w:cstheme="minorHAnsi"/>
          <w:sz w:val="24"/>
          <w:szCs w:val="24"/>
          <w:lang w:eastAsia="pl-PL"/>
        </w:rPr>
        <w:t xml:space="preserve">Zamawiający zmienia  § 16 ust. 4 umowy z: </w:t>
      </w:r>
    </w:p>
    <w:p w14:paraId="62E902D8" w14:textId="77777777" w:rsidR="0094546D" w:rsidRPr="0094546D" w:rsidRDefault="0094546D" w:rsidP="0047281D">
      <w:pPr>
        <w:widowControl w:val="0"/>
        <w:suppressAutoHyphens/>
        <w:autoSpaceDE w:val="0"/>
        <w:autoSpaceDN w:val="0"/>
        <w:adjustRightInd w:val="0"/>
        <w:spacing w:after="0" w:line="276" w:lineRule="auto"/>
        <w:jc w:val="both"/>
        <w:textAlignment w:val="baseline"/>
        <w:rPr>
          <w:rFonts w:eastAsia="Times New Roman" w:cstheme="minorHAnsi"/>
          <w:sz w:val="24"/>
          <w:szCs w:val="24"/>
          <w:lang w:eastAsia="pl-PL"/>
        </w:rPr>
      </w:pPr>
      <w:r w:rsidRPr="0094546D">
        <w:rPr>
          <w:rFonts w:eastAsia="Times New Roman" w:cstheme="minorHAnsi"/>
          <w:sz w:val="24"/>
          <w:szCs w:val="24"/>
          <w:lang w:eastAsia="pl-PL"/>
        </w:rPr>
        <w:t>„4. W razie stwierdzenia wady w przedmiocie umowy, Zamawiający może wedle swego wyboru, który wiąże Wykonawcę, żądać dokonania w wyznaczonym terminie:</w:t>
      </w:r>
    </w:p>
    <w:p w14:paraId="201EF801" w14:textId="77777777" w:rsidR="0094546D" w:rsidRPr="0094546D" w:rsidRDefault="0094546D" w:rsidP="0047281D">
      <w:pPr>
        <w:widowControl w:val="0"/>
        <w:numPr>
          <w:ilvl w:val="0"/>
          <w:numId w:val="3"/>
        </w:numPr>
        <w:tabs>
          <w:tab w:val="left" w:pos="360"/>
        </w:tabs>
        <w:suppressAutoHyphens/>
        <w:autoSpaceDE w:val="0"/>
        <w:autoSpaceDN w:val="0"/>
        <w:adjustRightInd w:val="0"/>
        <w:spacing w:after="0" w:line="276" w:lineRule="auto"/>
        <w:ind w:hanging="357"/>
        <w:jc w:val="both"/>
        <w:rPr>
          <w:rFonts w:eastAsia="Times New Roman" w:cstheme="minorHAnsi"/>
          <w:sz w:val="24"/>
          <w:szCs w:val="24"/>
          <w:lang w:eastAsia="pl-PL"/>
        </w:rPr>
      </w:pPr>
      <w:r w:rsidRPr="0094546D">
        <w:rPr>
          <w:rFonts w:eastAsia="Times New Roman" w:cstheme="minorHAnsi"/>
          <w:sz w:val="24"/>
          <w:szCs w:val="24"/>
          <w:lang w:eastAsia="pl-PL"/>
        </w:rPr>
        <w:t xml:space="preserve">usunięcia wady albo </w:t>
      </w:r>
    </w:p>
    <w:p w14:paraId="5F1D088A" w14:textId="77777777" w:rsidR="0094546D" w:rsidRPr="0094546D" w:rsidRDefault="0094546D" w:rsidP="0047281D">
      <w:pPr>
        <w:widowControl w:val="0"/>
        <w:numPr>
          <w:ilvl w:val="0"/>
          <w:numId w:val="3"/>
        </w:numPr>
        <w:tabs>
          <w:tab w:val="left" w:pos="360"/>
        </w:tabs>
        <w:suppressAutoHyphens/>
        <w:autoSpaceDE w:val="0"/>
        <w:autoSpaceDN w:val="0"/>
        <w:adjustRightInd w:val="0"/>
        <w:spacing w:after="0" w:line="276" w:lineRule="auto"/>
        <w:ind w:hanging="357"/>
        <w:jc w:val="both"/>
        <w:rPr>
          <w:rFonts w:eastAsia="Times New Roman" w:cstheme="minorHAnsi"/>
          <w:sz w:val="24"/>
          <w:szCs w:val="24"/>
          <w:lang w:eastAsia="pl-PL"/>
        </w:rPr>
      </w:pPr>
      <w:r w:rsidRPr="0094546D">
        <w:rPr>
          <w:rFonts w:eastAsia="Times New Roman" w:cstheme="minorHAnsi"/>
          <w:sz w:val="24"/>
          <w:szCs w:val="24"/>
          <w:lang w:eastAsia="pl-PL"/>
        </w:rPr>
        <w:t>wymiany przedmiotu umowy na wolny od wad.”</w:t>
      </w:r>
    </w:p>
    <w:p w14:paraId="77DD8F97" w14:textId="77777777" w:rsidR="0094546D" w:rsidRPr="0094546D" w:rsidRDefault="0094546D" w:rsidP="0047281D">
      <w:pPr>
        <w:tabs>
          <w:tab w:val="left" w:pos="360"/>
        </w:tabs>
        <w:suppressAutoHyphens/>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Na:</w:t>
      </w:r>
    </w:p>
    <w:p w14:paraId="09DA7E8F" w14:textId="77777777" w:rsidR="0094546D" w:rsidRPr="0094546D" w:rsidRDefault="0094546D" w:rsidP="0047281D">
      <w:pPr>
        <w:widowControl w:val="0"/>
        <w:suppressAutoHyphens/>
        <w:autoSpaceDE w:val="0"/>
        <w:autoSpaceDN w:val="0"/>
        <w:adjustRightInd w:val="0"/>
        <w:spacing w:after="0" w:line="276" w:lineRule="auto"/>
        <w:jc w:val="both"/>
        <w:textAlignment w:val="baseline"/>
        <w:rPr>
          <w:rFonts w:eastAsia="Times New Roman" w:cstheme="minorHAnsi"/>
          <w:sz w:val="24"/>
          <w:szCs w:val="24"/>
          <w:lang w:eastAsia="pl-PL"/>
        </w:rPr>
      </w:pPr>
      <w:r w:rsidRPr="0094546D">
        <w:rPr>
          <w:rFonts w:eastAsia="Times New Roman" w:cstheme="minorHAnsi"/>
          <w:sz w:val="24"/>
          <w:szCs w:val="24"/>
          <w:lang w:eastAsia="pl-PL"/>
        </w:rPr>
        <w:t>„4. W razie stwierdzenia wady w przedmiocie umowy, Zamawiający może wedle swego wyboru, który wiąże Wykonawcę, żądać dokonania w wyznaczonym terminie (uwzględniającym uwarunkowania technologiczne, logistyczne oraz możliwości techniczne):</w:t>
      </w:r>
    </w:p>
    <w:p w14:paraId="1E35DA3D" w14:textId="77777777" w:rsidR="0094546D" w:rsidRPr="0094546D" w:rsidRDefault="0094546D" w:rsidP="0047281D">
      <w:pPr>
        <w:widowControl w:val="0"/>
        <w:numPr>
          <w:ilvl w:val="0"/>
          <w:numId w:val="4"/>
        </w:numPr>
        <w:tabs>
          <w:tab w:val="left" w:pos="360"/>
        </w:tabs>
        <w:suppressAutoHyphens/>
        <w:autoSpaceDE w:val="0"/>
        <w:autoSpaceDN w:val="0"/>
        <w:adjustRightInd w:val="0"/>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usunięcia wady albo </w:t>
      </w:r>
    </w:p>
    <w:p w14:paraId="13022909" w14:textId="77777777" w:rsidR="0094546D" w:rsidRPr="0094546D" w:rsidRDefault="0094546D" w:rsidP="0047281D">
      <w:pPr>
        <w:widowControl w:val="0"/>
        <w:numPr>
          <w:ilvl w:val="0"/>
          <w:numId w:val="4"/>
        </w:numPr>
        <w:tabs>
          <w:tab w:val="left" w:pos="360"/>
        </w:tabs>
        <w:suppressAutoHyphens/>
        <w:autoSpaceDE w:val="0"/>
        <w:autoSpaceDN w:val="0"/>
        <w:adjustRightInd w:val="0"/>
        <w:spacing w:after="0" w:line="276" w:lineRule="auto"/>
        <w:ind w:hanging="357"/>
        <w:jc w:val="both"/>
        <w:rPr>
          <w:rFonts w:eastAsia="Times New Roman" w:cstheme="minorHAnsi"/>
          <w:sz w:val="24"/>
          <w:szCs w:val="24"/>
          <w:lang w:eastAsia="pl-PL"/>
        </w:rPr>
      </w:pPr>
      <w:r w:rsidRPr="0094546D">
        <w:rPr>
          <w:rFonts w:eastAsia="Times New Roman" w:cstheme="minorHAnsi"/>
          <w:sz w:val="24"/>
          <w:szCs w:val="24"/>
          <w:lang w:eastAsia="pl-PL"/>
        </w:rPr>
        <w:t>wymiany przedmiotu umowy na wolny od wad.”</w:t>
      </w:r>
    </w:p>
    <w:p w14:paraId="2067C50B" w14:textId="77777777" w:rsidR="0094546D" w:rsidRPr="0094546D" w:rsidRDefault="0094546D" w:rsidP="0047281D">
      <w:pPr>
        <w:spacing w:after="0" w:line="276" w:lineRule="auto"/>
        <w:jc w:val="both"/>
        <w:rPr>
          <w:rFonts w:eastAsia="Calibri" w:cstheme="minorHAnsi"/>
          <w:b/>
          <w:sz w:val="24"/>
          <w:szCs w:val="24"/>
          <w:u w:val="single"/>
        </w:rPr>
      </w:pPr>
    </w:p>
    <w:p w14:paraId="47FF08BE"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lastRenderedPageBreak/>
        <w:t>Pytanie nr 82</w:t>
      </w:r>
    </w:p>
    <w:p w14:paraId="1DFF4162"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Czy Zamawiający w § 1 ust. 1 Dokumentu Gwarancyjnego usunie słowa „bez zastrzeżeń, a w przypadku stwierdzenia usterek od dnia podpisania protokołu odbioru końcowego przedmiotu umowy zawierającego potwierdzenie usunięcia usterek”?</w:t>
      </w:r>
    </w:p>
    <w:p w14:paraId="647C16B4"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82</w:t>
      </w:r>
    </w:p>
    <w:p w14:paraId="077FE9E3"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pozostawia § 1 ust. 1 Dokumentu Gwarancyjnego w dotychczasowym brzmieniu.</w:t>
      </w:r>
    </w:p>
    <w:p w14:paraId="2038C762" w14:textId="77777777" w:rsidR="0047281D" w:rsidRDefault="0047281D" w:rsidP="0047281D">
      <w:pPr>
        <w:spacing w:after="0" w:line="276" w:lineRule="auto"/>
        <w:jc w:val="both"/>
        <w:rPr>
          <w:rFonts w:eastAsia="Calibri" w:cstheme="minorHAnsi"/>
          <w:b/>
          <w:sz w:val="24"/>
          <w:szCs w:val="24"/>
          <w:u w:val="single"/>
        </w:rPr>
      </w:pPr>
    </w:p>
    <w:p w14:paraId="4BD67C76" w14:textId="0363A189"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83</w:t>
      </w:r>
    </w:p>
    <w:p w14:paraId="7E71A543"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Czy Zamawiający w § 3 ust. 1 Dokumentu Gwarancyjnego doda do dotychczasowej treści zdania pierwszego słowa „</w:t>
      </w:r>
      <w:bookmarkStart w:id="1" w:name="_Hlk109887033"/>
      <w:r w:rsidRPr="0094546D">
        <w:rPr>
          <w:rFonts w:eastAsia="Times New Roman" w:cstheme="minorHAnsi"/>
          <w:sz w:val="24"/>
          <w:szCs w:val="24"/>
          <w:lang w:eastAsia="pl-PL"/>
        </w:rPr>
        <w:t>przy czym przedłużenie okresu gwarancji dotyczy jedynie materiałów, urządzeń lub wyposażenia, którego dotyczy wada lub usterka</w:t>
      </w:r>
      <w:bookmarkEnd w:id="1"/>
      <w:r w:rsidRPr="0094546D">
        <w:rPr>
          <w:rFonts w:eastAsia="Times New Roman" w:cstheme="minorHAnsi"/>
          <w:sz w:val="24"/>
          <w:szCs w:val="24"/>
          <w:lang w:eastAsia="pl-PL"/>
        </w:rPr>
        <w:t>”?</w:t>
      </w:r>
    </w:p>
    <w:p w14:paraId="68DDF8D8"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83</w:t>
      </w:r>
    </w:p>
    <w:p w14:paraId="26A059E7"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zmienia w § 3 ust. 1 Dokumentu Gwarancyjnego z: „1.Okres gwarancji ulega każdorazowo przedłużeniu o czas liczony od dnia zgłoszenia wady bądź usterki przez Zamawiającego do dnia usunięcia wady bądź usterki. W razie dostarczenia przedmiotu</w:t>
      </w:r>
      <w:r w:rsidRPr="0094546D">
        <w:rPr>
          <w:rFonts w:eastAsia="Calibri" w:cstheme="minorHAnsi"/>
          <w:sz w:val="18"/>
          <w:szCs w:val="18"/>
        </w:rPr>
        <w:t xml:space="preserve"> </w:t>
      </w:r>
      <w:r w:rsidRPr="0094546D">
        <w:rPr>
          <w:rFonts w:eastAsia="Calibri" w:cstheme="minorHAnsi"/>
          <w:sz w:val="24"/>
          <w:szCs w:val="24"/>
        </w:rPr>
        <w:t>umowy wolnego od wad bądź usterek okres gwarancji tego elementu biegnie od nowa.” na: „1.Okres gwarancji ulega każdorazowo przedłużeniu o czas liczony od dnia zgłoszenia wady bądź usterki przez Zamawiającego do dnia usunięcia wady bądź usterki, przy czym przedłużenie okresu gwarancji dotyczy jedynie robót, materiałów, urządzeń lub wyposażenia, którego dotyczy wada lub usterka. W razie dostarczenia przedmiotu</w:t>
      </w:r>
      <w:r w:rsidRPr="0094546D">
        <w:rPr>
          <w:rFonts w:eastAsia="Calibri" w:cstheme="minorHAnsi"/>
          <w:sz w:val="18"/>
          <w:szCs w:val="18"/>
        </w:rPr>
        <w:t xml:space="preserve"> </w:t>
      </w:r>
      <w:r w:rsidRPr="0094546D">
        <w:rPr>
          <w:rFonts w:eastAsia="Calibri" w:cstheme="minorHAnsi"/>
          <w:sz w:val="24"/>
          <w:szCs w:val="24"/>
        </w:rPr>
        <w:t>umowy wolnego od wad bądź usterek okres gwarancji tego elementu biegnie od nowa.”</w:t>
      </w:r>
    </w:p>
    <w:p w14:paraId="1E23DFE9" w14:textId="77777777" w:rsidR="0094546D" w:rsidRPr="0094546D" w:rsidRDefault="0094546D" w:rsidP="0047281D">
      <w:pPr>
        <w:spacing w:after="0" w:line="276" w:lineRule="auto"/>
        <w:jc w:val="both"/>
        <w:rPr>
          <w:rFonts w:eastAsia="Calibri" w:cstheme="minorHAnsi"/>
          <w:b/>
          <w:sz w:val="24"/>
          <w:szCs w:val="24"/>
          <w:u w:val="single"/>
        </w:rPr>
      </w:pPr>
    </w:p>
    <w:p w14:paraId="61519F2C" w14:textId="77777777" w:rsidR="0094546D" w:rsidRPr="0094546D" w:rsidRDefault="0094546D" w:rsidP="0047281D">
      <w:pPr>
        <w:spacing w:after="0" w:line="276" w:lineRule="auto"/>
        <w:jc w:val="both"/>
        <w:rPr>
          <w:rFonts w:eastAsia="Calibri" w:cstheme="minorHAnsi"/>
          <w:i/>
          <w:sz w:val="24"/>
          <w:szCs w:val="24"/>
        </w:rPr>
      </w:pPr>
      <w:r w:rsidRPr="0094546D">
        <w:rPr>
          <w:rFonts w:eastAsia="Calibri" w:cstheme="minorHAnsi"/>
          <w:b/>
          <w:sz w:val="24"/>
          <w:szCs w:val="24"/>
          <w:u w:val="single"/>
        </w:rPr>
        <w:t>Pytanie nr 87</w:t>
      </w:r>
    </w:p>
    <w:p w14:paraId="1354374D"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czy w ofercie należy uwzględnić koszty gwarancji oraz serwisowanie urządzeń wchodzących w skład wyposażenia (np. sprzęt sportowy)?</w:t>
      </w:r>
    </w:p>
    <w:p w14:paraId="20DA300F"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87</w:t>
      </w:r>
    </w:p>
    <w:p w14:paraId="6D7273E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odsyła do odpowiedzi na pytania nr 33,47,108.</w:t>
      </w:r>
    </w:p>
    <w:p w14:paraId="5AD67269" w14:textId="77777777" w:rsidR="0094546D" w:rsidRPr="0094546D" w:rsidRDefault="0094546D" w:rsidP="0047281D">
      <w:pPr>
        <w:spacing w:after="0" w:line="276" w:lineRule="auto"/>
        <w:jc w:val="both"/>
        <w:rPr>
          <w:rFonts w:eastAsia="Calibri" w:cstheme="minorHAnsi"/>
          <w:b/>
          <w:sz w:val="24"/>
          <w:szCs w:val="24"/>
          <w:u w:val="single"/>
        </w:rPr>
      </w:pPr>
    </w:p>
    <w:p w14:paraId="6FF01735" w14:textId="77777777" w:rsidR="0094546D" w:rsidRPr="0094546D" w:rsidRDefault="0094546D" w:rsidP="0047281D">
      <w:pPr>
        <w:spacing w:after="0" w:line="276" w:lineRule="auto"/>
        <w:jc w:val="both"/>
        <w:rPr>
          <w:rFonts w:eastAsia="Calibri" w:cstheme="minorHAnsi"/>
          <w:i/>
          <w:sz w:val="24"/>
          <w:szCs w:val="24"/>
        </w:rPr>
      </w:pPr>
      <w:r w:rsidRPr="0094546D">
        <w:rPr>
          <w:rFonts w:eastAsia="Calibri" w:cstheme="minorHAnsi"/>
          <w:b/>
          <w:sz w:val="24"/>
          <w:szCs w:val="24"/>
          <w:u w:val="single"/>
        </w:rPr>
        <w:t>Pytanie nr 90</w:t>
      </w:r>
    </w:p>
    <w:p w14:paraId="68B75020"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W zamieszczonych przedmiarach robót działy i poddziały są inne niż załączniki do umowy „10-06-2022 1 Załącznik nr 2 do umowy - harmonogram rzeczowo - finansowy_2” i „8-06-2022 Tabela cenowa” prosimy o ujednolicenie dokumentów</w:t>
      </w:r>
    </w:p>
    <w:p w14:paraId="5B89CFD6"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90</w:t>
      </w:r>
    </w:p>
    <w:p w14:paraId="50F73A61"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20 plik o nazwie Załącznik nr 2 do umowy – harmonogram rzeczowo – finansowy rev.1</w:t>
      </w:r>
    </w:p>
    <w:p w14:paraId="37877BD2"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Załącznik nr 2 do umowy – harmonogram rzeczowo – finansowy, który pierwotnie został dołączony do OPZ.</w:t>
      </w:r>
    </w:p>
    <w:p w14:paraId="63A6064C" w14:textId="77777777" w:rsidR="0094546D" w:rsidRPr="0094546D" w:rsidRDefault="0094546D" w:rsidP="0047281D">
      <w:pPr>
        <w:spacing w:after="0" w:line="276" w:lineRule="auto"/>
        <w:jc w:val="both"/>
        <w:rPr>
          <w:rFonts w:eastAsia="Calibri" w:cstheme="minorHAnsi"/>
          <w:sz w:val="24"/>
          <w:szCs w:val="24"/>
        </w:rPr>
      </w:pPr>
    </w:p>
    <w:p w14:paraId="734C77BC"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21 plik o nazwie Tabela cenowa rev.1</w:t>
      </w:r>
    </w:p>
    <w:p w14:paraId="579A573D"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Tabela cenowa, który pierwotnie został dołączony do OPZ.</w:t>
      </w:r>
    </w:p>
    <w:p w14:paraId="5711A762" w14:textId="77777777" w:rsidR="0094546D" w:rsidRPr="0094546D" w:rsidRDefault="0094546D" w:rsidP="0047281D">
      <w:pPr>
        <w:spacing w:after="0" w:line="276" w:lineRule="auto"/>
        <w:jc w:val="both"/>
        <w:rPr>
          <w:rFonts w:eastAsia="Calibri" w:cstheme="minorHAnsi"/>
          <w:sz w:val="24"/>
          <w:szCs w:val="24"/>
        </w:rPr>
      </w:pPr>
    </w:p>
    <w:p w14:paraId="5B4F4DD7" w14:textId="322E61AD"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lastRenderedPageBreak/>
        <w:t xml:space="preserve">Zgodnie z odpowiedzią na pytanie nr 1 - dołączone przedmiary stanowią jedynie materiał </w:t>
      </w:r>
      <w:r w:rsidRPr="0047281D">
        <w:rPr>
          <w:rFonts w:eastAsia="Times New Roman" w:cstheme="minorHAnsi"/>
          <w:sz w:val="24"/>
          <w:szCs w:val="24"/>
          <w:lang w:eastAsia="pl-PL"/>
        </w:rPr>
        <w:t>pomocniczy</w:t>
      </w:r>
      <w:r w:rsidRPr="0094546D">
        <w:rPr>
          <w:rFonts w:eastAsia="Times New Roman" w:cstheme="minorHAnsi"/>
          <w:sz w:val="24"/>
          <w:szCs w:val="24"/>
          <w:lang w:eastAsia="pl-PL"/>
        </w:rPr>
        <w:t xml:space="preserve">, który ma na celu przybliżenie technologii wykonania robót i wielkości zamówienia. </w:t>
      </w:r>
    </w:p>
    <w:p w14:paraId="0C6A18E2" w14:textId="44BB52DB"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Zamawiający nie </w:t>
      </w:r>
      <w:r w:rsidRPr="0047281D">
        <w:rPr>
          <w:rFonts w:eastAsia="Calibri" w:cstheme="minorHAnsi"/>
          <w:sz w:val="24"/>
          <w:szCs w:val="24"/>
        </w:rPr>
        <w:t>ujednolica</w:t>
      </w:r>
      <w:r w:rsidRPr="0094546D">
        <w:rPr>
          <w:rFonts w:eastAsia="Calibri" w:cstheme="minorHAnsi"/>
          <w:sz w:val="24"/>
          <w:szCs w:val="24"/>
        </w:rPr>
        <w:t xml:space="preserve"> dokumentów.</w:t>
      </w:r>
    </w:p>
    <w:p w14:paraId="6F2DA0A1" w14:textId="77777777" w:rsidR="0094546D" w:rsidRPr="0047281D" w:rsidRDefault="0094546D" w:rsidP="0047281D">
      <w:pPr>
        <w:spacing w:after="0" w:line="276" w:lineRule="auto"/>
        <w:jc w:val="both"/>
        <w:rPr>
          <w:rFonts w:eastAsia="Calibri" w:cstheme="minorHAnsi"/>
          <w:b/>
          <w:sz w:val="24"/>
          <w:szCs w:val="24"/>
          <w:u w:val="single"/>
        </w:rPr>
      </w:pPr>
    </w:p>
    <w:p w14:paraId="62E2BE8B" w14:textId="2E46DA33"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92</w:t>
      </w:r>
    </w:p>
    <w:p w14:paraId="2FB4C80B"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wyjaśnienie czy w wycenie należy uwzględniać wymianę stolarki zewnętrznej? Jeżeli tak prosimy o zamieszczenie zestawienia</w:t>
      </w:r>
    </w:p>
    <w:p w14:paraId="456B16E7"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92</w:t>
      </w:r>
    </w:p>
    <w:p w14:paraId="385A6BA4"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Wszystkie elementy stolarki podlegające wymianie zostały oznaczone na rzutach architektonicznych. </w:t>
      </w:r>
    </w:p>
    <w:p w14:paraId="7FE0569B"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Zamówienie nie obejmuje wymiany stolarki okiennej w przebudowywanej części szkoły.</w:t>
      </w:r>
    </w:p>
    <w:p w14:paraId="5203AD02"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135</w:t>
      </w:r>
    </w:p>
    <w:p w14:paraId="7210FD04"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potwierdzenie, że gwarancja na urządzenia i wyposażenie powinna być zgodna z gwarancją producenta.</w:t>
      </w:r>
    </w:p>
    <w:p w14:paraId="10C773BF"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135</w:t>
      </w:r>
    </w:p>
    <w:p w14:paraId="4EB03270"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Gwarancja na urządzenia i wyposażenie ma spełniać wymagania określone w SWZ,</w:t>
      </w:r>
    </w:p>
    <w:p w14:paraId="3C40CD44" w14:textId="77777777" w:rsidR="0094546D" w:rsidRPr="0047281D" w:rsidRDefault="0094546D" w:rsidP="0047281D">
      <w:pPr>
        <w:spacing w:after="0" w:line="276" w:lineRule="auto"/>
        <w:jc w:val="both"/>
        <w:rPr>
          <w:rFonts w:eastAsia="Times New Roman" w:cstheme="minorHAnsi"/>
          <w:b/>
          <w:sz w:val="24"/>
          <w:szCs w:val="24"/>
          <w:u w:val="single"/>
          <w:lang w:eastAsia="pl-PL"/>
        </w:rPr>
      </w:pPr>
    </w:p>
    <w:p w14:paraId="5AC0276C" w14:textId="386600FD"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146</w:t>
      </w:r>
    </w:p>
    <w:p w14:paraId="61C029F8" w14:textId="77777777" w:rsidR="0094546D" w:rsidRPr="0047281D" w:rsidRDefault="0094546D" w:rsidP="0047281D">
      <w:pPr>
        <w:spacing w:after="0" w:line="276" w:lineRule="auto"/>
        <w:jc w:val="both"/>
        <w:rPr>
          <w:rFonts w:eastAsia="Times New Roman" w:cstheme="minorHAnsi"/>
          <w:sz w:val="24"/>
          <w:szCs w:val="24"/>
          <w:lang w:eastAsia="pl-PL"/>
        </w:rPr>
      </w:pPr>
      <w:r w:rsidRPr="0047281D">
        <w:rPr>
          <w:rFonts w:eastAsia="Times New Roman" w:cstheme="minorHAnsi"/>
          <w:sz w:val="24"/>
          <w:szCs w:val="24"/>
          <w:lang w:eastAsia="pl-PL"/>
        </w:rPr>
        <w:t xml:space="preserve">Prosimy o informację, w której pozycji tabeli cenowej uwzględnione zostaną prace </w:t>
      </w:r>
      <w:r w:rsidRPr="0047281D">
        <w:rPr>
          <w:rFonts w:eastAsia="Times New Roman" w:cstheme="minorHAnsi"/>
          <w:sz w:val="24"/>
          <w:szCs w:val="24"/>
          <w:lang w:eastAsia="pl-PL"/>
        </w:rPr>
        <w:br/>
        <w:t>związane z wykonaniem elementów zagospodarowania terenu, w tym:</w:t>
      </w:r>
      <w:r w:rsidRPr="0047281D">
        <w:rPr>
          <w:rFonts w:eastAsia="Times New Roman" w:cstheme="minorHAnsi"/>
          <w:sz w:val="24"/>
          <w:szCs w:val="24"/>
          <w:lang w:eastAsia="pl-PL"/>
        </w:rPr>
        <w:br/>
        <w:t>a) budowy parkingów dla samochodów osobowych,</w:t>
      </w:r>
    </w:p>
    <w:p w14:paraId="0A4117C8" w14:textId="77777777" w:rsidR="0094546D" w:rsidRPr="0047281D" w:rsidRDefault="0094546D" w:rsidP="0047281D">
      <w:pPr>
        <w:spacing w:after="0" w:line="276" w:lineRule="auto"/>
        <w:jc w:val="both"/>
        <w:rPr>
          <w:rFonts w:eastAsia="Times New Roman" w:cstheme="minorHAnsi"/>
          <w:sz w:val="24"/>
          <w:szCs w:val="24"/>
          <w:lang w:eastAsia="pl-PL"/>
        </w:rPr>
      </w:pPr>
      <w:r w:rsidRPr="0047281D">
        <w:rPr>
          <w:rFonts w:eastAsia="Times New Roman" w:cstheme="minorHAnsi"/>
          <w:sz w:val="24"/>
          <w:szCs w:val="24"/>
          <w:lang w:eastAsia="pl-PL"/>
        </w:rPr>
        <w:t xml:space="preserve">b) budowy dróg wewnętrznych i ciągów komunikacyjnych, </w:t>
      </w:r>
    </w:p>
    <w:p w14:paraId="18B54828" w14:textId="7E3A0C86" w:rsidR="0094546D" w:rsidRPr="0047281D" w:rsidRDefault="0094546D" w:rsidP="0047281D">
      <w:pPr>
        <w:spacing w:after="0" w:line="276" w:lineRule="auto"/>
        <w:jc w:val="both"/>
        <w:rPr>
          <w:rFonts w:eastAsia="Times New Roman" w:cstheme="minorHAnsi"/>
          <w:sz w:val="24"/>
          <w:szCs w:val="24"/>
          <w:lang w:eastAsia="pl-PL"/>
        </w:rPr>
      </w:pPr>
      <w:r w:rsidRPr="0047281D">
        <w:rPr>
          <w:rFonts w:eastAsia="Times New Roman" w:cstheme="minorHAnsi"/>
          <w:sz w:val="24"/>
          <w:szCs w:val="24"/>
          <w:lang w:eastAsia="pl-PL"/>
        </w:rPr>
        <w:t>c) budowy elementów małej architektury;</w:t>
      </w:r>
    </w:p>
    <w:p w14:paraId="48D408D9" w14:textId="77777777" w:rsidR="0094546D" w:rsidRPr="0047281D" w:rsidRDefault="0094546D" w:rsidP="0047281D">
      <w:pPr>
        <w:spacing w:after="0" w:line="276" w:lineRule="auto"/>
        <w:jc w:val="both"/>
        <w:rPr>
          <w:rFonts w:eastAsia="Times New Roman" w:cstheme="minorHAnsi"/>
          <w:b/>
          <w:sz w:val="24"/>
          <w:szCs w:val="24"/>
          <w:u w:val="single"/>
          <w:lang w:eastAsia="pl-PL"/>
        </w:rPr>
      </w:pPr>
    </w:p>
    <w:p w14:paraId="7D9DEBE9" w14:textId="13FF6BB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146</w:t>
      </w:r>
    </w:p>
    <w:p w14:paraId="2E70517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21 plik o nazwie Tabela cenowa rev.1</w:t>
      </w:r>
    </w:p>
    <w:p w14:paraId="25F30E64"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Tabela cenowa, który pierwotnie został dołączony do OPZ.</w:t>
      </w:r>
    </w:p>
    <w:p w14:paraId="40999369"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są w części nr 62 (l.p.145,146) Tabeli cenowej.</w:t>
      </w:r>
    </w:p>
    <w:p w14:paraId="5EB907C6" w14:textId="306B6E12" w:rsidR="0094546D" w:rsidRPr="0094546D" w:rsidRDefault="0094546D" w:rsidP="0047281D">
      <w:pPr>
        <w:spacing w:after="0" w:line="276" w:lineRule="auto"/>
        <w:jc w:val="both"/>
        <w:rPr>
          <w:rFonts w:eastAsia="Calibri" w:cstheme="minorHAnsi"/>
          <w:i/>
          <w:sz w:val="24"/>
          <w:szCs w:val="24"/>
        </w:rPr>
      </w:pPr>
    </w:p>
    <w:p w14:paraId="7B6C0E98" w14:textId="77777777" w:rsidR="0094546D" w:rsidRPr="0094546D" w:rsidRDefault="0094546D" w:rsidP="0047281D">
      <w:pPr>
        <w:spacing w:after="0" w:line="276" w:lineRule="auto"/>
        <w:jc w:val="both"/>
        <w:rPr>
          <w:rFonts w:eastAsia="Times New Roman" w:cstheme="minorHAnsi"/>
          <w:sz w:val="24"/>
          <w:szCs w:val="24"/>
          <w:lang w:eastAsia="pl-PL"/>
        </w:rPr>
      </w:pPr>
    </w:p>
    <w:p w14:paraId="7B78CAFC"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147</w:t>
      </w:r>
    </w:p>
    <w:p w14:paraId="2294B1E2" w14:textId="77777777" w:rsidR="0094546D" w:rsidRPr="0047281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Prosimy o informację, w której pozycji HRF uwzględnione zostaną prace związane </w:t>
      </w:r>
      <w:r w:rsidRPr="0094546D">
        <w:rPr>
          <w:rFonts w:eastAsia="Times New Roman" w:cstheme="minorHAnsi"/>
          <w:sz w:val="24"/>
          <w:szCs w:val="24"/>
          <w:lang w:eastAsia="pl-PL"/>
        </w:rPr>
        <w:br/>
        <w:t>z wykonaniem elementów zagospodarowania terenu, w tym:</w:t>
      </w:r>
    </w:p>
    <w:p w14:paraId="7DA1543B" w14:textId="77777777" w:rsidR="0094546D" w:rsidRPr="0047281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a) budowy parkingów dla samochodów osobowych,</w:t>
      </w:r>
    </w:p>
    <w:p w14:paraId="40B73F54" w14:textId="77777777" w:rsidR="0094546D" w:rsidRPr="0047281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b) budowy dróg wewnętrznych i ciągów komunikacyjnych,</w:t>
      </w:r>
    </w:p>
    <w:p w14:paraId="641029CB" w14:textId="55BA4BF4" w:rsidR="0094546D" w:rsidRPr="0047281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 budowy elementów małej architektury;</w:t>
      </w:r>
    </w:p>
    <w:p w14:paraId="6700A4FB" w14:textId="77777777" w:rsidR="0094546D" w:rsidRPr="0094546D" w:rsidRDefault="0094546D" w:rsidP="0047281D">
      <w:pPr>
        <w:spacing w:after="0" w:line="276" w:lineRule="auto"/>
        <w:jc w:val="both"/>
        <w:rPr>
          <w:rFonts w:eastAsia="Times New Roman" w:cstheme="minorHAnsi"/>
          <w:sz w:val="24"/>
          <w:szCs w:val="24"/>
          <w:lang w:eastAsia="pl-PL"/>
        </w:rPr>
      </w:pPr>
    </w:p>
    <w:p w14:paraId="5B204183"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147</w:t>
      </w:r>
    </w:p>
    <w:p w14:paraId="7F7E2696"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20 plik o nazwie Załącznik nr 2 do umowy – harmonogram rzeczowo – finansowy rev.1</w:t>
      </w:r>
    </w:p>
    <w:p w14:paraId="259B4D31"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lastRenderedPageBreak/>
        <w:t>Plik zastępuje plik o nazwie Załącznik nr 2 do umowy – harmonogram rzeczowo – finansowy, który pierwotnie został dołączony do OPZ.</w:t>
      </w:r>
    </w:p>
    <w:p w14:paraId="51ED1EA7" w14:textId="77777777" w:rsidR="0094546D" w:rsidRPr="0094546D" w:rsidRDefault="0094546D" w:rsidP="0047281D">
      <w:pPr>
        <w:spacing w:after="0" w:line="276" w:lineRule="auto"/>
        <w:jc w:val="both"/>
        <w:rPr>
          <w:rFonts w:eastAsia="Calibri" w:cstheme="minorHAnsi"/>
          <w:sz w:val="24"/>
          <w:szCs w:val="24"/>
        </w:rPr>
      </w:pPr>
    </w:p>
    <w:p w14:paraId="10BDBBF2"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są w części nr 62 Harmonogramu rzeczowo – finansowego.</w:t>
      </w:r>
    </w:p>
    <w:p w14:paraId="33BD9C02" w14:textId="77777777" w:rsidR="0094546D" w:rsidRPr="0047281D" w:rsidRDefault="0094546D" w:rsidP="0047281D">
      <w:pPr>
        <w:spacing w:after="0" w:line="276" w:lineRule="auto"/>
        <w:jc w:val="both"/>
        <w:rPr>
          <w:rFonts w:eastAsia="Times New Roman" w:cstheme="minorHAnsi"/>
          <w:b/>
          <w:sz w:val="24"/>
          <w:szCs w:val="24"/>
          <w:u w:val="single"/>
          <w:lang w:eastAsia="pl-PL"/>
        </w:rPr>
      </w:pPr>
    </w:p>
    <w:p w14:paraId="51157F8C" w14:textId="1EC62D1E"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148</w:t>
      </w:r>
    </w:p>
    <w:p w14:paraId="40CB0DE1"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w której pozycji tabeli cenowej uwzględnione zostaną prace związane z wykonaniem przebudowy pomieszczeń szkolnych w istniejącym budynku</w:t>
      </w:r>
    </w:p>
    <w:p w14:paraId="48E0396B"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148</w:t>
      </w:r>
    </w:p>
    <w:p w14:paraId="5D079F0D"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21 plik o nazwie Tabela cenowa rev.1</w:t>
      </w:r>
    </w:p>
    <w:p w14:paraId="086DA61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Tabela cenowa, który pierwotnie został dołączony do OPZ.</w:t>
      </w:r>
    </w:p>
    <w:p w14:paraId="6C121606"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są w części nr 56-60 (L.p. 131-141) Tabeli cenowej.</w:t>
      </w:r>
    </w:p>
    <w:p w14:paraId="633CAEF9" w14:textId="77777777" w:rsidR="0094546D" w:rsidRPr="0047281D" w:rsidRDefault="0094546D" w:rsidP="0047281D">
      <w:pPr>
        <w:spacing w:after="0" w:line="276" w:lineRule="auto"/>
        <w:jc w:val="both"/>
        <w:rPr>
          <w:rFonts w:eastAsia="Times New Roman" w:cstheme="minorHAnsi"/>
          <w:b/>
          <w:sz w:val="24"/>
          <w:szCs w:val="24"/>
          <w:u w:val="single"/>
          <w:lang w:eastAsia="pl-PL"/>
        </w:rPr>
      </w:pPr>
    </w:p>
    <w:p w14:paraId="40E3FBCF" w14:textId="2A11817E"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149</w:t>
      </w:r>
    </w:p>
    <w:p w14:paraId="0540061A"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w której pozycji HRF uwzględnione zostaną prace związane z wykonaniem przebudowy pomieszczeń szkolnych w istniejącym budynku</w:t>
      </w:r>
    </w:p>
    <w:p w14:paraId="0436B504"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149</w:t>
      </w:r>
    </w:p>
    <w:p w14:paraId="41CB1C51"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20 plik o nazwie Załącznik nr 2 do umowy – harmonogram rzeczowo – finansowy rev.1</w:t>
      </w:r>
    </w:p>
    <w:p w14:paraId="280A1C4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Załącznik nr 2 do umowy – harmonogram rzeczowo – finansowy, który pierwotnie został dołączony do OPZ.</w:t>
      </w:r>
    </w:p>
    <w:p w14:paraId="26EC9DC0" w14:textId="77777777" w:rsidR="0094546D" w:rsidRPr="0094546D" w:rsidRDefault="0094546D" w:rsidP="0047281D">
      <w:pPr>
        <w:spacing w:after="0" w:line="276" w:lineRule="auto"/>
        <w:jc w:val="both"/>
        <w:rPr>
          <w:rFonts w:eastAsia="Calibri" w:cstheme="minorHAnsi"/>
          <w:sz w:val="24"/>
          <w:szCs w:val="24"/>
        </w:rPr>
      </w:pPr>
    </w:p>
    <w:p w14:paraId="5E6C982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są w części nr 56-60 Harmonogramu rzeczowo – finansowego.</w:t>
      </w:r>
    </w:p>
    <w:p w14:paraId="1708D061" w14:textId="77777777" w:rsidR="0094546D" w:rsidRPr="0094546D" w:rsidRDefault="0094546D" w:rsidP="0047281D">
      <w:pPr>
        <w:spacing w:after="0" w:line="276" w:lineRule="auto"/>
        <w:jc w:val="both"/>
        <w:rPr>
          <w:rFonts w:eastAsia="Times New Roman" w:cstheme="minorHAnsi"/>
          <w:b/>
          <w:sz w:val="24"/>
          <w:szCs w:val="24"/>
          <w:u w:val="single"/>
          <w:lang w:eastAsia="pl-PL"/>
        </w:rPr>
      </w:pPr>
    </w:p>
    <w:p w14:paraId="482EE225"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150</w:t>
      </w:r>
    </w:p>
    <w:p w14:paraId="49A6752A"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w której pozycji tabeli cenowej uwzględnione zostaną prace związane z wykonaniem wycinki drzew niezbędnych do realizacji inwestycji.</w:t>
      </w:r>
    </w:p>
    <w:p w14:paraId="11E9B04A"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150</w:t>
      </w:r>
    </w:p>
    <w:p w14:paraId="4D1CCD2A"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21 plik o nazwie Tabela cenowa rev.1</w:t>
      </w:r>
    </w:p>
    <w:p w14:paraId="64F7ACA2"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Tabela cenowa, który pierwotnie został dołączony do OPZ.</w:t>
      </w:r>
    </w:p>
    <w:p w14:paraId="5F7246E9" w14:textId="77777777" w:rsidR="0094546D" w:rsidRPr="0047281D" w:rsidRDefault="0094546D" w:rsidP="0047281D">
      <w:pPr>
        <w:spacing w:after="0" w:line="276" w:lineRule="auto"/>
        <w:jc w:val="both"/>
        <w:rPr>
          <w:rFonts w:eastAsia="Calibri" w:cstheme="minorHAnsi"/>
          <w:sz w:val="24"/>
          <w:szCs w:val="24"/>
        </w:rPr>
      </w:pPr>
    </w:p>
    <w:p w14:paraId="6EFB624A" w14:textId="5A1E821C"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są w części nr 1 (L.p. 1 ) Tabeli cenowej.</w:t>
      </w:r>
    </w:p>
    <w:p w14:paraId="5C9BA5D7" w14:textId="77777777" w:rsidR="0094546D" w:rsidRPr="0094546D" w:rsidRDefault="0094546D" w:rsidP="0047281D">
      <w:pPr>
        <w:spacing w:after="0" w:line="276" w:lineRule="auto"/>
        <w:jc w:val="both"/>
        <w:rPr>
          <w:rFonts w:eastAsia="Times New Roman" w:cstheme="minorHAnsi"/>
          <w:b/>
          <w:sz w:val="24"/>
          <w:szCs w:val="24"/>
          <w:u w:val="single"/>
          <w:lang w:eastAsia="pl-PL"/>
        </w:rPr>
      </w:pPr>
    </w:p>
    <w:p w14:paraId="5A3621BD"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151</w:t>
      </w:r>
    </w:p>
    <w:p w14:paraId="69B93A6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w której pozycji HRF uwzględnione zostaną prace związane z wykonaniem wycinki drzew niezbędnych do realizacji inwestycji.</w:t>
      </w:r>
    </w:p>
    <w:p w14:paraId="020387F3"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151</w:t>
      </w:r>
    </w:p>
    <w:p w14:paraId="5C831DAA"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20 plik o nazwie Załącznik nr 2 do umowy – harmonogram rzeczowo – finansowy rev.1</w:t>
      </w:r>
    </w:p>
    <w:p w14:paraId="2D15D8E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Załącznik nr 2 do umowy – harmonogram rzeczowo – finansowy, który pierwotnie został dołączony do OPZ.</w:t>
      </w:r>
    </w:p>
    <w:p w14:paraId="5AFAE9A8"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lastRenderedPageBreak/>
        <w:t>WW. elementy uwzględnione są w części nr 1 Harmonogramu rzeczowo – finansowego.</w:t>
      </w:r>
    </w:p>
    <w:p w14:paraId="2249EBC7" w14:textId="3E173136" w:rsidR="0094546D" w:rsidRPr="0047281D" w:rsidRDefault="0094546D" w:rsidP="0047281D">
      <w:pPr>
        <w:spacing w:after="0" w:line="276" w:lineRule="auto"/>
        <w:jc w:val="both"/>
        <w:rPr>
          <w:rFonts w:eastAsia="Times New Roman" w:cstheme="minorHAnsi"/>
          <w:b/>
          <w:sz w:val="24"/>
          <w:szCs w:val="24"/>
          <w:u w:val="single"/>
          <w:lang w:eastAsia="pl-PL"/>
        </w:rPr>
      </w:pPr>
    </w:p>
    <w:p w14:paraId="08E70285"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152</w:t>
      </w:r>
    </w:p>
    <w:p w14:paraId="215857E6"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w której pozycji tabeli cenowej uwzględnione zostaną prace związane z wykonaniem nasadzeń zastępczych we skazanych lokalizacjach.</w:t>
      </w:r>
    </w:p>
    <w:p w14:paraId="5530D324"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152</w:t>
      </w:r>
    </w:p>
    <w:p w14:paraId="4D20FBF2"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21 plik o nazwie Tabela cenowa rev.1</w:t>
      </w:r>
    </w:p>
    <w:p w14:paraId="056E5406"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Tabela cenowa, który pierwotnie został dołączony do OPZ.</w:t>
      </w:r>
    </w:p>
    <w:p w14:paraId="749A2D3D" w14:textId="77777777" w:rsidR="0094546D" w:rsidRPr="0094546D" w:rsidRDefault="0094546D" w:rsidP="0047281D">
      <w:pPr>
        <w:spacing w:after="0" w:line="276" w:lineRule="auto"/>
        <w:jc w:val="both"/>
        <w:rPr>
          <w:rFonts w:eastAsia="Calibri" w:cstheme="minorHAnsi"/>
          <w:sz w:val="24"/>
          <w:szCs w:val="24"/>
        </w:rPr>
      </w:pPr>
    </w:p>
    <w:p w14:paraId="59C66CCD"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są w części nr 63 (L.p. 147) Tabeli cenowej.</w:t>
      </w:r>
    </w:p>
    <w:p w14:paraId="03D9F9CD" w14:textId="77777777" w:rsidR="0094546D" w:rsidRPr="0094546D" w:rsidRDefault="0094546D" w:rsidP="0047281D">
      <w:pPr>
        <w:spacing w:after="0" w:line="276" w:lineRule="auto"/>
        <w:jc w:val="both"/>
        <w:rPr>
          <w:rFonts w:eastAsia="Times New Roman" w:cstheme="minorHAnsi"/>
          <w:b/>
          <w:sz w:val="24"/>
          <w:szCs w:val="24"/>
          <w:u w:val="single"/>
          <w:lang w:eastAsia="pl-PL"/>
        </w:rPr>
      </w:pPr>
    </w:p>
    <w:p w14:paraId="5C50ED63"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153</w:t>
      </w:r>
    </w:p>
    <w:p w14:paraId="27AFC67C"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w której pozycji HRF uwzględnione zostaną prace związane z wykonaniem nasadzeń zastępczych we skazanych lokalizacjach.</w:t>
      </w:r>
    </w:p>
    <w:p w14:paraId="1D5E3C85"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153</w:t>
      </w:r>
    </w:p>
    <w:p w14:paraId="43447A01"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dołącza załącznik nr 20 plik o nazwie Załącznik nr 2 do umowy – harmonogram rzeczowo – finansowy rev.1</w:t>
      </w:r>
    </w:p>
    <w:p w14:paraId="35096157"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Plik zastępuje plik o nazwie Załącznik nr 2 do umowy – harmonogram rzeczowo – finansowy, który pierwotnie został dołączony do OPZ.</w:t>
      </w:r>
    </w:p>
    <w:p w14:paraId="43E80C70" w14:textId="77777777" w:rsidR="0094546D" w:rsidRPr="0094546D" w:rsidRDefault="0094546D" w:rsidP="0047281D">
      <w:pPr>
        <w:spacing w:after="0" w:line="276" w:lineRule="auto"/>
        <w:jc w:val="both"/>
        <w:rPr>
          <w:rFonts w:eastAsia="Calibri" w:cstheme="minorHAnsi"/>
          <w:sz w:val="24"/>
          <w:szCs w:val="24"/>
        </w:rPr>
      </w:pPr>
    </w:p>
    <w:p w14:paraId="3832099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WW. elementy uwzględnione zostają w części nr 63 Harmonogramu rzeczowo – finansowego.</w:t>
      </w:r>
    </w:p>
    <w:p w14:paraId="72A7BF92" w14:textId="7D6CF87E" w:rsidR="0094546D" w:rsidRPr="0094546D" w:rsidRDefault="0094546D" w:rsidP="0047281D">
      <w:pPr>
        <w:spacing w:after="0" w:line="276" w:lineRule="auto"/>
        <w:jc w:val="both"/>
        <w:rPr>
          <w:rFonts w:eastAsia="Calibri" w:cstheme="minorHAnsi"/>
          <w:i/>
          <w:sz w:val="24"/>
          <w:szCs w:val="24"/>
        </w:rPr>
      </w:pPr>
    </w:p>
    <w:p w14:paraId="03640A53"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157</w:t>
      </w:r>
    </w:p>
    <w:p w14:paraId="2FECCE65"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Czy dla zapewnienia dostawy podłogi sportowej z wysokiej jakości wykładziną sportową  Inwestor wymagał będzie aby wykładzina posiadała certyfikaty przynajmniej podstawowych międzynarodowych federacji sportowych takich jak FIVB – siatkówka, FIBA – koszykówka  i EHF –piłka ręczna. Wymóg certyfikacji wyeliminuje ryzyko wyceny oraz późniejszej realizacji najsłabszych wykładzin o bardzo niskim standardzie i nie przystosowanych do intensywnego użytkowania na obiektach sportowych.</w:t>
      </w:r>
    </w:p>
    <w:p w14:paraId="2AB6D408"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157</w:t>
      </w:r>
    </w:p>
    <w:p w14:paraId="42F0FA7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nie wymaga, aby nawierzchnia posiadała certyfikaty federacji sportowych. Jednakże, nawierzchnia sportowa musi odpowiadać wszystkim wymaganiom opisanym w SWZ oraz w odpowiedziach na powyższe pytania.</w:t>
      </w:r>
    </w:p>
    <w:p w14:paraId="2847DC50" w14:textId="77777777" w:rsidR="0094546D" w:rsidRPr="0094546D" w:rsidRDefault="0094546D" w:rsidP="0047281D">
      <w:pPr>
        <w:spacing w:after="0" w:line="276" w:lineRule="auto"/>
        <w:jc w:val="both"/>
        <w:rPr>
          <w:rFonts w:eastAsia="Times New Roman" w:cstheme="minorHAnsi"/>
          <w:sz w:val="24"/>
          <w:szCs w:val="24"/>
          <w:lang w:eastAsia="pl-PL"/>
        </w:rPr>
      </w:pPr>
    </w:p>
    <w:p w14:paraId="67DBBB1B"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158</w:t>
      </w:r>
    </w:p>
    <w:p w14:paraId="73A5F709"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Czy Zamawiający będzie wymagał autoryzacji producenta od wykonawcy podłogi sportowej.</w:t>
      </w:r>
    </w:p>
    <w:p w14:paraId="41031A9E"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158</w:t>
      </w:r>
    </w:p>
    <w:p w14:paraId="2F20ED1A"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nie wymaga autoryzacji producenta od wykonawcy podłogi sportowej.</w:t>
      </w:r>
    </w:p>
    <w:p w14:paraId="0BAE447C" w14:textId="77777777" w:rsidR="0094546D" w:rsidRPr="0094546D" w:rsidRDefault="0094546D" w:rsidP="0047281D">
      <w:pPr>
        <w:spacing w:after="0" w:line="276" w:lineRule="auto"/>
        <w:jc w:val="both"/>
        <w:rPr>
          <w:rFonts w:eastAsia="Times New Roman" w:cstheme="minorHAnsi"/>
          <w:b/>
          <w:sz w:val="24"/>
          <w:szCs w:val="24"/>
          <w:u w:val="single"/>
          <w:lang w:eastAsia="pl-PL"/>
        </w:rPr>
      </w:pPr>
    </w:p>
    <w:p w14:paraId="0104DB42" w14:textId="77777777" w:rsidR="00E27BA8" w:rsidRDefault="00E27BA8" w:rsidP="0047281D">
      <w:pPr>
        <w:spacing w:after="0" w:line="276" w:lineRule="auto"/>
        <w:jc w:val="both"/>
        <w:rPr>
          <w:rFonts w:eastAsia="Times New Roman" w:cstheme="minorHAnsi"/>
          <w:b/>
          <w:sz w:val="24"/>
          <w:szCs w:val="24"/>
          <w:u w:val="single"/>
          <w:lang w:eastAsia="pl-PL"/>
        </w:rPr>
      </w:pPr>
    </w:p>
    <w:p w14:paraId="136A2B42" w14:textId="77777777" w:rsidR="00E27BA8" w:rsidRDefault="00E27BA8" w:rsidP="0047281D">
      <w:pPr>
        <w:spacing w:after="0" w:line="276" w:lineRule="auto"/>
        <w:jc w:val="both"/>
        <w:rPr>
          <w:rFonts w:eastAsia="Times New Roman" w:cstheme="minorHAnsi"/>
          <w:b/>
          <w:sz w:val="24"/>
          <w:szCs w:val="24"/>
          <w:u w:val="single"/>
          <w:lang w:eastAsia="pl-PL"/>
        </w:rPr>
      </w:pPr>
    </w:p>
    <w:p w14:paraId="378600F2" w14:textId="325C20FC"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lastRenderedPageBreak/>
        <w:t>Pytanie nr 181</w:t>
      </w:r>
    </w:p>
    <w:p w14:paraId="2ADF0AB9"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informacje z jakich rur należy wykonać odcinek KD od studni D4 do D6 gdyż zgodnie z projektem rury PCV są nie projektowane</w:t>
      </w:r>
    </w:p>
    <w:p w14:paraId="49AB27A2"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181</w:t>
      </w:r>
    </w:p>
    <w:p w14:paraId="461C562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odsyła do odpowiedzi na pytanie nr 116.</w:t>
      </w:r>
    </w:p>
    <w:p w14:paraId="482304DE" w14:textId="77777777" w:rsidR="0094546D" w:rsidRPr="0094546D" w:rsidRDefault="0094546D" w:rsidP="0047281D">
      <w:pPr>
        <w:spacing w:line="276" w:lineRule="auto"/>
        <w:rPr>
          <w:rFonts w:eastAsia="Times New Roman" w:cstheme="minorHAnsi"/>
          <w:b/>
          <w:sz w:val="24"/>
          <w:szCs w:val="24"/>
          <w:u w:val="single"/>
          <w:lang w:eastAsia="pl-PL"/>
        </w:rPr>
      </w:pPr>
      <w:bookmarkStart w:id="2" w:name="_Hlk110410158"/>
    </w:p>
    <w:p w14:paraId="4C7BDA72" w14:textId="77777777" w:rsidR="0094546D" w:rsidRPr="0094546D" w:rsidRDefault="0094546D" w:rsidP="0047281D">
      <w:pPr>
        <w:spacing w:after="0" w:line="276" w:lineRule="auto"/>
        <w:jc w:val="both"/>
        <w:rPr>
          <w:rFonts w:eastAsia="Times New Roman" w:cstheme="minorHAnsi"/>
          <w:sz w:val="24"/>
          <w:szCs w:val="24"/>
          <w:lang w:eastAsia="pl-PL"/>
        </w:rPr>
      </w:pPr>
      <w:bookmarkStart w:id="3" w:name="_Hlk110410150"/>
      <w:bookmarkEnd w:id="2"/>
      <w:r w:rsidRPr="0094546D">
        <w:rPr>
          <w:rFonts w:eastAsia="Times New Roman" w:cstheme="minorHAnsi"/>
          <w:b/>
          <w:sz w:val="24"/>
          <w:szCs w:val="24"/>
          <w:u w:val="single"/>
          <w:lang w:eastAsia="pl-PL"/>
        </w:rPr>
        <w:t>Pytanie nr 193</w:t>
      </w:r>
    </w:p>
    <w:p w14:paraId="467818DD"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Prosimy o informację czy rozbiórka słupa „57/B” kolidującego z projektowaną halą jest w zakresie. Z słupa zasilany jest istniejący budynek przedszkola oraz przebiega przez niego sieć teletechniczna. Prosimy o uzupełnienie dokumentacji i przedmiaru lub potwierdzenie, że przebudowa sieci jest w zakresie Zmawiającego. </w:t>
      </w:r>
    </w:p>
    <w:p w14:paraId="085EB1C7"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193</w:t>
      </w:r>
    </w:p>
    <w:p w14:paraId="33D6CA74"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Zakres zamówienia obejmuje usunięcie kolizji, o których mowa w warunkach usunięcia kolizji znak RE1/RM/GP/01/200/07/2021 z dnia 12.02.2021 r. </w:t>
      </w:r>
    </w:p>
    <w:p w14:paraId="52218F98"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Zgodnie z odpowiedzią na pytanie nr 1 - dołączone przedmiary stanowią jedynie materiał </w:t>
      </w:r>
      <w:proofErr w:type="spellStart"/>
      <w:r w:rsidRPr="0094546D">
        <w:rPr>
          <w:rFonts w:eastAsia="Times New Roman" w:cstheme="minorHAnsi"/>
          <w:sz w:val="24"/>
          <w:szCs w:val="24"/>
          <w:lang w:eastAsia="pl-PL"/>
        </w:rPr>
        <w:t>pomocniczny</w:t>
      </w:r>
      <w:proofErr w:type="spellEnd"/>
      <w:r w:rsidRPr="0094546D">
        <w:rPr>
          <w:rFonts w:eastAsia="Times New Roman" w:cstheme="minorHAnsi"/>
          <w:sz w:val="24"/>
          <w:szCs w:val="24"/>
          <w:lang w:eastAsia="pl-PL"/>
        </w:rPr>
        <w:t xml:space="preserve">, który ma na celu przybliżenie technologii wykonania robót i wielkości zamówienia. </w:t>
      </w:r>
    </w:p>
    <w:p w14:paraId="6C8E90AF"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Szczegółowy zakres przedmiotu umowy, na podstawie którego Wykonawca winien skalkulować ofertę określa § 2 ust. 2 Projektu Umowy.</w:t>
      </w:r>
    </w:p>
    <w:bookmarkEnd w:id="3"/>
    <w:p w14:paraId="34E642A6" w14:textId="77777777" w:rsidR="0094546D" w:rsidRPr="0094546D" w:rsidRDefault="0094546D" w:rsidP="0047281D">
      <w:pPr>
        <w:spacing w:after="0" w:line="276" w:lineRule="auto"/>
        <w:jc w:val="both"/>
        <w:rPr>
          <w:rFonts w:eastAsia="Times New Roman" w:cstheme="minorHAnsi"/>
          <w:sz w:val="24"/>
          <w:szCs w:val="24"/>
          <w:lang w:eastAsia="pl-PL"/>
        </w:rPr>
      </w:pPr>
    </w:p>
    <w:p w14:paraId="00979EA5" w14:textId="77777777" w:rsidR="0094546D" w:rsidRPr="0094546D" w:rsidRDefault="0094546D" w:rsidP="0047281D">
      <w:pPr>
        <w:spacing w:after="0" w:line="276" w:lineRule="auto"/>
        <w:jc w:val="both"/>
        <w:rPr>
          <w:rFonts w:eastAsia="Times New Roman" w:cstheme="minorHAnsi"/>
          <w:b/>
          <w:sz w:val="24"/>
          <w:szCs w:val="24"/>
          <w:u w:val="single"/>
          <w:lang w:eastAsia="pl-PL"/>
        </w:rPr>
      </w:pPr>
      <w:bookmarkStart w:id="4" w:name="_Hlk110410144"/>
      <w:r w:rsidRPr="0094546D">
        <w:rPr>
          <w:rFonts w:eastAsia="Times New Roman" w:cstheme="minorHAnsi"/>
          <w:b/>
          <w:sz w:val="24"/>
          <w:szCs w:val="24"/>
          <w:u w:val="single"/>
          <w:lang w:eastAsia="pl-PL"/>
        </w:rPr>
        <w:t>Pytanie nr 194</w:t>
      </w:r>
    </w:p>
    <w:p w14:paraId="53ADC63B"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Proszę o potwierdzenie, że część opraw awaryjnych musi posiadać 3 godzinne podtrzymanie lub informację, że wszystkie mogą być z podtrzymaniem 1 godzinnym. </w:t>
      </w:r>
    </w:p>
    <w:p w14:paraId="4C9A984E"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194</w:t>
      </w:r>
    </w:p>
    <w:p w14:paraId="61D1C997"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potwierdza, że wymagane jest podtrzymanie przez min. 1 godzinę.</w:t>
      </w:r>
    </w:p>
    <w:bookmarkEnd w:id="4"/>
    <w:p w14:paraId="65AF2E61" w14:textId="05F3F252" w:rsidR="0094546D" w:rsidRPr="0047281D" w:rsidRDefault="0094546D" w:rsidP="0047281D">
      <w:pPr>
        <w:spacing w:after="0" w:line="276" w:lineRule="auto"/>
        <w:jc w:val="both"/>
        <w:rPr>
          <w:rFonts w:eastAsia="Times New Roman" w:cstheme="minorHAnsi"/>
          <w:sz w:val="24"/>
          <w:szCs w:val="24"/>
          <w:lang w:eastAsia="pl-PL"/>
        </w:rPr>
      </w:pPr>
    </w:p>
    <w:p w14:paraId="0C93328E"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204</w:t>
      </w:r>
    </w:p>
    <w:p w14:paraId="060739F8"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podanie prawidłowych wymiarów klapy oddymiającej. Rozbieżność pomiędzy rzutami a zestawieniem.</w:t>
      </w:r>
    </w:p>
    <w:p w14:paraId="5E47A467"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204</w:t>
      </w:r>
    </w:p>
    <w:p w14:paraId="7D7ADDEE" w14:textId="77777777" w:rsidR="0094546D" w:rsidRPr="0094546D" w:rsidRDefault="0094546D" w:rsidP="0047281D">
      <w:pPr>
        <w:spacing w:after="0" w:line="276" w:lineRule="auto"/>
        <w:jc w:val="both"/>
        <w:rPr>
          <w:rFonts w:eastAsia="Calibri" w:cstheme="minorHAnsi"/>
          <w:sz w:val="24"/>
          <w:szCs w:val="24"/>
        </w:rPr>
      </w:pPr>
      <w:r w:rsidRPr="0094546D">
        <w:rPr>
          <w:rFonts w:eastAsia="Times New Roman" w:cstheme="minorHAnsi"/>
          <w:sz w:val="24"/>
          <w:szCs w:val="24"/>
          <w:lang w:eastAsia="pl-PL"/>
        </w:rPr>
        <w:t xml:space="preserve">Zgodnie z opisem architektury oraz oznaczeniem na rzutach wymiar klapy oddymiającej – </w:t>
      </w:r>
      <w:r w:rsidRPr="0094546D">
        <w:rPr>
          <w:rFonts w:eastAsia="Times New Roman" w:cstheme="minorHAnsi"/>
          <w:sz w:val="24"/>
          <w:szCs w:val="24"/>
          <w:lang w:eastAsia="pl-PL"/>
        </w:rPr>
        <w:br/>
        <w:t xml:space="preserve">130 x 200 </w:t>
      </w:r>
      <w:r w:rsidRPr="0094546D">
        <w:rPr>
          <w:rFonts w:eastAsia="Calibri" w:cstheme="minorHAnsi"/>
          <w:sz w:val="24"/>
          <w:szCs w:val="24"/>
        </w:rPr>
        <w:t>cm. Klapa oddymiająca o pow. czynnej oddymiania min. 1,617 m2 np. E130/200 o podst. h=50cm bez owiewek i kierownicy.</w:t>
      </w:r>
    </w:p>
    <w:p w14:paraId="2C35691D" w14:textId="77777777" w:rsidR="0094546D" w:rsidRPr="0047281D" w:rsidRDefault="0094546D" w:rsidP="0047281D">
      <w:pPr>
        <w:spacing w:after="0" w:line="276" w:lineRule="auto"/>
        <w:jc w:val="both"/>
        <w:rPr>
          <w:rFonts w:eastAsia="Calibri" w:cstheme="minorHAnsi"/>
          <w:b/>
          <w:sz w:val="24"/>
          <w:szCs w:val="24"/>
          <w:u w:val="single"/>
        </w:rPr>
      </w:pPr>
    </w:p>
    <w:p w14:paraId="5986CFA9" w14:textId="180E41CC"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216</w:t>
      </w:r>
    </w:p>
    <w:p w14:paraId="23D95BAA"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Prosimy o potwierdzenie, iż w terminie do 30 dni od dnia otrzymania od Wykonawcy pisemnego zawiadomienia o gotowości do odbioru, o którym mowa w §15 ust. 9 wzoru umowy dokona, </w:t>
      </w:r>
      <w:proofErr w:type="spellStart"/>
      <w:r w:rsidRPr="0094546D">
        <w:rPr>
          <w:rFonts w:eastAsia="Calibri" w:cstheme="minorHAnsi"/>
          <w:sz w:val="24"/>
          <w:szCs w:val="24"/>
        </w:rPr>
        <w:t>tj</w:t>
      </w:r>
      <w:proofErr w:type="spellEnd"/>
      <w:r w:rsidRPr="0094546D">
        <w:rPr>
          <w:rFonts w:eastAsia="Calibri" w:cstheme="minorHAnsi"/>
          <w:sz w:val="24"/>
          <w:szCs w:val="24"/>
        </w:rPr>
        <w:t xml:space="preserve"> zakończy odbiór końcowy i podpisze protokół odbioru końcowego.</w:t>
      </w:r>
    </w:p>
    <w:p w14:paraId="649E575B"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216</w:t>
      </w:r>
    </w:p>
    <w:p w14:paraId="298A2CA8"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nie potwierdza.</w:t>
      </w:r>
    </w:p>
    <w:p w14:paraId="0BB0B22D" w14:textId="77777777" w:rsidR="0094546D" w:rsidRPr="0094546D" w:rsidRDefault="0094546D" w:rsidP="0047281D">
      <w:pPr>
        <w:spacing w:after="0" w:line="276" w:lineRule="auto"/>
        <w:jc w:val="both"/>
        <w:rPr>
          <w:rFonts w:eastAsia="Calibri" w:cstheme="minorHAnsi"/>
          <w:b/>
          <w:sz w:val="24"/>
          <w:szCs w:val="24"/>
          <w:u w:val="single"/>
        </w:rPr>
      </w:pPr>
    </w:p>
    <w:p w14:paraId="14B02B43"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b/>
          <w:sz w:val="24"/>
          <w:szCs w:val="24"/>
          <w:u w:val="single"/>
        </w:rPr>
        <w:lastRenderedPageBreak/>
        <w:t>Pytanie nr 220</w:t>
      </w:r>
    </w:p>
    <w:p w14:paraId="457864AF"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Prosimy o podanie definicji Terminu kluczowego, o którym mowa w §18 ust. 1 wzoru umowy. </w:t>
      </w:r>
    </w:p>
    <w:p w14:paraId="36BB6205"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220</w:t>
      </w:r>
    </w:p>
    <w:p w14:paraId="4DAC287E"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nie zastrzega terminu kluczowego w realizowanej umowie.</w:t>
      </w:r>
    </w:p>
    <w:p w14:paraId="609A38F9"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Zamawiający zmienia §18 ust. 1.</w:t>
      </w:r>
    </w:p>
    <w:p w14:paraId="510F40CE" w14:textId="77777777" w:rsidR="0094546D" w:rsidRPr="0094546D" w:rsidRDefault="0094546D" w:rsidP="0047281D">
      <w:pPr>
        <w:spacing w:after="0" w:line="276" w:lineRule="auto"/>
        <w:jc w:val="both"/>
        <w:rPr>
          <w:rFonts w:eastAsia="Calibri" w:cstheme="minorHAnsi"/>
          <w:b/>
          <w:sz w:val="24"/>
          <w:szCs w:val="24"/>
          <w:u w:val="single"/>
        </w:rPr>
      </w:pPr>
    </w:p>
    <w:p w14:paraId="3ED67C61" w14:textId="77777777" w:rsidR="0094546D" w:rsidRPr="0094546D" w:rsidRDefault="0094546D" w:rsidP="0047281D">
      <w:pPr>
        <w:spacing w:after="0" w:line="276" w:lineRule="auto"/>
        <w:jc w:val="both"/>
        <w:rPr>
          <w:rFonts w:eastAsia="Calibri" w:cstheme="minorHAnsi"/>
          <w:b/>
          <w:sz w:val="24"/>
          <w:szCs w:val="24"/>
        </w:rPr>
      </w:pPr>
      <w:r w:rsidRPr="0094546D">
        <w:rPr>
          <w:rFonts w:eastAsia="Calibri" w:cstheme="minorHAnsi"/>
          <w:b/>
          <w:sz w:val="24"/>
          <w:szCs w:val="24"/>
          <w:u w:val="single"/>
        </w:rPr>
        <w:t>Pytanie nr 225</w:t>
      </w:r>
    </w:p>
    <w:p w14:paraId="456E7E10"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Prosimy o wyjaśnienie jakie okoliczności będą podstawą do naliczenia kary, o której mowa w §21 ust. 1 pkt 6 wzoru umowy. W przypadku braku wskazania przez Zamawiającego okoliczności będących podstawą do naliczenia kary, prosimy o usunięcie wskazanej w pytania kary umownej. </w:t>
      </w:r>
    </w:p>
    <w:p w14:paraId="3AE70A13"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225</w:t>
      </w:r>
    </w:p>
    <w:p w14:paraId="4C7A41B6" w14:textId="1CFF68A1"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w:t>
      </w:r>
      <w:r w:rsidRPr="0047281D">
        <w:rPr>
          <w:rFonts w:eastAsia="Calibri" w:cstheme="minorHAnsi"/>
          <w:sz w:val="24"/>
          <w:szCs w:val="24"/>
        </w:rPr>
        <w:t>ą</w:t>
      </w:r>
      <w:r w:rsidRPr="0094546D">
        <w:rPr>
          <w:rFonts w:eastAsia="Calibri" w:cstheme="minorHAnsi"/>
          <w:sz w:val="24"/>
          <w:szCs w:val="24"/>
        </w:rPr>
        <w:t>cy zmienia brzmienie §21 ust. 1 pkt 6 Umowy.</w:t>
      </w:r>
    </w:p>
    <w:p w14:paraId="38564BD3" w14:textId="77777777" w:rsidR="0094546D" w:rsidRPr="0094546D" w:rsidRDefault="0094546D" w:rsidP="0047281D">
      <w:pPr>
        <w:spacing w:after="0" w:line="276" w:lineRule="auto"/>
        <w:jc w:val="both"/>
        <w:rPr>
          <w:rFonts w:eastAsia="Calibri" w:cstheme="minorHAnsi"/>
          <w:sz w:val="24"/>
          <w:szCs w:val="24"/>
        </w:rPr>
      </w:pPr>
    </w:p>
    <w:p w14:paraId="61A7BFCF"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Pytanie nr 230</w:t>
      </w:r>
    </w:p>
    <w:p w14:paraId="7B764016"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 xml:space="preserve">Zgodnie z §15 ust. 12 pkt 1a wzoru umowy, w przypadku stwierdzenia w czasie odbioru końcowego wad kwalifikujących się do usunięcia, Zamawiający przerwie czynności odbioru i wyznaczy Wykonawcy termin do usunięcia wad. Prosimy o określenie maksymalnego terminu, w którym Zamawiający wznowi czynności odbiorowe.   </w:t>
      </w:r>
    </w:p>
    <w:p w14:paraId="02858EAC" w14:textId="77777777" w:rsidR="0094546D" w:rsidRPr="0094546D" w:rsidRDefault="0094546D" w:rsidP="0047281D">
      <w:pPr>
        <w:spacing w:after="0" w:line="276" w:lineRule="auto"/>
        <w:jc w:val="both"/>
        <w:rPr>
          <w:rFonts w:eastAsia="Calibri" w:cstheme="minorHAnsi"/>
          <w:b/>
          <w:sz w:val="24"/>
          <w:szCs w:val="24"/>
          <w:u w:val="single"/>
        </w:rPr>
      </w:pPr>
      <w:r w:rsidRPr="0094546D">
        <w:rPr>
          <w:rFonts w:eastAsia="Calibri" w:cstheme="minorHAnsi"/>
          <w:b/>
          <w:sz w:val="24"/>
          <w:szCs w:val="24"/>
          <w:u w:val="single"/>
        </w:rPr>
        <w:t>Odpowiedź na pytanie nr 230</w:t>
      </w:r>
    </w:p>
    <w:p w14:paraId="58BF0791" w14:textId="77777777" w:rsidR="0094546D" w:rsidRPr="0094546D" w:rsidRDefault="0094546D" w:rsidP="0047281D">
      <w:pPr>
        <w:spacing w:after="0" w:line="276" w:lineRule="auto"/>
        <w:jc w:val="both"/>
        <w:rPr>
          <w:rFonts w:eastAsia="Calibri" w:cstheme="minorHAnsi"/>
          <w:sz w:val="24"/>
          <w:szCs w:val="24"/>
        </w:rPr>
      </w:pPr>
      <w:r w:rsidRPr="0094546D">
        <w:rPr>
          <w:rFonts w:eastAsia="Calibri" w:cstheme="minorHAnsi"/>
          <w:sz w:val="24"/>
          <w:szCs w:val="24"/>
        </w:rPr>
        <w:t>Zamawiajacy zmienia brzmienie §15 ust. 12 pkt 6 Umowy.</w:t>
      </w:r>
    </w:p>
    <w:p w14:paraId="0A5C7646" w14:textId="77777777" w:rsidR="0094546D" w:rsidRPr="0094546D" w:rsidRDefault="0094546D" w:rsidP="0047281D">
      <w:pPr>
        <w:spacing w:after="0" w:line="276" w:lineRule="auto"/>
        <w:jc w:val="both"/>
        <w:rPr>
          <w:rFonts w:eastAsia="Calibri" w:cstheme="minorHAnsi"/>
          <w:sz w:val="24"/>
          <w:szCs w:val="24"/>
        </w:rPr>
      </w:pPr>
    </w:p>
    <w:p w14:paraId="18321CFF" w14:textId="77777777" w:rsidR="0094546D" w:rsidRPr="0094546D" w:rsidRDefault="0094546D" w:rsidP="0047281D">
      <w:pPr>
        <w:tabs>
          <w:tab w:val="left" w:pos="284"/>
        </w:tabs>
        <w:spacing w:after="0" w:line="276" w:lineRule="auto"/>
        <w:jc w:val="both"/>
        <w:rPr>
          <w:rFonts w:eastAsia="Times New Roman" w:cstheme="minorHAnsi"/>
          <w:b/>
          <w:bCs/>
          <w:sz w:val="24"/>
          <w:szCs w:val="24"/>
          <w:u w:val="single"/>
          <w:lang w:eastAsia="pl-PL"/>
        </w:rPr>
      </w:pPr>
      <w:r w:rsidRPr="0094546D">
        <w:rPr>
          <w:rFonts w:eastAsia="Times New Roman" w:cstheme="minorHAnsi"/>
          <w:b/>
          <w:bCs/>
          <w:sz w:val="24"/>
          <w:szCs w:val="24"/>
          <w:u w:val="single"/>
          <w:lang w:eastAsia="pl-PL"/>
        </w:rPr>
        <w:t>Pytanie nr 235</w:t>
      </w:r>
    </w:p>
    <w:p w14:paraId="558F13A4"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Pytanie odnośnie dźwigu towarowego – w pomieszczeniach o podwyższonej wilgotności jak np. kuchnia zalecana jest nierdzewna austenityczna 1.4301 o podwyższonej odporności na korozję (dotyczy to drzwi do szybu, maszynowni oraz kabiny). Prosimy o doprecyzowanie jaki gatunek stali należy zastosować?</w:t>
      </w:r>
    </w:p>
    <w:p w14:paraId="6CF14C79"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235</w:t>
      </w:r>
    </w:p>
    <w:p w14:paraId="000FAC41"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Należy zastosować dźwig w standardzie wykonania elementów ze </w:t>
      </w:r>
      <w:proofErr w:type="spellStart"/>
      <w:r w:rsidRPr="0094546D">
        <w:rPr>
          <w:rFonts w:eastAsia="Times New Roman" w:cstheme="minorHAnsi"/>
          <w:sz w:val="24"/>
          <w:szCs w:val="24"/>
          <w:lang w:eastAsia="pl-PL"/>
        </w:rPr>
        <w:t>stai</w:t>
      </w:r>
      <w:proofErr w:type="spellEnd"/>
      <w:r w:rsidRPr="0094546D">
        <w:rPr>
          <w:rFonts w:eastAsia="Times New Roman" w:cstheme="minorHAnsi"/>
          <w:sz w:val="24"/>
          <w:szCs w:val="24"/>
          <w:lang w:eastAsia="pl-PL"/>
        </w:rPr>
        <w:t xml:space="preserve"> nierdzewnej </w:t>
      </w:r>
      <w:proofErr w:type="spellStart"/>
      <w:r w:rsidRPr="0094546D">
        <w:rPr>
          <w:rFonts w:eastAsia="Times New Roman" w:cstheme="minorHAnsi"/>
          <w:sz w:val="24"/>
          <w:szCs w:val="24"/>
          <w:lang w:eastAsia="pl-PL"/>
        </w:rPr>
        <w:t>austenistycznej</w:t>
      </w:r>
      <w:proofErr w:type="spellEnd"/>
      <w:r w:rsidRPr="0094546D">
        <w:rPr>
          <w:rFonts w:eastAsia="Times New Roman" w:cstheme="minorHAnsi"/>
          <w:sz w:val="24"/>
          <w:szCs w:val="24"/>
          <w:lang w:eastAsia="pl-PL"/>
        </w:rPr>
        <w:t xml:space="preserve"> 1.4301 zgodnie z dokumentacją projektową.</w:t>
      </w:r>
    </w:p>
    <w:p w14:paraId="744FFB79" w14:textId="2803DACD" w:rsidR="0094546D" w:rsidRPr="0047281D" w:rsidRDefault="0094546D" w:rsidP="0047281D">
      <w:pPr>
        <w:spacing w:after="0" w:line="276" w:lineRule="auto"/>
        <w:jc w:val="both"/>
        <w:rPr>
          <w:rFonts w:eastAsia="Times New Roman" w:cstheme="minorHAnsi"/>
          <w:i/>
          <w:sz w:val="24"/>
          <w:szCs w:val="24"/>
          <w:lang w:eastAsia="pl-PL"/>
        </w:rPr>
      </w:pPr>
    </w:p>
    <w:p w14:paraId="369827BA"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241</w:t>
      </w:r>
    </w:p>
    <w:p w14:paraId="0638E430"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W umowie na </w:t>
      </w:r>
      <w:proofErr w:type="spellStart"/>
      <w:r w:rsidRPr="0094546D">
        <w:rPr>
          <w:rFonts w:eastAsia="Times New Roman" w:cstheme="minorHAnsi"/>
          <w:sz w:val="24"/>
          <w:szCs w:val="24"/>
          <w:lang w:eastAsia="pl-PL"/>
        </w:rPr>
        <w:t>str</w:t>
      </w:r>
      <w:proofErr w:type="spellEnd"/>
      <w:r w:rsidRPr="0094546D">
        <w:rPr>
          <w:rFonts w:eastAsia="Times New Roman" w:cstheme="minorHAnsi"/>
          <w:sz w:val="24"/>
          <w:szCs w:val="24"/>
          <w:lang w:eastAsia="pl-PL"/>
        </w:rPr>
        <w:t xml:space="preserve"> 36 dokument gwarancji jest oznaczony jak załącznik nr 3, a na samym dokumencie jest mowa o załączniku nr 4. Prosimy o poprawę.</w:t>
      </w:r>
    </w:p>
    <w:p w14:paraId="4F96C234"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241</w:t>
      </w:r>
    </w:p>
    <w:p w14:paraId="65A52AA4"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Zamawiający zmienia oznaczenie w Załączniku Dokument Gwarancyjny.</w:t>
      </w:r>
    </w:p>
    <w:p w14:paraId="0C61C90C"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Dokument gwarancyjny stanowi Załącznik nr 3 do umowy.</w:t>
      </w:r>
    </w:p>
    <w:p w14:paraId="1E6A8151" w14:textId="0AED419D" w:rsidR="0094546D" w:rsidRPr="0094546D" w:rsidRDefault="0094546D" w:rsidP="0047281D">
      <w:pPr>
        <w:spacing w:after="0" w:line="276" w:lineRule="auto"/>
        <w:jc w:val="both"/>
        <w:rPr>
          <w:rFonts w:eastAsia="Times New Roman" w:cstheme="minorHAnsi"/>
          <w:i/>
          <w:sz w:val="24"/>
          <w:szCs w:val="24"/>
          <w:lang w:eastAsia="pl-PL"/>
        </w:rPr>
      </w:pPr>
    </w:p>
    <w:p w14:paraId="66456609"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242</w:t>
      </w:r>
    </w:p>
    <w:p w14:paraId="0F684A67"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Czy Zamawiający usunie zapis z dokumentu gwarancji o treści :” Okres gwarancji ulega każdorazowo przedłużeniu o czas liczony od dnia zgłoszenia wady bądź usterki przez </w:t>
      </w:r>
      <w:r w:rsidRPr="0094546D">
        <w:rPr>
          <w:rFonts w:eastAsia="Times New Roman" w:cstheme="minorHAnsi"/>
          <w:sz w:val="24"/>
          <w:szCs w:val="24"/>
          <w:lang w:eastAsia="pl-PL"/>
        </w:rPr>
        <w:lastRenderedPageBreak/>
        <w:t>Zamawiającego do dnia usunięcia wady bądź usterki”?. Czas naprawy, nie powinien być z automatu wliczany jako wydłużenie okresu gwarancji. Jedynie ewentualne opóźnienie w naprawie mogłoby  wydłużać ten okres.</w:t>
      </w:r>
    </w:p>
    <w:p w14:paraId="2EFB10CF"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242</w:t>
      </w:r>
    </w:p>
    <w:p w14:paraId="70C0A24C"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sz w:val="24"/>
          <w:szCs w:val="24"/>
          <w:lang w:eastAsia="pl-PL"/>
        </w:rPr>
      </w:pPr>
      <w:r w:rsidRPr="0094546D">
        <w:rPr>
          <w:rFonts w:eastAsia="Times New Roman" w:cstheme="minorHAnsi"/>
          <w:sz w:val="24"/>
          <w:szCs w:val="24"/>
          <w:lang w:eastAsia="pl-PL"/>
        </w:rPr>
        <w:t>Zamawiający zmienił ust. 1 w §3 Załącznika nr 3 do umowy.</w:t>
      </w:r>
    </w:p>
    <w:p w14:paraId="291F3A4B"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b/>
          <w:sz w:val="24"/>
          <w:szCs w:val="24"/>
          <w:u w:val="single"/>
          <w:lang w:eastAsia="pl-PL"/>
        </w:rPr>
      </w:pPr>
    </w:p>
    <w:p w14:paraId="2E0C0C50"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243</w:t>
      </w:r>
    </w:p>
    <w:p w14:paraId="1F413454"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Prosimy o informację czy odpowiedz Zamawiającego na pytanie nr 37 z dnia 29.07.2022r. jest prawidłowa? Zgodnie z tą odpowiedzią Zamawiający zmienił warunki punktowe oferty, dodając nowy warunek odnośnie gwarancji na urządzenia oraz rezygnując z doświadczenia kierownika budowy, które dotychczas stanowiło 30% kryterium oceny ofert.  Nie został jednak  zaktualizowany formularz ofertowy, tak aby był zgodny z  kryterium punktowym. Prosimy o sprawdzenie i odpowiednie uaktualnienie formularza ofertowego w tym zakresie.</w:t>
      </w:r>
    </w:p>
    <w:p w14:paraId="23813722"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243</w:t>
      </w:r>
    </w:p>
    <w:p w14:paraId="5659CA4C" w14:textId="4EC0161E" w:rsidR="0094546D" w:rsidRPr="0094546D" w:rsidRDefault="0094546D" w:rsidP="0047281D">
      <w:pPr>
        <w:spacing w:after="0" w:line="276" w:lineRule="auto"/>
        <w:jc w:val="both"/>
        <w:rPr>
          <w:rFonts w:eastAsia="Times New Roman" w:cstheme="minorHAnsi"/>
          <w:bCs/>
          <w:i/>
          <w:sz w:val="24"/>
          <w:szCs w:val="24"/>
          <w:lang w:eastAsia="pl-PL"/>
        </w:rPr>
      </w:pPr>
      <w:r w:rsidRPr="0094546D">
        <w:rPr>
          <w:rFonts w:eastAsia="Times New Roman" w:cstheme="minorHAnsi"/>
          <w:sz w:val="24"/>
          <w:szCs w:val="24"/>
          <w:lang w:eastAsia="pl-PL"/>
        </w:rPr>
        <w:t>Zamawiający potwierdza, że odpowiedź na pytanie nr 37 jest prawidłowa.</w:t>
      </w:r>
      <w:r w:rsidR="0047281D" w:rsidRPr="0047281D">
        <w:rPr>
          <w:rFonts w:eastAsia="Times New Roman" w:cstheme="minorHAnsi"/>
          <w:sz w:val="24"/>
          <w:szCs w:val="24"/>
          <w:lang w:eastAsia="pl-PL"/>
        </w:rPr>
        <w:t xml:space="preserve"> Aktualny f</w:t>
      </w:r>
      <w:r w:rsidR="0047281D" w:rsidRPr="0047281D">
        <w:rPr>
          <w:rFonts w:eastAsia="Times New Roman" w:cstheme="minorHAnsi"/>
          <w:bCs/>
          <w:sz w:val="24"/>
          <w:szCs w:val="24"/>
          <w:lang w:eastAsia="pl-PL"/>
        </w:rPr>
        <w:t xml:space="preserve">ormularz ofertowy został opublikowany na stronie zamawiającego w dniu 4.08.2022 r. </w:t>
      </w:r>
    </w:p>
    <w:p w14:paraId="4DB2B015"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bCs/>
          <w:sz w:val="24"/>
          <w:szCs w:val="24"/>
          <w:u w:val="single"/>
          <w:lang w:eastAsia="pl-PL"/>
        </w:rPr>
      </w:pPr>
    </w:p>
    <w:p w14:paraId="5B19F3BD"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b/>
          <w:sz w:val="24"/>
          <w:szCs w:val="24"/>
          <w:u w:val="single"/>
          <w:lang w:eastAsia="pl-PL"/>
        </w:rPr>
      </w:pPr>
      <w:bookmarkStart w:id="5" w:name="_Hlk110585081"/>
      <w:r w:rsidRPr="0094546D">
        <w:rPr>
          <w:rFonts w:eastAsia="Times New Roman" w:cstheme="minorHAnsi"/>
          <w:b/>
          <w:sz w:val="24"/>
          <w:szCs w:val="24"/>
          <w:u w:val="single"/>
          <w:lang w:eastAsia="pl-PL"/>
        </w:rPr>
        <w:t>Pytanie nr 245</w:t>
      </w:r>
    </w:p>
    <w:p w14:paraId="0DA878E6" w14:textId="77777777" w:rsidR="0094546D" w:rsidRPr="0094546D" w:rsidRDefault="0094546D" w:rsidP="008D5433">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Na rzutach architektury wrysowane są dwa rzędy trybuny sportowej. Pomiędzy nimi widać rząd 9 szt. Krzeseł. Brak specyfikacji. Prosimy o potwierdzenie, że w ofercie przetargowej nie należy ujmować tego zakresu.</w:t>
      </w:r>
    </w:p>
    <w:p w14:paraId="1332BDDD" w14:textId="77777777" w:rsidR="0094546D" w:rsidRPr="0094546D" w:rsidRDefault="0094546D" w:rsidP="0047281D">
      <w:pPr>
        <w:spacing w:after="0" w:line="276" w:lineRule="auto"/>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245</w:t>
      </w:r>
    </w:p>
    <w:p w14:paraId="1CAA8481"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Na poziomie podłogi w miejscu, o którym mowa w pytaniu widoczne są 2 rzędy ławek drewnianych oraz stoliki i krzesła sędziowskie. </w:t>
      </w:r>
    </w:p>
    <w:p w14:paraId="54AA0BB3"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Ławki drewniane oraz krzesła sędziowskie, o których mowa w pytaniu nie są w zakresie zamówienie.</w:t>
      </w:r>
    </w:p>
    <w:p w14:paraId="1A8FACC5" w14:textId="37B1D702" w:rsidR="0094546D" w:rsidRPr="0094546D" w:rsidRDefault="0094546D" w:rsidP="0047281D">
      <w:pPr>
        <w:spacing w:after="0" w:line="276" w:lineRule="auto"/>
        <w:rPr>
          <w:rFonts w:eastAsia="Times New Roman" w:cstheme="minorHAnsi"/>
          <w:i/>
          <w:sz w:val="24"/>
          <w:szCs w:val="24"/>
          <w:lang w:eastAsia="pl-PL"/>
        </w:rPr>
      </w:pPr>
    </w:p>
    <w:p w14:paraId="7E745ADD"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246</w:t>
      </w:r>
    </w:p>
    <w:p w14:paraId="50CEC95E" w14:textId="77777777" w:rsidR="0094546D" w:rsidRPr="0094546D" w:rsidRDefault="0094546D" w:rsidP="008D5433">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W pliku o nazwie „Hala Skrajna - Wyposażenie hali sportowej” trybuna opisana jest : „z siedziskami typu ławka”, natomiast w pliku „Wn-07 Zestawienie elementów wyposażenia” widok z boku przedstawia trybunę z krzesełkami. Prosimy o potwierdzenie, że to ta sama trybuna i że należy przyjąć do wycenę trybunę z siedziskiem ławkowym.</w:t>
      </w:r>
    </w:p>
    <w:p w14:paraId="2810095F" w14:textId="77777777" w:rsidR="0094546D" w:rsidRPr="0094546D" w:rsidRDefault="0094546D" w:rsidP="0047281D">
      <w:pPr>
        <w:spacing w:after="0" w:line="276" w:lineRule="auto"/>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246</w:t>
      </w:r>
    </w:p>
    <w:p w14:paraId="0A443C69" w14:textId="77777777" w:rsidR="0094546D" w:rsidRPr="0094546D" w:rsidRDefault="0094546D" w:rsidP="0047281D">
      <w:pPr>
        <w:spacing w:after="0" w:line="276" w:lineRule="auto"/>
        <w:rPr>
          <w:rFonts w:eastAsia="Times New Roman" w:cstheme="minorHAnsi"/>
          <w:sz w:val="24"/>
          <w:szCs w:val="24"/>
          <w:lang w:eastAsia="pl-PL"/>
        </w:rPr>
      </w:pPr>
      <w:r w:rsidRPr="0094546D">
        <w:rPr>
          <w:rFonts w:eastAsia="Times New Roman" w:cstheme="minorHAnsi"/>
          <w:sz w:val="24"/>
          <w:szCs w:val="24"/>
          <w:lang w:eastAsia="pl-PL"/>
        </w:rPr>
        <w:t>Zakres zamówienia obejmuje dostawę i montaż trybuny stałej z siedziskami typu ławka zgodnie z plikiem o nazwie „Hala Skrajna - Wyposażenie hali sportowej”.</w:t>
      </w:r>
    </w:p>
    <w:p w14:paraId="517FCE22" w14:textId="77777777" w:rsidR="0047281D" w:rsidRPr="0047281D" w:rsidRDefault="0047281D" w:rsidP="0047281D">
      <w:pPr>
        <w:widowControl w:val="0"/>
        <w:tabs>
          <w:tab w:val="left" w:pos="284"/>
        </w:tabs>
        <w:autoSpaceDE w:val="0"/>
        <w:autoSpaceDN w:val="0"/>
        <w:adjustRightInd w:val="0"/>
        <w:spacing w:after="0" w:line="276" w:lineRule="auto"/>
        <w:rPr>
          <w:rFonts w:eastAsia="Times New Roman" w:cstheme="minorHAnsi"/>
          <w:b/>
          <w:sz w:val="24"/>
          <w:szCs w:val="24"/>
          <w:u w:val="single"/>
          <w:lang w:eastAsia="pl-PL"/>
        </w:rPr>
      </w:pPr>
      <w:bookmarkStart w:id="6" w:name="_Hlk110585109"/>
      <w:bookmarkEnd w:id="5"/>
    </w:p>
    <w:p w14:paraId="21F1F09E" w14:textId="2F13C6C5"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sz w:val="24"/>
          <w:szCs w:val="24"/>
          <w:lang w:eastAsia="pl-PL"/>
        </w:rPr>
      </w:pPr>
      <w:r w:rsidRPr="0094546D">
        <w:rPr>
          <w:rFonts w:eastAsia="Times New Roman" w:cstheme="minorHAnsi"/>
          <w:b/>
          <w:sz w:val="24"/>
          <w:szCs w:val="24"/>
          <w:u w:val="single"/>
          <w:lang w:eastAsia="pl-PL"/>
        </w:rPr>
        <w:t>Pytanie nr 247</w:t>
      </w:r>
    </w:p>
    <w:p w14:paraId="59A8A5C7" w14:textId="77777777" w:rsidR="0094546D" w:rsidRPr="0094546D" w:rsidRDefault="0094546D" w:rsidP="008D5433">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Na rzucie architektonicznym w hali sportowej wpisano ilość trybun dwukrotnie </w:t>
      </w:r>
      <w:proofErr w:type="spellStart"/>
      <w:r w:rsidRPr="0094546D">
        <w:rPr>
          <w:rFonts w:eastAsia="Times New Roman" w:cstheme="minorHAnsi"/>
          <w:sz w:val="24"/>
          <w:szCs w:val="24"/>
          <w:lang w:eastAsia="pl-PL"/>
        </w:rPr>
        <w:t>Łd</w:t>
      </w:r>
      <w:proofErr w:type="spellEnd"/>
      <w:r w:rsidRPr="0094546D">
        <w:rPr>
          <w:rFonts w:eastAsia="Times New Roman" w:cstheme="minorHAnsi"/>
          <w:sz w:val="24"/>
          <w:szCs w:val="24"/>
          <w:lang w:eastAsia="pl-PL"/>
        </w:rPr>
        <w:t xml:space="preserve"> x 2, co daje łączną ilość 4 szt. Natomiast w przedmiarze wpisano 1 szt. Prosimy Zamawiającego o określenie właściwej ilości trybun, jaką należy uwzględnić w ofercie przetargowej</w:t>
      </w:r>
    </w:p>
    <w:p w14:paraId="0296F937" w14:textId="77777777" w:rsidR="00E27BA8" w:rsidRDefault="00E27BA8" w:rsidP="0047281D">
      <w:pPr>
        <w:spacing w:after="0" w:line="276" w:lineRule="auto"/>
        <w:jc w:val="both"/>
        <w:rPr>
          <w:rFonts w:eastAsia="Times New Roman" w:cstheme="minorHAnsi"/>
          <w:b/>
          <w:sz w:val="24"/>
          <w:szCs w:val="24"/>
          <w:u w:val="single"/>
          <w:lang w:eastAsia="pl-PL"/>
        </w:rPr>
      </w:pPr>
    </w:p>
    <w:p w14:paraId="35ECAEF7" w14:textId="6B0A3B6F"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lastRenderedPageBreak/>
        <w:t>Odpowiedź na pytanie nr 247</w:t>
      </w:r>
    </w:p>
    <w:p w14:paraId="5401143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Opis elementu „</w:t>
      </w:r>
      <w:proofErr w:type="spellStart"/>
      <w:r w:rsidRPr="0094546D">
        <w:rPr>
          <w:rFonts w:eastAsia="Times New Roman" w:cstheme="minorHAnsi"/>
          <w:sz w:val="24"/>
          <w:szCs w:val="24"/>
          <w:lang w:eastAsia="pl-PL"/>
        </w:rPr>
        <w:t>Łd</w:t>
      </w:r>
      <w:proofErr w:type="spellEnd"/>
      <w:r w:rsidRPr="0094546D">
        <w:rPr>
          <w:rFonts w:eastAsia="Times New Roman" w:cstheme="minorHAnsi"/>
          <w:sz w:val="24"/>
          <w:szCs w:val="24"/>
          <w:lang w:eastAsia="pl-PL"/>
        </w:rPr>
        <w:t xml:space="preserve">” nie dotyczy trybuny. </w:t>
      </w:r>
      <w:proofErr w:type="spellStart"/>
      <w:r w:rsidRPr="0094546D">
        <w:rPr>
          <w:rFonts w:eastAsia="Times New Roman" w:cstheme="minorHAnsi"/>
          <w:sz w:val="24"/>
          <w:szCs w:val="24"/>
          <w:lang w:eastAsia="pl-PL"/>
        </w:rPr>
        <w:t>Łd</w:t>
      </w:r>
      <w:proofErr w:type="spellEnd"/>
      <w:r w:rsidRPr="0094546D">
        <w:rPr>
          <w:rFonts w:eastAsia="Times New Roman" w:cstheme="minorHAnsi"/>
          <w:sz w:val="24"/>
          <w:szCs w:val="24"/>
          <w:lang w:eastAsia="pl-PL"/>
        </w:rPr>
        <w:t xml:space="preserve"> są to ławki drewniane, które nie są w zakresie zamówienia.</w:t>
      </w:r>
    </w:p>
    <w:bookmarkEnd w:id="6"/>
    <w:p w14:paraId="68817F46" w14:textId="77777777" w:rsidR="0094546D" w:rsidRPr="0094546D" w:rsidRDefault="0094546D" w:rsidP="0047281D">
      <w:pPr>
        <w:spacing w:after="0" w:line="276" w:lineRule="auto"/>
        <w:rPr>
          <w:rFonts w:eastAsia="Times New Roman" w:cstheme="minorHAnsi"/>
          <w:sz w:val="24"/>
          <w:szCs w:val="24"/>
          <w:lang w:eastAsia="pl-PL"/>
        </w:rPr>
      </w:pPr>
    </w:p>
    <w:p w14:paraId="4AFC9937" w14:textId="77777777" w:rsidR="0094546D" w:rsidRPr="0094546D" w:rsidRDefault="0094546D" w:rsidP="0047281D">
      <w:pPr>
        <w:widowControl w:val="0"/>
        <w:tabs>
          <w:tab w:val="left" w:pos="284"/>
        </w:tabs>
        <w:autoSpaceDE w:val="0"/>
        <w:autoSpaceDN w:val="0"/>
        <w:adjustRightInd w:val="0"/>
        <w:spacing w:after="0" w:line="276" w:lineRule="auto"/>
        <w:rPr>
          <w:rFonts w:eastAsia="Times New Roman" w:cstheme="minorHAnsi"/>
          <w:b/>
          <w:sz w:val="24"/>
          <w:szCs w:val="24"/>
          <w:u w:val="single"/>
          <w:lang w:eastAsia="pl-PL"/>
        </w:rPr>
      </w:pPr>
      <w:r w:rsidRPr="0094546D">
        <w:rPr>
          <w:rFonts w:eastAsia="Times New Roman" w:cstheme="minorHAnsi"/>
          <w:b/>
          <w:sz w:val="24"/>
          <w:szCs w:val="24"/>
          <w:u w:val="single"/>
          <w:lang w:eastAsia="pl-PL"/>
        </w:rPr>
        <w:t>Pytanie nr 248</w:t>
      </w:r>
    </w:p>
    <w:p w14:paraId="578EA553"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Decyzja o ustaleniu celu publicznego zobowiązuje do wykonania badań archeologicznych w zakresie planowanej rozbudowy lokalizowanej na stanowisku archeologicznym nr 120. Prosimy o potwierdzenie, że ww. badania zostały przeprowadzone bądź też zostaną przeprowadzone przez Zamawiającego przed podpisaniem Umowy.</w:t>
      </w:r>
    </w:p>
    <w:p w14:paraId="166952E5" w14:textId="77777777" w:rsidR="0094546D" w:rsidRPr="0094546D" w:rsidRDefault="0094546D" w:rsidP="0047281D">
      <w:pPr>
        <w:spacing w:after="0" w:line="276" w:lineRule="auto"/>
        <w:jc w:val="both"/>
        <w:rPr>
          <w:rFonts w:eastAsia="Times New Roman" w:cstheme="minorHAnsi"/>
          <w:b/>
          <w:sz w:val="24"/>
          <w:szCs w:val="24"/>
          <w:u w:val="single"/>
          <w:lang w:eastAsia="pl-PL"/>
        </w:rPr>
      </w:pPr>
      <w:r w:rsidRPr="0094546D">
        <w:rPr>
          <w:rFonts w:eastAsia="Times New Roman" w:cstheme="minorHAnsi"/>
          <w:b/>
          <w:sz w:val="24"/>
          <w:szCs w:val="24"/>
          <w:u w:val="single"/>
          <w:lang w:eastAsia="pl-PL"/>
        </w:rPr>
        <w:t>Odpowiedź na pytanie nr 248</w:t>
      </w:r>
    </w:p>
    <w:p w14:paraId="619DEAB0"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 xml:space="preserve">Badania archeologiczne nie zostały przeprowadzone. </w:t>
      </w:r>
    </w:p>
    <w:p w14:paraId="0241576E" w14:textId="77777777" w:rsidR="0094546D" w:rsidRPr="0094546D" w:rsidRDefault="0094546D" w:rsidP="0047281D">
      <w:pPr>
        <w:spacing w:after="0" w:line="276" w:lineRule="auto"/>
        <w:jc w:val="both"/>
        <w:rPr>
          <w:rFonts w:eastAsia="Times New Roman" w:cstheme="minorHAnsi"/>
          <w:sz w:val="24"/>
          <w:szCs w:val="24"/>
          <w:lang w:eastAsia="pl-PL"/>
        </w:rPr>
      </w:pPr>
      <w:r w:rsidRPr="0094546D">
        <w:rPr>
          <w:rFonts w:eastAsia="Times New Roman" w:cstheme="minorHAnsi"/>
          <w:sz w:val="24"/>
          <w:szCs w:val="24"/>
          <w:lang w:eastAsia="pl-PL"/>
        </w:rPr>
        <w:t>Zgodnie z §12 Umowy ust. 1 pkt. 26 Obowiązkiem Wykonawcy jest przeprowadzenie prób sprawdzeń i badań (…) niezbędnych do wykonania przedmiotu umowy.</w:t>
      </w:r>
    </w:p>
    <w:p w14:paraId="1FC3C33F" w14:textId="77777777" w:rsidR="0094546D" w:rsidRPr="0094546D" w:rsidRDefault="0094546D" w:rsidP="0047281D">
      <w:pPr>
        <w:spacing w:after="0" w:line="276" w:lineRule="auto"/>
        <w:jc w:val="both"/>
        <w:rPr>
          <w:rFonts w:eastAsia="Times New Roman" w:cstheme="minorHAnsi"/>
          <w:sz w:val="24"/>
          <w:szCs w:val="24"/>
          <w:lang w:eastAsia="pl-PL"/>
        </w:rPr>
      </w:pPr>
    </w:p>
    <w:p w14:paraId="1DBFDD26" w14:textId="77777777" w:rsidR="0094546D" w:rsidRPr="0094546D" w:rsidRDefault="0094546D" w:rsidP="0047281D">
      <w:pPr>
        <w:spacing w:line="276" w:lineRule="auto"/>
        <w:rPr>
          <w:rFonts w:eastAsia="Times New Roman" w:cstheme="minorHAnsi"/>
          <w:b/>
          <w:sz w:val="24"/>
          <w:szCs w:val="24"/>
          <w:u w:val="single"/>
          <w:lang w:eastAsia="pl-PL"/>
        </w:rPr>
      </w:pPr>
      <w:r w:rsidRPr="0094546D">
        <w:rPr>
          <w:rFonts w:eastAsia="Times New Roman" w:cstheme="minorHAnsi"/>
          <w:b/>
          <w:sz w:val="24"/>
          <w:szCs w:val="24"/>
          <w:u w:val="single"/>
          <w:lang w:eastAsia="pl-PL"/>
        </w:rPr>
        <w:t>Ponadto,</w:t>
      </w:r>
    </w:p>
    <w:p w14:paraId="6493B5EC" w14:textId="77777777" w:rsidR="0094546D" w:rsidRPr="0094546D" w:rsidRDefault="0094546D" w:rsidP="0047281D">
      <w:pPr>
        <w:widowControl w:val="0"/>
        <w:autoSpaceDE w:val="0"/>
        <w:autoSpaceDN w:val="0"/>
        <w:adjustRightInd w:val="0"/>
        <w:spacing w:after="0" w:line="276" w:lineRule="auto"/>
        <w:rPr>
          <w:rFonts w:eastAsia="Times New Roman" w:cstheme="minorHAnsi"/>
          <w:sz w:val="24"/>
          <w:szCs w:val="24"/>
          <w:lang w:eastAsia="pl-PL"/>
        </w:rPr>
      </w:pPr>
    </w:p>
    <w:p w14:paraId="11B704A4" w14:textId="77777777" w:rsidR="0094546D" w:rsidRPr="0094546D" w:rsidRDefault="0094546D" w:rsidP="0047281D">
      <w:pPr>
        <w:widowControl w:val="0"/>
        <w:numPr>
          <w:ilvl w:val="1"/>
          <w:numId w:val="4"/>
        </w:numPr>
        <w:shd w:val="clear" w:color="auto" w:fill="FFFFFF"/>
        <w:suppressAutoHyphens/>
        <w:autoSpaceDE w:val="0"/>
        <w:autoSpaceDN w:val="0"/>
        <w:adjustRightInd w:val="0"/>
        <w:spacing w:after="200" w:line="276" w:lineRule="auto"/>
        <w:ind w:right="57"/>
        <w:contextualSpacing/>
        <w:jc w:val="both"/>
        <w:textAlignment w:val="baseline"/>
        <w:rPr>
          <w:rFonts w:cstheme="minorHAnsi"/>
          <w:sz w:val="24"/>
          <w:szCs w:val="24"/>
        </w:rPr>
      </w:pPr>
      <w:r w:rsidRPr="0094546D">
        <w:rPr>
          <w:rFonts w:cstheme="minorHAnsi"/>
          <w:sz w:val="24"/>
          <w:szCs w:val="24"/>
        </w:rPr>
        <w:t>Z § 12 Umowy usunięto ust. 8 o brzmieniu: „8.Wykonawca zobowiązany jest zapewnić na terenie prowadzenia robót budowlanych codzienną, ciągłą, osobistą obecność kierownika budowy podczas wykonywania prac objętych niniejszą umową.”</w:t>
      </w:r>
    </w:p>
    <w:p w14:paraId="3539BC41" w14:textId="77777777" w:rsidR="0094546D" w:rsidRPr="0094546D" w:rsidRDefault="0094546D" w:rsidP="0047281D">
      <w:pPr>
        <w:widowControl w:val="0"/>
        <w:numPr>
          <w:ilvl w:val="1"/>
          <w:numId w:val="4"/>
        </w:numPr>
        <w:shd w:val="clear" w:color="auto" w:fill="FFFFFF"/>
        <w:suppressAutoHyphens/>
        <w:autoSpaceDE w:val="0"/>
        <w:autoSpaceDN w:val="0"/>
        <w:adjustRightInd w:val="0"/>
        <w:spacing w:after="200" w:line="276" w:lineRule="auto"/>
        <w:ind w:right="57"/>
        <w:contextualSpacing/>
        <w:jc w:val="both"/>
        <w:textAlignment w:val="baseline"/>
        <w:rPr>
          <w:rFonts w:cstheme="minorHAnsi"/>
          <w:sz w:val="24"/>
          <w:szCs w:val="24"/>
        </w:rPr>
      </w:pPr>
      <w:r w:rsidRPr="0094546D">
        <w:rPr>
          <w:rFonts w:cstheme="minorHAnsi"/>
          <w:sz w:val="24"/>
          <w:szCs w:val="24"/>
        </w:rPr>
        <w:t xml:space="preserve">Z § 21 Umowy usunięto ust. 1 pkt. 8 o brzmieniu: „8) nieusprawiedliwioną </w:t>
      </w:r>
      <w:proofErr w:type="spellStart"/>
      <w:r w:rsidRPr="0094546D">
        <w:rPr>
          <w:rFonts w:cstheme="minorHAnsi"/>
          <w:sz w:val="24"/>
          <w:szCs w:val="24"/>
        </w:rPr>
        <w:t>nieobceność</w:t>
      </w:r>
      <w:proofErr w:type="spellEnd"/>
      <w:r w:rsidRPr="0094546D">
        <w:rPr>
          <w:rFonts w:cstheme="minorHAnsi"/>
          <w:sz w:val="24"/>
          <w:szCs w:val="24"/>
        </w:rPr>
        <w:t xml:space="preserve"> na budowie kierownika budowy zgodnie z § 12 ust.8 – w wysokości 1000,00 zł za każdy przypadek stwierdzenia nieobecności,”</w:t>
      </w:r>
    </w:p>
    <w:p w14:paraId="02F7D7B1" w14:textId="77777777" w:rsidR="0094546D" w:rsidRPr="0094546D" w:rsidRDefault="0094546D" w:rsidP="0047281D">
      <w:pPr>
        <w:widowControl w:val="0"/>
        <w:numPr>
          <w:ilvl w:val="1"/>
          <w:numId w:val="4"/>
        </w:numPr>
        <w:shd w:val="clear" w:color="auto" w:fill="FFFFFF"/>
        <w:suppressAutoHyphens/>
        <w:autoSpaceDE w:val="0"/>
        <w:autoSpaceDN w:val="0"/>
        <w:adjustRightInd w:val="0"/>
        <w:spacing w:after="200" w:line="276" w:lineRule="auto"/>
        <w:ind w:right="57"/>
        <w:contextualSpacing/>
        <w:jc w:val="both"/>
        <w:textAlignment w:val="baseline"/>
        <w:rPr>
          <w:rFonts w:cstheme="minorHAnsi"/>
          <w:sz w:val="24"/>
          <w:szCs w:val="24"/>
        </w:rPr>
      </w:pPr>
      <w:r w:rsidRPr="0094546D">
        <w:rPr>
          <w:rFonts w:cstheme="minorHAnsi"/>
          <w:sz w:val="24"/>
          <w:szCs w:val="24"/>
        </w:rPr>
        <w:t xml:space="preserve">Zamawiający dołącza załącznik nr 22 plik o nazwie </w:t>
      </w:r>
      <w:proofErr w:type="spellStart"/>
      <w:r w:rsidRPr="0094546D">
        <w:rPr>
          <w:rFonts w:cstheme="minorHAnsi"/>
          <w:sz w:val="24"/>
          <w:szCs w:val="24"/>
        </w:rPr>
        <w:t>Umowa_Rozbudowa</w:t>
      </w:r>
      <w:proofErr w:type="spellEnd"/>
      <w:r w:rsidRPr="0094546D">
        <w:rPr>
          <w:rFonts w:cstheme="minorHAnsi"/>
          <w:sz w:val="24"/>
          <w:szCs w:val="24"/>
        </w:rPr>
        <w:t xml:space="preserve"> ZSP nr 3 przy ul. Skrajnej rev.1.</w:t>
      </w:r>
    </w:p>
    <w:p w14:paraId="791A5F1D" w14:textId="77777777" w:rsidR="0094546D" w:rsidRPr="0094546D" w:rsidRDefault="0094546D" w:rsidP="0047281D">
      <w:pPr>
        <w:shd w:val="clear" w:color="auto" w:fill="FFFFFF"/>
        <w:suppressAutoHyphens/>
        <w:spacing w:after="200" w:line="276" w:lineRule="auto"/>
        <w:ind w:left="1080" w:right="57"/>
        <w:contextualSpacing/>
        <w:jc w:val="both"/>
        <w:textAlignment w:val="baseline"/>
        <w:rPr>
          <w:rFonts w:cstheme="minorHAnsi"/>
          <w:sz w:val="24"/>
          <w:szCs w:val="24"/>
        </w:rPr>
      </w:pPr>
      <w:r w:rsidRPr="0094546D">
        <w:rPr>
          <w:rFonts w:cstheme="minorHAnsi"/>
          <w:sz w:val="24"/>
          <w:szCs w:val="24"/>
        </w:rPr>
        <w:t xml:space="preserve">Plik zastępuje plik o nazwie Umowa do </w:t>
      </w:r>
      <w:proofErr w:type="spellStart"/>
      <w:r w:rsidRPr="0094546D">
        <w:rPr>
          <w:rFonts w:cstheme="minorHAnsi"/>
          <w:sz w:val="24"/>
          <w:szCs w:val="24"/>
        </w:rPr>
        <w:t>zarządzenia_Rozbudowa</w:t>
      </w:r>
      <w:proofErr w:type="spellEnd"/>
      <w:r w:rsidRPr="0094546D">
        <w:rPr>
          <w:rFonts w:cstheme="minorHAnsi"/>
          <w:sz w:val="24"/>
          <w:szCs w:val="24"/>
        </w:rPr>
        <w:t xml:space="preserve"> ZSP nr 3 przy ul. Skrajnej_2, który pierwotnie został dołączony do OPZ.</w:t>
      </w:r>
    </w:p>
    <w:p w14:paraId="03BFD620" w14:textId="77777777" w:rsidR="0094546D" w:rsidRPr="0094546D" w:rsidRDefault="0094546D" w:rsidP="0047281D">
      <w:pPr>
        <w:widowControl w:val="0"/>
        <w:numPr>
          <w:ilvl w:val="1"/>
          <w:numId w:val="4"/>
        </w:numPr>
        <w:shd w:val="clear" w:color="auto" w:fill="FFFFFF"/>
        <w:suppressAutoHyphens/>
        <w:autoSpaceDE w:val="0"/>
        <w:autoSpaceDN w:val="0"/>
        <w:adjustRightInd w:val="0"/>
        <w:spacing w:after="200" w:line="276" w:lineRule="auto"/>
        <w:ind w:right="57"/>
        <w:contextualSpacing/>
        <w:jc w:val="both"/>
        <w:textAlignment w:val="baseline"/>
        <w:rPr>
          <w:rFonts w:cstheme="minorHAnsi"/>
          <w:sz w:val="24"/>
          <w:szCs w:val="24"/>
        </w:rPr>
      </w:pPr>
      <w:r w:rsidRPr="0094546D">
        <w:rPr>
          <w:rFonts w:cstheme="minorHAnsi"/>
          <w:sz w:val="24"/>
          <w:szCs w:val="24"/>
        </w:rPr>
        <w:t>Zamawiający dołącza załącznik nr 23 plik o nazwie Załącznik nr 3 do umowy - dokument gwarancyjny rev.1</w:t>
      </w:r>
    </w:p>
    <w:p w14:paraId="7186341B" w14:textId="77777777" w:rsidR="0094546D" w:rsidRPr="0094546D" w:rsidRDefault="0094546D" w:rsidP="0047281D">
      <w:pPr>
        <w:shd w:val="clear" w:color="auto" w:fill="FFFFFF"/>
        <w:suppressAutoHyphens/>
        <w:spacing w:after="200" w:line="276" w:lineRule="auto"/>
        <w:ind w:left="1080" w:right="57"/>
        <w:contextualSpacing/>
        <w:jc w:val="both"/>
        <w:textAlignment w:val="baseline"/>
        <w:rPr>
          <w:rFonts w:cstheme="minorHAnsi"/>
          <w:sz w:val="24"/>
          <w:szCs w:val="24"/>
        </w:rPr>
      </w:pPr>
      <w:r w:rsidRPr="0094546D">
        <w:rPr>
          <w:rFonts w:cstheme="minorHAnsi"/>
          <w:sz w:val="24"/>
          <w:szCs w:val="24"/>
        </w:rPr>
        <w:t>Plik zastępuje plik o nazwie Załącznik nr 3 do umowy - dokument gwarancyjny, który pierwotnie został dołączony do OPZ.</w:t>
      </w:r>
    </w:p>
    <w:p w14:paraId="4489EFA3" w14:textId="77777777" w:rsidR="0094546D" w:rsidRPr="0094546D" w:rsidRDefault="0094546D" w:rsidP="0047281D">
      <w:pPr>
        <w:shd w:val="clear" w:color="auto" w:fill="FFFFFF"/>
        <w:suppressAutoHyphens/>
        <w:spacing w:after="200" w:line="276" w:lineRule="auto"/>
        <w:ind w:left="720" w:right="57"/>
        <w:contextualSpacing/>
        <w:jc w:val="both"/>
        <w:textAlignment w:val="baseline"/>
        <w:rPr>
          <w:rFonts w:cstheme="minorHAnsi"/>
          <w:sz w:val="24"/>
          <w:szCs w:val="24"/>
        </w:rPr>
      </w:pPr>
    </w:p>
    <w:bookmarkEnd w:id="0"/>
    <w:p w14:paraId="5F33E016" w14:textId="639D5759" w:rsidR="00D576E2" w:rsidRPr="0047281D" w:rsidRDefault="00D576E2" w:rsidP="0047281D">
      <w:pPr>
        <w:spacing w:after="0" w:line="276" w:lineRule="auto"/>
        <w:jc w:val="both"/>
        <w:rPr>
          <w:rFonts w:eastAsia="Times New Roman" w:cstheme="minorHAnsi"/>
          <w:b/>
          <w:sz w:val="24"/>
          <w:szCs w:val="24"/>
          <w:lang w:eastAsia="ar-SA"/>
        </w:rPr>
      </w:pPr>
      <w:r w:rsidRPr="0047281D">
        <w:rPr>
          <w:rFonts w:cstheme="minorHAnsi"/>
          <w:b/>
          <w:bCs/>
          <w:sz w:val="24"/>
          <w:szCs w:val="24"/>
        </w:rPr>
        <w:t xml:space="preserve">Rozdział </w:t>
      </w:r>
      <w:r w:rsidRPr="0047281D">
        <w:rPr>
          <w:rFonts w:eastAsia="Times New Roman" w:cstheme="minorHAnsi"/>
          <w:b/>
          <w:bCs/>
          <w:sz w:val="24"/>
          <w:szCs w:val="24"/>
          <w:lang w:eastAsia="ar-SA"/>
        </w:rPr>
        <w:t xml:space="preserve">XIII. </w:t>
      </w:r>
      <w:r w:rsidRPr="0047281D">
        <w:rPr>
          <w:rFonts w:eastAsia="Times New Roman" w:cstheme="minorHAnsi"/>
          <w:b/>
          <w:color w:val="000000"/>
          <w:sz w:val="24"/>
          <w:szCs w:val="24"/>
          <w:lang w:eastAsia="ar-SA"/>
        </w:rPr>
        <w:t>Sposób oraz termin składania i otwarcia ofert</w:t>
      </w:r>
      <w:r w:rsidRPr="0047281D">
        <w:rPr>
          <w:rFonts w:cstheme="minorHAnsi"/>
          <w:b/>
          <w:bCs/>
          <w:sz w:val="24"/>
          <w:szCs w:val="24"/>
        </w:rPr>
        <w:t xml:space="preserve"> otrzymuje brzmienie:</w:t>
      </w:r>
    </w:p>
    <w:p w14:paraId="6428A047" w14:textId="7EEFC639" w:rsidR="00D576E2" w:rsidRPr="0047281D" w:rsidRDefault="00D576E2" w:rsidP="0047281D">
      <w:pPr>
        <w:numPr>
          <w:ilvl w:val="1"/>
          <w:numId w:val="1"/>
        </w:numPr>
        <w:tabs>
          <w:tab w:val="num" w:pos="426"/>
        </w:tabs>
        <w:suppressAutoHyphens/>
        <w:spacing w:before="120" w:after="0" w:line="276" w:lineRule="auto"/>
        <w:ind w:left="425" w:hanging="425"/>
        <w:jc w:val="both"/>
        <w:rPr>
          <w:rFonts w:eastAsia="Times New Roman" w:cstheme="minorHAnsi"/>
          <w:b/>
          <w:bCs/>
          <w:sz w:val="24"/>
          <w:szCs w:val="24"/>
          <w:lang w:eastAsia="ar-SA"/>
        </w:rPr>
      </w:pPr>
      <w:r w:rsidRPr="0047281D">
        <w:rPr>
          <w:rFonts w:eastAsia="Times New Roman" w:cstheme="minorHAnsi"/>
          <w:sz w:val="24"/>
          <w:szCs w:val="24"/>
          <w:lang w:eastAsia="ar-SA"/>
        </w:rPr>
        <w:t>Oferty należy złożyć za pośrednictwem</w:t>
      </w:r>
      <w:r w:rsidRPr="0047281D">
        <w:rPr>
          <w:rFonts w:eastAsia="Times New Roman" w:cstheme="minorHAnsi"/>
          <w:b/>
          <w:sz w:val="24"/>
          <w:szCs w:val="24"/>
          <w:lang w:eastAsia="ar-SA"/>
        </w:rPr>
        <w:t xml:space="preserve"> „Formularza</w:t>
      </w:r>
      <w:r w:rsidRPr="0047281D">
        <w:rPr>
          <w:rFonts w:eastAsia="Times New Roman" w:cstheme="minorHAnsi"/>
          <w:sz w:val="24"/>
          <w:szCs w:val="24"/>
          <w:lang w:eastAsia="ar-SA"/>
        </w:rPr>
        <w:t xml:space="preserve"> </w:t>
      </w:r>
      <w:r w:rsidRPr="0047281D">
        <w:rPr>
          <w:rFonts w:eastAsia="Times New Roman" w:cstheme="minorHAnsi"/>
          <w:b/>
          <w:sz w:val="24"/>
          <w:szCs w:val="24"/>
          <w:lang w:eastAsia="ar-SA"/>
        </w:rPr>
        <w:t xml:space="preserve">do złożenia, zmiany, wycofania oferty lub wniosku” </w:t>
      </w:r>
      <w:r w:rsidRPr="0047281D">
        <w:rPr>
          <w:rFonts w:eastAsia="Times New Roman" w:cstheme="minorHAnsi"/>
          <w:sz w:val="24"/>
          <w:szCs w:val="24"/>
          <w:lang w:eastAsia="ar-SA"/>
        </w:rPr>
        <w:t xml:space="preserve"> dostępnego na </w:t>
      </w:r>
      <w:proofErr w:type="spellStart"/>
      <w:r w:rsidRPr="0047281D">
        <w:rPr>
          <w:rFonts w:eastAsia="Times New Roman" w:cstheme="minorHAnsi"/>
          <w:sz w:val="24"/>
          <w:szCs w:val="24"/>
          <w:lang w:eastAsia="ar-SA"/>
        </w:rPr>
        <w:t>ePUAP</w:t>
      </w:r>
      <w:proofErr w:type="spellEnd"/>
      <w:r w:rsidRPr="0047281D">
        <w:rPr>
          <w:rFonts w:eastAsia="Times New Roman" w:cstheme="minorHAnsi"/>
          <w:sz w:val="24"/>
          <w:szCs w:val="24"/>
          <w:lang w:eastAsia="ar-SA"/>
        </w:rPr>
        <w:t xml:space="preserve"> i udostępnionego również na miniPortalu, w terminie do </w:t>
      </w:r>
      <w:r w:rsidR="0047281D" w:rsidRPr="0047281D">
        <w:rPr>
          <w:rFonts w:eastAsia="Times New Roman" w:cstheme="minorHAnsi"/>
          <w:b/>
          <w:bCs/>
          <w:sz w:val="24"/>
          <w:szCs w:val="24"/>
          <w:lang w:eastAsia="ar-SA"/>
        </w:rPr>
        <w:t>26</w:t>
      </w:r>
      <w:r w:rsidRPr="0047281D">
        <w:rPr>
          <w:rFonts w:eastAsia="Times New Roman" w:cstheme="minorHAnsi"/>
          <w:b/>
          <w:bCs/>
          <w:sz w:val="24"/>
          <w:szCs w:val="24"/>
          <w:lang w:eastAsia="ar-SA"/>
        </w:rPr>
        <w:t>.08.2022 r. do godziny 9:00.</w:t>
      </w:r>
    </w:p>
    <w:p w14:paraId="0599C067" w14:textId="33C9977D" w:rsidR="00D576E2" w:rsidRPr="0047281D" w:rsidRDefault="00D576E2" w:rsidP="0047281D">
      <w:pPr>
        <w:numPr>
          <w:ilvl w:val="1"/>
          <w:numId w:val="1"/>
        </w:numPr>
        <w:tabs>
          <w:tab w:val="num" w:pos="426"/>
        </w:tabs>
        <w:suppressAutoHyphens/>
        <w:spacing w:before="120" w:after="0" w:line="276" w:lineRule="auto"/>
        <w:ind w:left="425" w:hanging="425"/>
        <w:jc w:val="both"/>
        <w:rPr>
          <w:rFonts w:eastAsia="Times New Roman" w:cstheme="minorHAnsi"/>
          <w:bCs/>
          <w:sz w:val="24"/>
          <w:szCs w:val="24"/>
          <w:lang w:eastAsia="ar-SA"/>
        </w:rPr>
      </w:pPr>
      <w:r w:rsidRPr="0047281D">
        <w:rPr>
          <w:rFonts w:eastAsia="Times New Roman" w:cstheme="minorHAnsi"/>
          <w:sz w:val="24"/>
          <w:szCs w:val="24"/>
          <w:lang w:eastAsia="ar-SA"/>
        </w:rPr>
        <w:t xml:space="preserve">Otwarcie ofert nastąpi w dniu </w:t>
      </w:r>
      <w:r w:rsidR="0047281D" w:rsidRPr="0047281D">
        <w:rPr>
          <w:rFonts w:eastAsia="Times New Roman" w:cstheme="minorHAnsi"/>
          <w:b/>
          <w:sz w:val="24"/>
          <w:szCs w:val="24"/>
          <w:lang w:eastAsia="ar-SA"/>
        </w:rPr>
        <w:t>26</w:t>
      </w:r>
      <w:r w:rsidRPr="0047281D">
        <w:rPr>
          <w:rFonts w:eastAsia="Times New Roman" w:cstheme="minorHAnsi"/>
          <w:b/>
          <w:sz w:val="24"/>
          <w:szCs w:val="24"/>
          <w:lang w:eastAsia="ar-SA"/>
        </w:rPr>
        <w:t>.08.2022 r. o godzinie 10:00</w:t>
      </w:r>
      <w:r w:rsidRPr="0047281D">
        <w:rPr>
          <w:rFonts w:eastAsia="Times New Roman" w:cstheme="minorHAnsi"/>
          <w:sz w:val="24"/>
          <w:szCs w:val="24"/>
          <w:lang w:eastAsia="ar-SA"/>
        </w:rPr>
        <w:t>.</w:t>
      </w:r>
    </w:p>
    <w:p w14:paraId="7676E583" w14:textId="77777777" w:rsidR="00D576E2" w:rsidRPr="0047281D" w:rsidRDefault="00D576E2" w:rsidP="0047281D">
      <w:pPr>
        <w:numPr>
          <w:ilvl w:val="1"/>
          <w:numId w:val="1"/>
        </w:numPr>
        <w:tabs>
          <w:tab w:val="num" w:pos="426"/>
        </w:tabs>
        <w:suppressAutoHyphens/>
        <w:spacing w:before="120" w:after="0" w:line="276" w:lineRule="auto"/>
        <w:ind w:left="425" w:hanging="425"/>
        <w:jc w:val="both"/>
        <w:rPr>
          <w:rFonts w:eastAsia="Times New Roman" w:cstheme="minorHAnsi"/>
          <w:bCs/>
          <w:sz w:val="24"/>
          <w:szCs w:val="24"/>
          <w:lang w:eastAsia="ar-SA"/>
        </w:rPr>
      </w:pPr>
      <w:r w:rsidRPr="0047281D">
        <w:rPr>
          <w:rFonts w:eastAsia="Times New Roman" w:cstheme="minorHAnsi"/>
          <w:sz w:val="24"/>
          <w:szCs w:val="24"/>
          <w:lang w:eastAsia="ar-SA"/>
        </w:rPr>
        <w:t>Otwarcie ofert następuje poprzez użycie mechanizmu do odszyfrowania ofert dostępnego po zalogowaniu w zakładce Deszyfrowanie na miniPortalu i następuje poprzez wskazanie pliku do odszyfrowania.</w:t>
      </w:r>
    </w:p>
    <w:p w14:paraId="4A4FD856" w14:textId="77777777" w:rsidR="00D576E2" w:rsidRPr="0047281D" w:rsidRDefault="00D576E2" w:rsidP="0047281D">
      <w:pPr>
        <w:numPr>
          <w:ilvl w:val="1"/>
          <w:numId w:val="1"/>
        </w:numPr>
        <w:tabs>
          <w:tab w:val="num" w:pos="426"/>
        </w:tabs>
        <w:suppressAutoHyphens/>
        <w:spacing w:before="120" w:after="0" w:line="276" w:lineRule="auto"/>
        <w:ind w:left="425" w:hanging="425"/>
        <w:jc w:val="both"/>
        <w:rPr>
          <w:rFonts w:eastAsia="Times New Roman" w:cstheme="minorHAnsi"/>
          <w:bCs/>
          <w:sz w:val="24"/>
          <w:szCs w:val="24"/>
          <w:lang w:eastAsia="ar-SA"/>
        </w:rPr>
      </w:pPr>
      <w:r w:rsidRPr="0047281D">
        <w:rPr>
          <w:rFonts w:eastAsia="Times New Roman" w:cstheme="minorHAnsi"/>
          <w:sz w:val="24"/>
          <w:szCs w:val="24"/>
          <w:lang w:eastAsia="ar-SA"/>
        </w:rPr>
        <w:lastRenderedPageBreak/>
        <w:t xml:space="preserve">Niezwłocznie po otwarciu ofert Zamawiający umieści na stronie internetowej informację z otwarcia ofert.  </w:t>
      </w:r>
    </w:p>
    <w:p w14:paraId="742B3DEB" w14:textId="77777777" w:rsidR="00D576E2" w:rsidRPr="0047281D" w:rsidRDefault="00D576E2" w:rsidP="0047281D">
      <w:pPr>
        <w:suppressAutoHyphens/>
        <w:spacing w:after="0" w:line="276" w:lineRule="auto"/>
        <w:ind w:left="403" w:hanging="403"/>
        <w:rPr>
          <w:rFonts w:eastAsia="Times New Roman" w:cstheme="minorHAnsi"/>
          <w:b/>
          <w:bCs/>
          <w:sz w:val="24"/>
          <w:szCs w:val="24"/>
          <w:lang w:eastAsia="ar-SA"/>
        </w:rPr>
      </w:pPr>
    </w:p>
    <w:p w14:paraId="4A118A76" w14:textId="77777777" w:rsidR="00D576E2" w:rsidRPr="0047281D" w:rsidRDefault="00D576E2" w:rsidP="0047281D">
      <w:pPr>
        <w:tabs>
          <w:tab w:val="num" w:pos="284"/>
        </w:tabs>
        <w:spacing w:after="0" w:line="276" w:lineRule="auto"/>
        <w:jc w:val="both"/>
        <w:rPr>
          <w:rFonts w:cstheme="minorHAnsi"/>
          <w:b/>
          <w:bCs/>
          <w:sz w:val="24"/>
          <w:szCs w:val="24"/>
        </w:rPr>
      </w:pPr>
      <w:r w:rsidRPr="0047281D">
        <w:rPr>
          <w:rFonts w:cstheme="minorHAnsi"/>
          <w:b/>
          <w:bCs/>
          <w:sz w:val="24"/>
          <w:szCs w:val="24"/>
        </w:rPr>
        <w:t xml:space="preserve">Rozdział XIV </w:t>
      </w:r>
      <w:r w:rsidRPr="0047281D">
        <w:rPr>
          <w:rFonts w:eastAsia="Times New Roman" w:cstheme="minorHAnsi"/>
          <w:b/>
          <w:bCs/>
          <w:sz w:val="24"/>
          <w:szCs w:val="24"/>
          <w:lang w:eastAsia="ar-SA"/>
        </w:rPr>
        <w:t xml:space="preserve">Termin związania ofertą </w:t>
      </w:r>
      <w:r w:rsidRPr="0047281D">
        <w:rPr>
          <w:rFonts w:cstheme="minorHAnsi"/>
          <w:b/>
          <w:bCs/>
          <w:sz w:val="24"/>
          <w:szCs w:val="24"/>
        </w:rPr>
        <w:t>SWZ otrzymuje brzmienie:</w:t>
      </w:r>
    </w:p>
    <w:p w14:paraId="0D395D63" w14:textId="04338FB6" w:rsidR="00D576E2" w:rsidRPr="0047281D" w:rsidRDefault="00D576E2" w:rsidP="0047281D">
      <w:pPr>
        <w:spacing w:after="0" w:line="276" w:lineRule="auto"/>
        <w:jc w:val="both"/>
        <w:rPr>
          <w:rFonts w:cstheme="minorHAnsi"/>
          <w:b/>
          <w:bCs/>
          <w:sz w:val="24"/>
          <w:szCs w:val="24"/>
          <w:u w:val="single"/>
        </w:rPr>
      </w:pPr>
      <w:r w:rsidRPr="0047281D">
        <w:rPr>
          <w:rFonts w:cstheme="minorHAnsi"/>
          <w:sz w:val="24"/>
          <w:szCs w:val="24"/>
        </w:rPr>
        <w:t>Wykonawca będzie związany ofertą do dnia</w:t>
      </w:r>
      <w:r w:rsidR="00406377" w:rsidRPr="0047281D">
        <w:rPr>
          <w:rFonts w:cstheme="minorHAnsi"/>
          <w:b/>
          <w:bCs/>
          <w:sz w:val="24"/>
          <w:szCs w:val="24"/>
        </w:rPr>
        <w:t xml:space="preserve"> </w:t>
      </w:r>
      <w:r w:rsidR="0047281D" w:rsidRPr="0047281D">
        <w:rPr>
          <w:rFonts w:cstheme="minorHAnsi"/>
          <w:b/>
          <w:bCs/>
          <w:sz w:val="24"/>
          <w:szCs w:val="24"/>
          <w:u w:val="single"/>
        </w:rPr>
        <w:t>24</w:t>
      </w:r>
      <w:r w:rsidRPr="0047281D">
        <w:rPr>
          <w:rFonts w:cstheme="minorHAnsi"/>
          <w:b/>
          <w:bCs/>
          <w:sz w:val="24"/>
          <w:szCs w:val="24"/>
          <w:u w:val="single"/>
        </w:rPr>
        <w:t xml:space="preserve">.09.2022 r. </w:t>
      </w:r>
    </w:p>
    <w:sectPr w:rsidR="00D576E2" w:rsidRPr="004728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FCF" w14:textId="77777777" w:rsidR="00CB3055" w:rsidRDefault="00CB3055" w:rsidP="00CB3055">
      <w:pPr>
        <w:spacing w:after="0" w:line="240" w:lineRule="auto"/>
      </w:pPr>
      <w:r>
        <w:separator/>
      </w:r>
    </w:p>
  </w:endnote>
  <w:endnote w:type="continuationSeparator" w:id="0">
    <w:p w14:paraId="7DE41163" w14:textId="77777777" w:rsidR="00CB3055" w:rsidRDefault="00CB3055" w:rsidP="00CB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8715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4411FB8" w14:textId="58A2B30D" w:rsidR="00CB3055" w:rsidRPr="00CB3055" w:rsidRDefault="00CB3055">
            <w:pPr>
              <w:pStyle w:val="Stopka"/>
              <w:jc w:val="right"/>
              <w:rPr>
                <w:sz w:val="18"/>
                <w:szCs w:val="18"/>
              </w:rPr>
            </w:pPr>
            <w:r w:rsidRPr="00CB3055">
              <w:rPr>
                <w:sz w:val="18"/>
                <w:szCs w:val="18"/>
              </w:rPr>
              <w:t xml:space="preserve">Strona </w:t>
            </w:r>
            <w:r w:rsidRPr="00CB3055">
              <w:rPr>
                <w:b/>
                <w:bCs/>
                <w:sz w:val="20"/>
                <w:szCs w:val="20"/>
              </w:rPr>
              <w:fldChar w:fldCharType="begin"/>
            </w:r>
            <w:r w:rsidRPr="00CB3055">
              <w:rPr>
                <w:b/>
                <w:bCs/>
                <w:sz w:val="18"/>
                <w:szCs w:val="18"/>
              </w:rPr>
              <w:instrText>PAGE</w:instrText>
            </w:r>
            <w:r w:rsidRPr="00CB3055">
              <w:rPr>
                <w:b/>
                <w:bCs/>
                <w:sz w:val="20"/>
                <w:szCs w:val="20"/>
              </w:rPr>
              <w:fldChar w:fldCharType="separate"/>
            </w:r>
            <w:r w:rsidRPr="00CB3055">
              <w:rPr>
                <w:b/>
                <w:bCs/>
                <w:sz w:val="18"/>
                <w:szCs w:val="18"/>
              </w:rPr>
              <w:t>2</w:t>
            </w:r>
            <w:r w:rsidRPr="00CB3055">
              <w:rPr>
                <w:b/>
                <w:bCs/>
                <w:sz w:val="20"/>
                <w:szCs w:val="20"/>
              </w:rPr>
              <w:fldChar w:fldCharType="end"/>
            </w:r>
            <w:r w:rsidRPr="00CB3055">
              <w:rPr>
                <w:sz w:val="18"/>
                <w:szCs w:val="18"/>
              </w:rPr>
              <w:t xml:space="preserve"> z </w:t>
            </w:r>
            <w:r w:rsidRPr="00CB3055">
              <w:rPr>
                <w:b/>
                <w:bCs/>
                <w:sz w:val="20"/>
                <w:szCs w:val="20"/>
              </w:rPr>
              <w:fldChar w:fldCharType="begin"/>
            </w:r>
            <w:r w:rsidRPr="00CB3055">
              <w:rPr>
                <w:b/>
                <w:bCs/>
                <w:sz w:val="18"/>
                <w:szCs w:val="18"/>
              </w:rPr>
              <w:instrText>NUMPAGES</w:instrText>
            </w:r>
            <w:r w:rsidRPr="00CB3055">
              <w:rPr>
                <w:b/>
                <w:bCs/>
                <w:sz w:val="20"/>
                <w:szCs w:val="20"/>
              </w:rPr>
              <w:fldChar w:fldCharType="separate"/>
            </w:r>
            <w:r w:rsidRPr="00CB3055">
              <w:rPr>
                <w:b/>
                <w:bCs/>
                <w:sz w:val="18"/>
                <w:szCs w:val="18"/>
              </w:rPr>
              <w:t>2</w:t>
            </w:r>
            <w:r w:rsidRPr="00CB3055">
              <w:rPr>
                <w:b/>
                <w:bCs/>
                <w:sz w:val="20"/>
                <w:szCs w:val="20"/>
              </w:rPr>
              <w:fldChar w:fldCharType="end"/>
            </w:r>
          </w:p>
        </w:sdtContent>
      </w:sdt>
    </w:sdtContent>
  </w:sdt>
  <w:p w14:paraId="7C4FEAD5" w14:textId="77777777" w:rsidR="00CB3055" w:rsidRDefault="00CB30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CCB3" w14:textId="77777777" w:rsidR="00CB3055" w:rsidRDefault="00CB3055" w:rsidP="00CB3055">
      <w:pPr>
        <w:spacing w:after="0" w:line="240" w:lineRule="auto"/>
      </w:pPr>
      <w:r>
        <w:separator/>
      </w:r>
    </w:p>
  </w:footnote>
  <w:footnote w:type="continuationSeparator" w:id="0">
    <w:p w14:paraId="00B716F5" w14:textId="77777777" w:rsidR="00CB3055" w:rsidRDefault="00CB3055" w:rsidP="00CB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C8B" w14:textId="77777777" w:rsidR="00250A70" w:rsidRPr="00250A70" w:rsidRDefault="00250A70" w:rsidP="00250A70">
    <w:pPr>
      <w:tabs>
        <w:tab w:val="center" w:pos="4153"/>
        <w:tab w:val="right" w:pos="8306"/>
      </w:tabs>
      <w:suppressAutoHyphens/>
      <w:spacing w:after="0" w:line="240" w:lineRule="auto"/>
      <w:jc w:val="center"/>
      <w:rPr>
        <w:rFonts w:ascii="Arial" w:eastAsia="Times New Roman" w:hAnsi="Arial" w:cs="Arial"/>
        <w:bCs/>
        <w:sz w:val="20"/>
        <w:szCs w:val="20"/>
        <w:lang w:val="en-GB" w:eastAsia="ar-SA"/>
      </w:rPr>
    </w:pPr>
    <w:r w:rsidRPr="00250A70">
      <w:rPr>
        <w:rFonts w:ascii="Arial" w:eastAsia="Times New Roman" w:hAnsi="Arial" w:cs="Arial"/>
        <w:bCs/>
        <w:sz w:val="20"/>
        <w:szCs w:val="20"/>
        <w:lang w:val="en-GB" w:eastAsia="ar-SA"/>
      </w:rPr>
      <w:t>ZP-A.271.45.144.2022</w:t>
    </w:r>
  </w:p>
  <w:p w14:paraId="444FF97B" w14:textId="77777777" w:rsidR="00250A70" w:rsidRPr="00250A70" w:rsidRDefault="00250A70" w:rsidP="00250A70">
    <w:pPr>
      <w:tabs>
        <w:tab w:val="center" w:pos="4153"/>
        <w:tab w:val="right" w:pos="8306"/>
      </w:tabs>
      <w:suppressAutoHyphens/>
      <w:spacing w:after="0" w:line="240" w:lineRule="auto"/>
      <w:jc w:val="center"/>
      <w:rPr>
        <w:rFonts w:ascii="Arial" w:eastAsia="Times New Roman" w:hAnsi="Arial" w:cs="Arial"/>
        <w:bCs/>
        <w:sz w:val="20"/>
        <w:szCs w:val="20"/>
        <w:lang w:val="en-GB" w:eastAsia="ar-SA"/>
      </w:rPr>
    </w:pPr>
    <w:proofErr w:type="spellStart"/>
    <w:r w:rsidRPr="00250A70">
      <w:rPr>
        <w:rFonts w:ascii="Arial" w:eastAsia="Times New Roman" w:hAnsi="Arial" w:cs="Arial"/>
        <w:bCs/>
        <w:sz w:val="20"/>
        <w:szCs w:val="20"/>
        <w:lang w:val="en-GB" w:eastAsia="ar-SA"/>
      </w:rPr>
      <w:t>Przebudowa</w:t>
    </w:r>
    <w:proofErr w:type="spellEnd"/>
    <w:r w:rsidRPr="00250A70">
      <w:rPr>
        <w:rFonts w:ascii="Arial" w:eastAsia="Times New Roman" w:hAnsi="Arial" w:cs="Arial"/>
        <w:bCs/>
        <w:sz w:val="20"/>
        <w:szCs w:val="20"/>
        <w:lang w:val="en-GB" w:eastAsia="ar-SA"/>
      </w:rPr>
      <w:t xml:space="preserve"> i </w:t>
    </w:r>
    <w:proofErr w:type="spellStart"/>
    <w:r w:rsidRPr="00250A70">
      <w:rPr>
        <w:rFonts w:ascii="Arial" w:eastAsia="Times New Roman" w:hAnsi="Arial" w:cs="Arial"/>
        <w:bCs/>
        <w:sz w:val="20"/>
        <w:szCs w:val="20"/>
        <w:lang w:val="en-GB" w:eastAsia="ar-SA"/>
      </w:rPr>
      <w:t>rozbudowa</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Zespołu</w:t>
    </w:r>
    <w:proofErr w:type="spellEnd"/>
    <w:r w:rsidRPr="00250A70">
      <w:rPr>
        <w:rFonts w:ascii="Arial" w:eastAsia="Times New Roman" w:hAnsi="Arial" w:cs="Arial"/>
        <w:bCs/>
        <w:sz w:val="20"/>
        <w:szCs w:val="20"/>
        <w:lang w:val="en-GB" w:eastAsia="ar-SA"/>
      </w:rPr>
      <w:t xml:space="preserve"> Szkolno – </w:t>
    </w:r>
    <w:proofErr w:type="spellStart"/>
    <w:r w:rsidRPr="00250A70">
      <w:rPr>
        <w:rFonts w:ascii="Arial" w:eastAsia="Times New Roman" w:hAnsi="Arial" w:cs="Arial"/>
        <w:bCs/>
        <w:sz w:val="20"/>
        <w:szCs w:val="20"/>
        <w:lang w:val="en-GB" w:eastAsia="ar-SA"/>
      </w:rPr>
      <w:t>Przedszkolnego</w:t>
    </w:r>
    <w:proofErr w:type="spellEnd"/>
    <w:r w:rsidRPr="00250A70">
      <w:rPr>
        <w:rFonts w:ascii="Arial" w:eastAsia="Times New Roman" w:hAnsi="Arial" w:cs="Arial"/>
        <w:bCs/>
        <w:sz w:val="20"/>
        <w:szCs w:val="20"/>
        <w:lang w:val="en-GB" w:eastAsia="ar-SA"/>
      </w:rPr>
      <w:t xml:space="preserve"> nr 3 przy ul. </w:t>
    </w:r>
    <w:proofErr w:type="spellStart"/>
    <w:r w:rsidRPr="00250A70">
      <w:rPr>
        <w:rFonts w:ascii="Arial" w:eastAsia="Times New Roman" w:hAnsi="Arial" w:cs="Arial"/>
        <w:bCs/>
        <w:sz w:val="20"/>
        <w:szCs w:val="20"/>
        <w:lang w:val="en-GB" w:eastAsia="ar-SA"/>
      </w:rPr>
      <w:t>Skrajnej</w:t>
    </w:r>
    <w:proofErr w:type="spellEnd"/>
    <w:r w:rsidRPr="00250A70">
      <w:rPr>
        <w:rFonts w:ascii="Arial" w:eastAsia="Times New Roman" w:hAnsi="Arial" w:cs="Arial"/>
        <w:bCs/>
        <w:sz w:val="20"/>
        <w:szCs w:val="20"/>
        <w:lang w:val="en-GB" w:eastAsia="ar-SA"/>
      </w:rPr>
      <w:t xml:space="preserve"> w Rzeszowie</w:t>
    </w:r>
  </w:p>
  <w:p w14:paraId="4B22CB3C" w14:textId="77777777" w:rsidR="00250A70" w:rsidRPr="00250A70" w:rsidRDefault="00250A70" w:rsidP="00250A70">
    <w:pPr>
      <w:tabs>
        <w:tab w:val="center" w:pos="4153"/>
        <w:tab w:val="right" w:pos="8306"/>
      </w:tabs>
      <w:suppressAutoHyphens/>
      <w:spacing w:after="0" w:line="240" w:lineRule="auto"/>
      <w:jc w:val="center"/>
      <w:rPr>
        <w:rFonts w:ascii="Times New Roman" w:eastAsia="Times New Roman" w:hAnsi="Times New Roman" w:cs="Times New Roman"/>
        <w:bCs/>
        <w:sz w:val="20"/>
        <w:szCs w:val="2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F"/>
    <w:multiLevelType w:val="multilevel"/>
    <w:tmpl w:val="0000002F"/>
    <w:name w:val="WW8Num49"/>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1C006EC8"/>
    <w:multiLevelType w:val="hybridMultilevel"/>
    <w:tmpl w:val="5888D91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792A8D"/>
    <w:multiLevelType w:val="hybridMultilevel"/>
    <w:tmpl w:val="2DEE77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AE6032"/>
    <w:multiLevelType w:val="multilevel"/>
    <w:tmpl w:val="EC308F8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96638A3"/>
    <w:multiLevelType w:val="multilevel"/>
    <w:tmpl w:val="0000002F"/>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701C3009"/>
    <w:multiLevelType w:val="hybridMultilevel"/>
    <w:tmpl w:val="0AAA9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2D0D85"/>
    <w:multiLevelType w:val="hybridMultilevel"/>
    <w:tmpl w:val="19D0B3AC"/>
    <w:lvl w:ilvl="0" w:tplc="FFB207D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61647551">
    <w:abstractNumId w:val="3"/>
  </w:num>
  <w:num w:numId="2" w16cid:durableId="1961260772">
    <w:abstractNumId w:val="1"/>
  </w:num>
  <w:num w:numId="3" w16cid:durableId="1938519148">
    <w:abstractNumId w:val="0"/>
  </w:num>
  <w:num w:numId="4" w16cid:durableId="588195955">
    <w:abstractNumId w:val="4"/>
  </w:num>
  <w:num w:numId="5" w16cid:durableId="1837958240">
    <w:abstractNumId w:val="6"/>
  </w:num>
  <w:num w:numId="6" w16cid:durableId="1959602719">
    <w:abstractNumId w:val="2"/>
  </w:num>
  <w:num w:numId="7" w16cid:durableId="1402217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4"/>
    <w:rsid w:val="00037BA7"/>
    <w:rsid w:val="00062154"/>
    <w:rsid w:val="000E2AF5"/>
    <w:rsid w:val="000E3FF0"/>
    <w:rsid w:val="001155AD"/>
    <w:rsid w:val="001807C5"/>
    <w:rsid w:val="00197A9E"/>
    <w:rsid w:val="00250A70"/>
    <w:rsid w:val="00327AB2"/>
    <w:rsid w:val="00406377"/>
    <w:rsid w:val="00466748"/>
    <w:rsid w:val="0047281D"/>
    <w:rsid w:val="00480AEF"/>
    <w:rsid w:val="00497830"/>
    <w:rsid w:val="0050781C"/>
    <w:rsid w:val="00540E88"/>
    <w:rsid w:val="005722C5"/>
    <w:rsid w:val="00577609"/>
    <w:rsid w:val="00620E1F"/>
    <w:rsid w:val="00663D58"/>
    <w:rsid w:val="00676230"/>
    <w:rsid w:val="00686F67"/>
    <w:rsid w:val="0074164B"/>
    <w:rsid w:val="007A7D0E"/>
    <w:rsid w:val="008217A4"/>
    <w:rsid w:val="0082476E"/>
    <w:rsid w:val="008670B4"/>
    <w:rsid w:val="00887E14"/>
    <w:rsid w:val="00897DCC"/>
    <w:rsid w:val="008D322D"/>
    <w:rsid w:val="008D5433"/>
    <w:rsid w:val="009434AA"/>
    <w:rsid w:val="0094546D"/>
    <w:rsid w:val="00961B68"/>
    <w:rsid w:val="009A384A"/>
    <w:rsid w:val="009B40A8"/>
    <w:rsid w:val="009E3831"/>
    <w:rsid w:val="00A240FF"/>
    <w:rsid w:val="00A267A3"/>
    <w:rsid w:val="00A90710"/>
    <w:rsid w:val="00AA09AF"/>
    <w:rsid w:val="00AA45A8"/>
    <w:rsid w:val="00AB23D4"/>
    <w:rsid w:val="00AD513A"/>
    <w:rsid w:val="00AF0A40"/>
    <w:rsid w:val="00B848D8"/>
    <w:rsid w:val="00B86C9F"/>
    <w:rsid w:val="00C10B5F"/>
    <w:rsid w:val="00CB3055"/>
    <w:rsid w:val="00D31E39"/>
    <w:rsid w:val="00D5231D"/>
    <w:rsid w:val="00D576E2"/>
    <w:rsid w:val="00D6789C"/>
    <w:rsid w:val="00D9421A"/>
    <w:rsid w:val="00D95AC3"/>
    <w:rsid w:val="00DB5511"/>
    <w:rsid w:val="00DF0A7C"/>
    <w:rsid w:val="00DF3D4E"/>
    <w:rsid w:val="00E27BA8"/>
    <w:rsid w:val="00E45A04"/>
    <w:rsid w:val="00E74D06"/>
    <w:rsid w:val="00EF7551"/>
    <w:rsid w:val="00FE6E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F79655"/>
  <w15:chartTrackingRefBased/>
  <w15:docId w15:val="{6F87FB47-4E47-48DF-A391-1A6C0B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A0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5A04"/>
    <w:pPr>
      <w:spacing w:after="0" w:line="240" w:lineRule="auto"/>
      <w:jc w:val="both"/>
    </w:pPr>
    <w:rPr>
      <w:rFonts w:ascii="Times New Roman" w:eastAsia="Calibri" w:hAnsi="Times New Roman" w:cs="Times New Roman"/>
      <w:sz w:val="24"/>
    </w:rPr>
  </w:style>
  <w:style w:type="paragraph" w:styleId="Nagwek">
    <w:name w:val="header"/>
    <w:basedOn w:val="Normalny"/>
    <w:link w:val="NagwekZnak"/>
    <w:unhideWhenUsed/>
    <w:rsid w:val="00CB3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055"/>
  </w:style>
  <w:style w:type="paragraph" w:styleId="Stopka">
    <w:name w:val="footer"/>
    <w:basedOn w:val="Normalny"/>
    <w:link w:val="StopkaZnak"/>
    <w:uiPriority w:val="99"/>
    <w:unhideWhenUsed/>
    <w:rsid w:val="00CB3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055"/>
  </w:style>
  <w:style w:type="paragraph" w:styleId="NormalnyWeb">
    <w:name w:val="Normal (Web)"/>
    <w:basedOn w:val="Normalny"/>
    <w:qFormat/>
    <w:rsid w:val="00540E8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250A7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945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6448-B29B-4B1E-89E3-2DC79A3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2926</Words>
  <Characters>17556</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Kopyć Filip</dc:creator>
  <cp:keywords/>
  <dc:description/>
  <cp:lastModifiedBy>Hydryńska Monika</cp:lastModifiedBy>
  <cp:revision>3</cp:revision>
  <cp:lastPrinted>2022-08-04T11:17:00Z</cp:lastPrinted>
  <dcterms:created xsi:type="dcterms:W3CDTF">2022-08-11T10:17:00Z</dcterms:created>
  <dcterms:modified xsi:type="dcterms:W3CDTF">2022-08-12T05:53:00Z</dcterms:modified>
</cp:coreProperties>
</file>