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2214" w14:textId="6918FE65" w:rsidR="00F07E46" w:rsidRDefault="00F07E46" w:rsidP="00F07E46">
      <w:pPr>
        <w:tabs>
          <w:tab w:val="left" w:pos="0"/>
          <w:tab w:val="center" w:pos="4536"/>
          <w:tab w:val="right" w:pos="9070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07E46">
        <w:rPr>
          <w:rFonts w:ascii="Calibri" w:eastAsia="Times New Roman" w:hAnsi="Calibri" w:cs="Calibri"/>
          <w:sz w:val="24"/>
          <w:szCs w:val="24"/>
          <w:lang w:eastAsia="ar-SA"/>
        </w:rPr>
        <w:t>ZP-D.271.69.178.2022</w:t>
      </w:r>
    </w:p>
    <w:p w14:paraId="7EE456D5" w14:textId="18E42A09" w:rsidR="00F07E46" w:rsidRDefault="00F07E46" w:rsidP="00F07E46">
      <w:pPr>
        <w:tabs>
          <w:tab w:val="left" w:pos="0"/>
          <w:tab w:val="center" w:pos="4536"/>
          <w:tab w:val="right" w:pos="9070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42D4A1B" w14:textId="10653551" w:rsidR="00F07E46" w:rsidRPr="00F07E46" w:rsidRDefault="00F07E46" w:rsidP="00F07E46">
      <w:pPr>
        <w:tabs>
          <w:tab w:val="left" w:pos="0"/>
          <w:tab w:val="center" w:pos="4536"/>
          <w:tab w:val="right" w:pos="9070"/>
        </w:tabs>
        <w:spacing w:after="0" w:line="240" w:lineRule="auto"/>
        <w:contextualSpacing/>
        <w:jc w:val="right"/>
        <w:rPr>
          <w:rFonts w:ascii="Calibri" w:eastAsia="Calibri" w:hAnsi="Calibri" w:cs="Calibri"/>
          <w:sz w:val="24"/>
          <w:szCs w:val="24"/>
        </w:rPr>
      </w:pPr>
      <w:r w:rsidRPr="00F07E46">
        <w:rPr>
          <w:rFonts w:ascii="Calibri" w:eastAsia="Calibri" w:hAnsi="Calibri" w:cs="Calibri"/>
          <w:sz w:val="24"/>
          <w:szCs w:val="24"/>
        </w:rPr>
        <w:t xml:space="preserve">Rzeszów, </w:t>
      </w:r>
      <w:r>
        <w:rPr>
          <w:rFonts w:ascii="Calibri" w:eastAsia="Calibri" w:hAnsi="Calibri" w:cs="Calibri"/>
          <w:sz w:val="24"/>
          <w:szCs w:val="24"/>
        </w:rPr>
        <w:t>31</w:t>
      </w:r>
      <w:r w:rsidRPr="00F07E46">
        <w:rPr>
          <w:rFonts w:ascii="Calibri" w:eastAsia="Calibri" w:hAnsi="Calibri" w:cs="Calibri"/>
          <w:sz w:val="24"/>
          <w:szCs w:val="24"/>
        </w:rPr>
        <w:t>.08.2022 r.</w:t>
      </w:r>
    </w:p>
    <w:p w14:paraId="7644088B" w14:textId="77777777" w:rsidR="00F07E46" w:rsidRPr="00F07E46" w:rsidRDefault="00F07E46" w:rsidP="00F07E46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0705AA54" w14:textId="55F54C7A" w:rsidR="00F07E46" w:rsidRPr="00F07E46" w:rsidRDefault="00F07E46" w:rsidP="00857F59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sz w:val="28"/>
          <w:szCs w:val="28"/>
        </w:rPr>
      </w:pPr>
      <w:r w:rsidRPr="00F07E46">
        <w:rPr>
          <w:rFonts w:ascii="Calibri" w:eastAsia="Calibri" w:hAnsi="Calibri" w:cs="Calibri"/>
          <w:b/>
          <w:sz w:val="28"/>
          <w:szCs w:val="28"/>
        </w:rPr>
        <w:t>WYJAŚNIENIA I ZMIANY TREŚCI SPECYFIKACJI WARUNKÓW ZAMÓWIENIA</w:t>
      </w:r>
    </w:p>
    <w:p w14:paraId="7F641FB2" w14:textId="77777777" w:rsidR="00F07E46" w:rsidRPr="00F07E46" w:rsidRDefault="00F07E46" w:rsidP="00F07E46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773429" w14:textId="704DF6D6" w:rsidR="00F07E46" w:rsidRDefault="00F07E46" w:rsidP="00C029B1">
      <w:pPr>
        <w:spacing w:before="60" w:after="24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</w:pPr>
      <w:r w:rsidRPr="00F07E46">
        <w:rPr>
          <w:rFonts w:ascii="Calibri" w:eastAsia="Calibri" w:hAnsi="Calibri" w:cs="Calibri"/>
          <w:sz w:val="24"/>
          <w:szCs w:val="24"/>
        </w:rPr>
        <w:t xml:space="preserve">Dotyczy trybu podstawowego zgodnie z art. 275 pkt. 2 Pzp pn.: </w:t>
      </w:r>
      <w:r w:rsidRPr="00F07E46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ar-SA"/>
        </w:rPr>
        <w:t>„Usługa utrzymania instalacji elektrycznych, sanitarnych i systemów zainstalowanych na terenie Stadionu Miejskiego „STAL” w Rzeszowie”.</w:t>
      </w:r>
    </w:p>
    <w:p w14:paraId="6B15469F" w14:textId="2AEEEFED" w:rsidR="00F07E46" w:rsidRPr="00F07E46" w:rsidRDefault="00F07E46" w:rsidP="00C029B1">
      <w:pPr>
        <w:spacing w:before="60" w:after="240" w:line="240" w:lineRule="auto"/>
        <w:jc w:val="both"/>
        <w:rPr>
          <w:rFonts w:eastAsia="Calibri" w:cstheme="minorHAnsi"/>
          <w:sz w:val="24"/>
          <w:szCs w:val="24"/>
        </w:rPr>
      </w:pPr>
      <w:r w:rsidRPr="00F07E46">
        <w:rPr>
          <w:rFonts w:eastAsia="Calibri" w:cstheme="minorHAnsi"/>
          <w:sz w:val="24"/>
          <w:szCs w:val="24"/>
        </w:rPr>
        <w:t>Na podstawie art. 284 ust. w zw. art. 286 ustawy z dnia 11 września 2019 r. – Prawo zamówień publicznych (tekst jedn.: Dz. U. z 2021 r. poz. 1129 z późn. zm.) zwanej dalej Pzp, Zamawiający publikuje zapytania Wykonawcy dotyczące treści SWZ, wyjaśnienia Zamawiającego oraz zmiany treści SWZ. Wszelkie zmiany, wyjaśnienia lub uszczegółowienia wynikające z odpowiedzi Zamawiającego na zapytania należy uwzględnić w cenie i przy przygotowaniu oferty oraz traktować jako zmianę, wyjaśnienie lub doprecyzowanie SWZ:</w:t>
      </w:r>
    </w:p>
    <w:p w14:paraId="4E2DC01E" w14:textId="77777777" w:rsidR="00873532" w:rsidRPr="00873532" w:rsidRDefault="00873532" w:rsidP="00C029B1">
      <w:pPr>
        <w:tabs>
          <w:tab w:val="left" w:pos="0"/>
        </w:tabs>
        <w:spacing w:after="20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873532">
        <w:rPr>
          <w:rFonts w:eastAsia="Calibri" w:cstheme="minorHAnsi"/>
          <w:b/>
          <w:bCs/>
          <w:sz w:val="24"/>
          <w:szCs w:val="24"/>
        </w:rPr>
        <w:t>Pytanie 1</w:t>
      </w:r>
    </w:p>
    <w:p w14:paraId="4C30107F" w14:textId="77777777" w:rsidR="00873532" w:rsidRPr="00873532" w:rsidRDefault="00873532" w:rsidP="00C029B1">
      <w:pPr>
        <w:tabs>
          <w:tab w:val="left" w:pos="0"/>
        </w:tabs>
        <w:spacing w:after="20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873532">
        <w:rPr>
          <w:rFonts w:eastAsia="Calibri" w:cstheme="minorHAnsi"/>
          <w:sz w:val="24"/>
          <w:szCs w:val="24"/>
        </w:rPr>
        <w:t>§ 2 ust 10. projektu umowy brzmi: Wykonawca jest zobowiązany do zapewnienia przez cały okres wykonywania umowy łącznego udziału pojazdów elektrycznych lub pojazdów napędzanych gazem ziemnym we flocie pojazdów samochodowych w rozumieniu art. 2 pkt 33 ustawy z dnia 20 czerwca 1997 r. Prawo o ruchu drogowym, używanych przy wykonywaniu umowy, na poziomie co najmniej 10%, pod rygorem zapłaty kary umownej. Jaką karę przewidział zamawiający? Gdzie można odnaleźć zapis w dokumentacji przetargowej?</w:t>
      </w:r>
    </w:p>
    <w:p w14:paraId="6AF5AA8E" w14:textId="77777777" w:rsidR="00873532" w:rsidRPr="00873532" w:rsidRDefault="00873532" w:rsidP="00C029B1">
      <w:pPr>
        <w:tabs>
          <w:tab w:val="left" w:pos="0"/>
        </w:tabs>
        <w:spacing w:after="20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873532">
        <w:rPr>
          <w:rFonts w:eastAsia="Calibri" w:cstheme="minorHAnsi"/>
          <w:b/>
          <w:bCs/>
          <w:sz w:val="24"/>
          <w:szCs w:val="24"/>
        </w:rPr>
        <w:t>Ad 1.</w:t>
      </w:r>
    </w:p>
    <w:p w14:paraId="6A271430" w14:textId="21AE4097" w:rsidR="00B75A14" w:rsidRPr="00873532" w:rsidRDefault="00873532" w:rsidP="00C029B1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73532">
        <w:rPr>
          <w:rFonts w:eastAsia="Calibri" w:cstheme="minorHAnsi"/>
          <w:sz w:val="24"/>
          <w:szCs w:val="24"/>
        </w:rPr>
        <w:t>W przypadku nienależytego wywiązywania się Wykonawcy z obowiązków wynikających z umowy Zamawiającemu przysługuje prawo do rozwiązania umowy za 7-dniowym wypowiedzeniem. Mówi o tym §</w:t>
      </w:r>
      <w:r>
        <w:rPr>
          <w:rFonts w:eastAsia="Calibri" w:cstheme="minorHAnsi"/>
          <w:sz w:val="24"/>
          <w:szCs w:val="24"/>
        </w:rPr>
        <w:t xml:space="preserve"> </w:t>
      </w:r>
      <w:r w:rsidRPr="00873532">
        <w:rPr>
          <w:rFonts w:eastAsia="Calibri" w:cstheme="minorHAnsi"/>
          <w:sz w:val="24"/>
          <w:szCs w:val="24"/>
        </w:rPr>
        <w:t>8 ust. 4 projektu umowy więc z tego tytułu zgodnie z §</w:t>
      </w:r>
      <w:r>
        <w:rPr>
          <w:rFonts w:eastAsia="Calibri" w:cstheme="minorHAnsi"/>
          <w:sz w:val="24"/>
          <w:szCs w:val="24"/>
        </w:rPr>
        <w:t xml:space="preserve"> </w:t>
      </w:r>
      <w:r w:rsidRPr="00873532">
        <w:rPr>
          <w:rFonts w:eastAsia="Calibri" w:cstheme="minorHAnsi"/>
          <w:sz w:val="24"/>
          <w:szCs w:val="24"/>
        </w:rPr>
        <w:t xml:space="preserve">6 </w:t>
      </w:r>
      <w:r>
        <w:rPr>
          <w:rFonts w:eastAsia="Calibri" w:cstheme="minorHAnsi"/>
          <w:sz w:val="24"/>
          <w:szCs w:val="24"/>
        </w:rPr>
        <w:br/>
      </w:r>
      <w:r w:rsidRPr="00873532">
        <w:rPr>
          <w:rFonts w:eastAsia="Calibri" w:cstheme="minorHAnsi"/>
          <w:sz w:val="24"/>
          <w:szCs w:val="24"/>
        </w:rPr>
        <w:t>ust. 2 pkt.</w:t>
      </w:r>
      <w:r>
        <w:rPr>
          <w:rFonts w:eastAsia="Calibri" w:cstheme="minorHAnsi"/>
          <w:sz w:val="24"/>
          <w:szCs w:val="24"/>
        </w:rPr>
        <w:t xml:space="preserve">  </w:t>
      </w:r>
      <w:r w:rsidRPr="00873532">
        <w:rPr>
          <w:rFonts w:eastAsia="Calibri" w:cstheme="minorHAnsi"/>
          <w:sz w:val="24"/>
          <w:szCs w:val="24"/>
        </w:rPr>
        <w:t>9 w przypadku rozwiązania umowy przez Zamawiającego z przyczyn leżących po stronie Wykonawcy, Wykonawca zapłaci Zamawiającemu karę umowną w wysokości 5% wynagrodzenia brutto, o którym mowa w § 5 ust. 1.</w:t>
      </w:r>
    </w:p>
    <w:p w14:paraId="4DC842CA" w14:textId="77777777" w:rsidR="00B75A14" w:rsidRPr="00F07E46" w:rsidRDefault="00B75A14" w:rsidP="00C029B1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1F061B9C" w14:textId="1F9C962E" w:rsidR="00F07E46" w:rsidRPr="00F07E46" w:rsidRDefault="00F07E46" w:rsidP="00C029B1">
      <w:pPr>
        <w:spacing w:beforeLines="40" w:before="96" w:afterLines="40" w:after="96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Cs/>
          <w:sz w:val="24"/>
          <w:szCs w:val="24"/>
          <w:u w:val="single"/>
        </w:rPr>
        <w:t xml:space="preserve">Ponadto </w:t>
      </w:r>
      <w:r w:rsidRPr="00F07E46">
        <w:rPr>
          <w:rFonts w:ascii="Calibri" w:eastAsia="Calibri" w:hAnsi="Calibri" w:cs="Calibri"/>
          <w:bCs/>
          <w:sz w:val="24"/>
          <w:szCs w:val="24"/>
          <w:u w:val="single"/>
        </w:rPr>
        <w:t xml:space="preserve">Zamawiający informuje, że </w:t>
      </w:r>
      <w:r w:rsidRPr="00F07E46">
        <w:rPr>
          <w:rFonts w:ascii="Calibri" w:eastAsia="Calibri" w:hAnsi="Calibri" w:cs="Calibri"/>
          <w:b/>
          <w:sz w:val="24"/>
          <w:szCs w:val="24"/>
          <w:u w:val="single"/>
        </w:rPr>
        <w:t>dokonuje następujących zmian treści SWZ:</w:t>
      </w:r>
    </w:p>
    <w:p w14:paraId="485DE29F" w14:textId="77777777" w:rsidR="00F07E46" w:rsidRPr="00F07E46" w:rsidRDefault="00F07E46" w:rsidP="00C029B1">
      <w:pPr>
        <w:numPr>
          <w:ilvl w:val="1"/>
          <w:numId w:val="1"/>
        </w:numPr>
        <w:tabs>
          <w:tab w:val="num" w:pos="284"/>
        </w:tabs>
        <w:spacing w:after="0" w:line="240" w:lineRule="auto"/>
        <w:ind w:hanging="1485"/>
        <w:jc w:val="both"/>
        <w:rPr>
          <w:rFonts w:ascii="Calibri" w:eastAsia="Calibri" w:hAnsi="Calibri" w:cs="Calibri"/>
          <w:bCs/>
          <w:sz w:val="24"/>
          <w:szCs w:val="24"/>
        </w:rPr>
      </w:pPr>
      <w:r w:rsidRPr="00F07E46">
        <w:rPr>
          <w:rFonts w:ascii="Calibri" w:eastAsia="Calibri" w:hAnsi="Calibri" w:cs="Calibri"/>
          <w:bCs/>
          <w:sz w:val="24"/>
          <w:szCs w:val="24"/>
        </w:rPr>
        <w:t>Rozdział XIII pkt 1 i 2 i rozdział XIV SWZ otrzymują brzmienie :</w:t>
      </w:r>
    </w:p>
    <w:p w14:paraId="54CBDB62" w14:textId="77777777" w:rsidR="00F07E46" w:rsidRPr="00F07E46" w:rsidRDefault="00F07E46" w:rsidP="00C029B1">
      <w:pPr>
        <w:numPr>
          <w:ilvl w:val="0"/>
          <w:numId w:val="2"/>
        </w:numPr>
        <w:suppressAutoHyphens/>
        <w:spacing w:before="360" w:after="12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07E46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XIII. </w:t>
      </w:r>
      <w:r w:rsidRPr="00F07E46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</w:rPr>
        <w:t>Sposób oraz termin składania i otwarcia ofert</w:t>
      </w:r>
    </w:p>
    <w:p w14:paraId="2BAC0E7A" w14:textId="319CF3A9" w:rsidR="00F07E46" w:rsidRPr="00F07E46" w:rsidRDefault="00F07E46" w:rsidP="00C029B1">
      <w:pPr>
        <w:numPr>
          <w:ilvl w:val="1"/>
          <w:numId w:val="2"/>
        </w:numPr>
        <w:suppressAutoHyphens/>
        <w:spacing w:before="120" w:after="0" w:line="240" w:lineRule="auto"/>
        <w:ind w:left="1134" w:hanging="142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07E46">
        <w:rPr>
          <w:rFonts w:ascii="Calibri" w:eastAsia="Times New Roman" w:hAnsi="Calibri" w:cs="Calibri"/>
          <w:bCs/>
          <w:sz w:val="24"/>
          <w:szCs w:val="24"/>
          <w:lang w:eastAsia="ar-SA"/>
        </w:rPr>
        <w:t>Oferty należy złożyć za pośrednictwem „Formularza do złożenia, zmiany, wycofania oferty lub wniosku”  dostępnego na ePUAP i udostępnionego również na miniPortalu, w terminie do </w:t>
      </w:r>
      <w:bookmarkStart w:id="0" w:name="_Hlk72927831"/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5</w:t>
      </w:r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.09.2022 r</w:t>
      </w:r>
      <w:bookmarkEnd w:id="0"/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 do godziny 11.00</w:t>
      </w:r>
    </w:p>
    <w:p w14:paraId="02B429ED" w14:textId="4235BFA0" w:rsidR="00F07E46" w:rsidRPr="00F07E46" w:rsidRDefault="00F07E46" w:rsidP="00C029B1">
      <w:pPr>
        <w:numPr>
          <w:ilvl w:val="1"/>
          <w:numId w:val="2"/>
        </w:numPr>
        <w:suppressAutoHyphens/>
        <w:spacing w:before="120" w:after="0" w:line="240" w:lineRule="auto"/>
        <w:ind w:left="1134" w:hanging="142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07E46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Otwarcie ofert nastąpi w dniu </w:t>
      </w:r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5</w:t>
      </w:r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.09.2022 r . o godzinie 12.00</w:t>
      </w:r>
    </w:p>
    <w:p w14:paraId="54B92723" w14:textId="77777777" w:rsidR="00F07E46" w:rsidRPr="00F07E46" w:rsidRDefault="00F07E46" w:rsidP="00C029B1">
      <w:pPr>
        <w:numPr>
          <w:ilvl w:val="0"/>
          <w:numId w:val="2"/>
        </w:numPr>
        <w:suppressAutoHyphens/>
        <w:spacing w:before="360" w:after="120" w:line="240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07E46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XIV. Termin związania ofertą </w:t>
      </w:r>
    </w:p>
    <w:p w14:paraId="5E1F52D7" w14:textId="2202BB8F" w:rsidR="00F07E46" w:rsidRPr="00F07E46" w:rsidRDefault="00F07E46" w:rsidP="00C029B1">
      <w:pPr>
        <w:spacing w:after="200" w:line="240" w:lineRule="auto"/>
        <w:ind w:firstLine="993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F07E46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Wykonawca będzie związany ofertą do dnia </w:t>
      </w:r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04</w:t>
      </w:r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</w:t>
      </w:r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10</w:t>
      </w:r>
      <w:r w:rsidRPr="00F07E46">
        <w:rPr>
          <w:rFonts w:ascii="Calibri" w:eastAsia="Times New Roman" w:hAnsi="Calibri" w:cs="Calibri"/>
          <w:b/>
          <w:color w:val="002060"/>
          <w:sz w:val="24"/>
          <w:szCs w:val="24"/>
          <w:lang w:eastAsia="ar-SA"/>
        </w:rPr>
        <w:t>.2022 r.</w:t>
      </w:r>
    </w:p>
    <w:p w14:paraId="13DC5029" w14:textId="77777777" w:rsidR="004660A6" w:rsidRDefault="00857F59" w:rsidP="00C029B1">
      <w:pPr>
        <w:spacing w:line="240" w:lineRule="auto"/>
      </w:pPr>
    </w:p>
    <w:sectPr w:rsidR="004660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1D04" w14:textId="77777777" w:rsidR="00F07E46" w:rsidRDefault="00F07E46" w:rsidP="00F07E46">
      <w:pPr>
        <w:spacing w:after="0" w:line="240" w:lineRule="auto"/>
      </w:pPr>
      <w:r>
        <w:separator/>
      </w:r>
    </w:p>
  </w:endnote>
  <w:endnote w:type="continuationSeparator" w:id="0">
    <w:p w14:paraId="4F9A216A" w14:textId="77777777" w:rsidR="00F07E46" w:rsidRDefault="00F07E46" w:rsidP="00F0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FB5E" w14:textId="77777777" w:rsidR="00F07E46" w:rsidRDefault="00F07E46" w:rsidP="00F07E46">
      <w:pPr>
        <w:spacing w:after="0" w:line="240" w:lineRule="auto"/>
      </w:pPr>
      <w:r>
        <w:separator/>
      </w:r>
    </w:p>
  </w:footnote>
  <w:footnote w:type="continuationSeparator" w:id="0">
    <w:p w14:paraId="68F4CB92" w14:textId="77777777" w:rsidR="00F07E46" w:rsidRDefault="00F07E46" w:rsidP="00F0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A164" w14:textId="77777777" w:rsidR="00F07E46" w:rsidRPr="00F07E46" w:rsidRDefault="00F07E46" w:rsidP="00F07E46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1" w:name="_Hlk110252195"/>
    <w:bookmarkStart w:id="2" w:name="_Hlk110252196"/>
    <w:bookmarkStart w:id="3" w:name="_Hlk110252197"/>
    <w:bookmarkStart w:id="4" w:name="_Hlk110252198"/>
    <w:r w:rsidRPr="00F07E46">
      <w:rPr>
        <w:rFonts w:ascii="Times New Roman" w:eastAsia="Times New Roman" w:hAnsi="Times New Roman" w:cs="Times New Roman"/>
        <w:sz w:val="20"/>
        <w:szCs w:val="20"/>
        <w:lang w:eastAsia="ar-SA"/>
      </w:rPr>
      <w:t>ZP-D.271.69.178.2022</w:t>
    </w:r>
  </w:p>
  <w:p w14:paraId="34A647A1" w14:textId="41490462" w:rsidR="00F07E46" w:rsidRPr="00F07E46" w:rsidRDefault="00F07E46" w:rsidP="00F07E46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F07E46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Nazwa zamówienia: „Usługa utrzymania instalacji elektrycznych, sanitarnych i systemów zainstalowanych na terenie Stadionu Miejskiego „STAL” w Rzeszowie”.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46D2"/>
    <w:multiLevelType w:val="multilevel"/>
    <w:tmpl w:val="195A1B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 w:val="0"/>
        <w:bCs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D2775"/>
    <w:multiLevelType w:val="multilevel"/>
    <w:tmpl w:val="195A1B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 w:val="0"/>
        <w:bCs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751808">
    <w:abstractNumId w:val="0"/>
  </w:num>
  <w:num w:numId="2" w16cid:durableId="132293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46"/>
    <w:rsid w:val="00483034"/>
    <w:rsid w:val="00857F59"/>
    <w:rsid w:val="00873532"/>
    <w:rsid w:val="00973FEE"/>
    <w:rsid w:val="00985DF7"/>
    <w:rsid w:val="00B75A14"/>
    <w:rsid w:val="00C029B1"/>
    <w:rsid w:val="00C263B9"/>
    <w:rsid w:val="00F0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9154"/>
  <w15:chartTrackingRefBased/>
  <w15:docId w15:val="{9FE8E36A-13DA-4E65-B667-92B3EDB4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E46"/>
  </w:style>
  <w:style w:type="paragraph" w:styleId="Stopka">
    <w:name w:val="footer"/>
    <w:basedOn w:val="Normalny"/>
    <w:link w:val="StopkaZnak"/>
    <w:uiPriority w:val="99"/>
    <w:unhideWhenUsed/>
    <w:rsid w:val="00F0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Krupa-Wójcik Anna</cp:lastModifiedBy>
  <cp:revision>7</cp:revision>
  <dcterms:created xsi:type="dcterms:W3CDTF">2022-08-31T10:59:00Z</dcterms:created>
  <dcterms:modified xsi:type="dcterms:W3CDTF">2022-08-31T11:42:00Z</dcterms:modified>
</cp:coreProperties>
</file>