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141D7949" w:rsidR="00E45A04" w:rsidRPr="00722073" w:rsidRDefault="000604B2" w:rsidP="00564AE9">
      <w:pPr>
        <w:spacing w:after="0" w:line="360" w:lineRule="auto"/>
        <w:jc w:val="center"/>
        <w:rPr>
          <w:rFonts w:cstheme="minorHAnsi"/>
        </w:rPr>
      </w:pPr>
      <w:r w:rsidRPr="000604B2">
        <w:rPr>
          <w:rFonts w:cstheme="minorHAnsi"/>
        </w:rPr>
        <w:t>ZP-A.271.98.310.2022</w:t>
      </w:r>
      <w:r w:rsidR="00E45A04" w:rsidRPr="00722073">
        <w:rPr>
          <w:rFonts w:cstheme="minorHAnsi"/>
        </w:rPr>
        <w:tab/>
      </w:r>
      <w:r w:rsidR="00E45A04" w:rsidRPr="00722073">
        <w:rPr>
          <w:rFonts w:cstheme="minorHAnsi"/>
        </w:rPr>
        <w:tab/>
      </w:r>
      <w:r w:rsidR="00E45A04" w:rsidRPr="00722073">
        <w:rPr>
          <w:rFonts w:cstheme="minorHAnsi"/>
        </w:rPr>
        <w:tab/>
      </w:r>
      <w:r w:rsidR="00E45A04" w:rsidRPr="00722073">
        <w:rPr>
          <w:rFonts w:cstheme="minorHAnsi"/>
        </w:rPr>
        <w:tab/>
      </w:r>
      <w:r w:rsidR="00E45A04" w:rsidRPr="00722073">
        <w:rPr>
          <w:rFonts w:cstheme="minorHAnsi"/>
        </w:rPr>
        <w:tab/>
      </w:r>
      <w:r w:rsidR="00E45A04" w:rsidRPr="00722073">
        <w:rPr>
          <w:rFonts w:cstheme="minorHAnsi"/>
        </w:rPr>
        <w:tab/>
        <w:t xml:space="preserve">Rzeszów, </w:t>
      </w:r>
      <w:r>
        <w:rPr>
          <w:rFonts w:cstheme="minorHAnsi"/>
          <w:color w:val="000000" w:themeColor="text1"/>
        </w:rPr>
        <w:t>3</w:t>
      </w:r>
      <w:r w:rsidR="00540E88" w:rsidRPr="00722073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</w:t>
      </w:r>
      <w:r w:rsidR="00FD2931">
        <w:rPr>
          <w:rFonts w:cstheme="minorHAnsi"/>
          <w:color w:val="000000" w:themeColor="text1"/>
        </w:rPr>
        <w:t>1</w:t>
      </w:r>
      <w:r w:rsidR="00E45A04" w:rsidRPr="00722073">
        <w:rPr>
          <w:rFonts w:cstheme="minorHAnsi"/>
        </w:rPr>
        <w:t>.202</w:t>
      </w:r>
      <w:r>
        <w:rPr>
          <w:rFonts w:cstheme="minorHAnsi"/>
        </w:rPr>
        <w:t>3</w:t>
      </w:r>
      <w:r w:rsidR="00E45A04" w:rsidRPr="00722073">
        <w:rPr>
          <w:rFonts w:cstheme="minorHAnsi"/>
        </w:rPr>
        <w:t xml:space="preserve"> r.</w:t>
      </w:r>
    </w:p>
    <w:p w14:paraId="1652B443" w14:textId="6E6DE995" w:rsidR="00E45A04" w:rsidRPr="00722073" w:rsidRDefault="00E45A04" w:rsidP="00564AE9">
      <w:pPr>
        <w:spacing w:after="0" w:line="360" w:lineRule="auto"/>
        <w:ind w:firstLine="709"/>
        <w:jc w:val="both"/>
        <w:rPr>
          <w:rFonts w:cstheme="minorHAnsi"/>
          <w:i/>
          <w:iCs/>
        </w:rPr>
      </w:pPr>
      <w:r w:rsidRPr="00722073">
        <w:rPr>
          <w:rFonts w:cstheme="minorHAnsi"/>
        </w:rPr>
        <w:t xml:space="preserve">Dotyczy postępowania pn.: </w:t>
      </w:r>
      <w:r w:rsidR="00FD2931">
        <w:rPr>
          <w:rFonts w:cstheme="minorHAnsi"/>
        </w:rPr>
        <w:t>„</w:t>
      </w:r>
      <w:r w:rsidR="000604B2" w:rsidRPr="000604B2">
        <w:rPr>
          <w:rFonts w:cstheme="minorHAnsi"/>
        </w:rPr>
        <w:t>Dostawa serwera, skanerów dokumentów, drukarek etykiet na potrzeby obsługi sytemu elektronicznego zarządzania dokumentami (EZD PUW) wraz z licencjami na oprogramowanie</w:t>
      </w:r>
      <w:r w:rsidR="00FD2931" w:rsidRPr="00FD2931">
        <w:rPr>
          <w:rFonts w:cstheme="minorHAnsi"/>
          <w:i/>
          <w:iCs/>
        </w:rPr>
        <w:t>”</w:t>
      </w:r>
    </w:p>
    <w:p w14:paraId="599209B8" w14:textId="77777777" w:rsidR="00887E14" w:rsidRPr="00722073" w:rsidRDefault="00887E14" w:rsidP="00564AE9">
      <w:pPr>
        <w:spacing w:after="0" w:line="360" w:lineRule="auto"/>
        <w:ind w:firstLine="708"/>
        <w:jc w:val="center"/>
        <w:rPr>
          <w:rFonts w:cstheme="minorHAnsi"/>
          <w:b/>
          <w:bCs/>
        </w:rPr>
      </w:pPr>
    </w:p>
    <w:p w14:paraId="7DDA3E82" w14:textId="2B94D815" w:rsidR="00E45A04" w:rsidRPr="00722073" w:rsidRDefault="00FD2931" w:rsidP="00564AE9">
      <w:pPr>
        <w:spacing w:after="0" w:line="360" w:lineRule="auto"/>
        <w:ind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ZMIANA </w:t>
      </w:r>
      <w:r w:rsidR="00E45A04" w:rsidRPr="00722073">
        <w:rPr>
          <w:rFonts w:cstheme="minorHAnsi"/>
          <w:b/>
          <w:bCs/>
        </w:rPr>
        <w:t>TREŚCI SWZ</w:t>
      </w:r>
    </w:p>
    <w:p w14:paraId="7C57D32B" w14:textId="5D015C46" w:rsidR="00E45A04" w:rsidRPr="00722073" w:rsidRDefault="00E45A04" w:rsidP="00564AE9">
      <w:pPr>
        <w:spacing w:after="0" w:line="360" w:lineRule="auto"/>
        <w:ind w:firstLine="708"/>
        <w:jc w:val="both"/>
        <w:rPr>
          <w:rFonts w:cstheme="minorHAnsi"/>
        </w:rPr>
      </w:pPr>
      <w:r w:rsidRPr="00722073">
        <w:rPr>
          <w:rFonts w:cstheme="minorHAnsi"/>
        </w:rPr>
        <w:t xml:space="preserve">Działając na podstawie </w:t>
      </w:r>
      <w:r w:rsidR="00FD2931">
        <w:rPr>
          <w:rFonts w:cstheme="minorHAnsi"/>
        </w:rPr>
        <w:t xml:space="preserve">art. 286 ust. 7 </w:t>
      </w:r>
      <w:r w:rsidRPr="00722073">
        <w:rPr>
          <w:rFonts w:cstheme="minorHAnsi"/>
        </w:rPr>
        <w:t>ustawy z dnia 11 września 2019 Prawo zamówień publicznych (tekst jedn.: Dz. U. z 20</w:t>
      </w:r>
      <w:r w:rsidR="00FD2931">
        <w:rPr>
          <w:rFonts w:cstheme="minorHAnsi"/>
        </w:rPr>
        <w:t>22</w:t>
      </w:r>
      <w:r w:rsidRPr="00722073">
        <w:rPr>
          <w:rFonts w:cstheme="minorHAnsi"/>
        </w:rPr>
        <w:t xml:space="preserve"> r. poz. </w:t>
      </w:r>
      <w:r w:rsidR="009C0390" w:rsidRPr="00722073">
        <w:rPr>
          <w:rFonts w:cstheme="minorHAnsi"/>
        </w:rPr>
        <w:t>1</w:t>
      </w:r>
      <w:r w:rsidR="00FD2931">
        <w:rPr>
          <w:rFonts w:cstheme="minorHAnsi"/>
        </w:rPr>
        <w:t>710</w:t>
      </w:r>
      <w:r w:rsidR="00DE5FF9">
        <w:rPr>
          <w:rFonts w:cstheme="minorHAnsi"/>
        </w:rPr>
        <w:t xml:space="preserve"> z </w:t>
      </w:r>
      <w:proofErr w:type="spellStart"/>
      <w:r w:rsidR="00DE5FF9">
        <w:rPr>
          <w:rFonts w:cstheme="minorHAnsi"/>
        </w:rPr>
        <w:t>późn</w:t>
      </w:r>
      <w:proofErr w:type="spellEnd"/>
      <w:r w:rsidR="00DE5FF9">
        <w:rPr>
          <w:rFonts w:cstheme="minorHAnsi"/>
        </w:rPr>
        <w:t>. zm.</w:t>
      </w:r>
      <w:r w:rsidRPr="00722073">
        <w:rPr>
          <w:rFonts w:cstheme="minorHAnsi"/>
        </w:rPr>
        <w:t xml:space="preserve">), </w:t>
      </w:r>
      <w:r w:rsidR="00825DBC" w:rsidRPr="00722073">
        <w:rPr>
          <w:rFonts w:cstheme="minorHAnsi"/>
        </w:rPr>
        <w:t>zwanej dalej „Pzp”,</w:t>
      </w:r>
      <w:r w:rsidR="001B07BA" w:rsidRPr="00722073">
        <w:rPr>
          <w:rFonts w:cstheme="minorHAnsi"/>
        </w:rPr>
        <w:t xml:space="preserve"> </w:t>
      </w:r>
      <w:r w:rsidRPr="00722073">
        <w:rPr>
          <w:rFonts w:cstheme="minorHAnsi"/>
        </w:rPr>
        <w:t xml:space="preserve">Zamawiający publikuje </w:t>
      </w:r>
      <w:r w:rsidR="00FD2931">
        <w:rPr>
          <w:rFonts w:cstheme="minorHAnsi"/>
        </w:rPr>
        <w:t>zmianę treści SWZ</w:t>
      </w:r>
      <w:r w:rsidR="008217A4" w:rsidRPr="00722073">
        <w:rPr>
          <w:rFonts w:cstheme="minorHAnsi"/>
        </w:rPr>
        <w:t>.</w:t>
      </w:r>
    </w:p>
    <w:p w14:paraId="504D0A36" w14:textId="77777777" w:rsidR="00E45A04" w:rsidRPr="00722073" w:rsidRDefault="00E45A04" w:rsidP="00564AE9">
      <w:pPr>
        <w:spacing w:after="0" w:line="360" w:lineRule="auto"/>
        <w:jc w:val="both"/>
        <w:rPr>
          <w:rFonts w:cstheme="minorHAnsi"/>
        </w:rPr>
      </w:pPr>
    </w:p>
    <w:p w14:paraId="4410C129" w14:textId="51CF11C2" w:rsidR="0059023D" w:rsidRDefault="0059023D" w:rsidP="00704CCD">
      <w:pPr>
        <w:spacing w:after="0" w:line="360" w:lineRule="auto"/>
        <w:jc w:val="both"/>
        <w:rPr>
          <w:rFonts w:cstheme="minorHAnsi"/>
        </w:rPr>
      </w:pPr>
    </w:p>
    <w:p w14:paraId="0FE92229" w14:textId="09A6E148" w:rsidR="0059023D" w:rsidRDefault="008707EC" w:rsidP="00704CCD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Zamawiający dokonuje następujących zmian w treści SWZ:</w:t>
      </w:r>
    </w:p>
    <w:p w14:paraId="621D4D36" w14:textId="19280A74" w:rsidR="000604B2" w:rsidRDefault="000604B2" w:rsidP="00704CCD">
      <w:pPr>
        <w:spacing w:after="0" w:line="360" w:lineRule="auto"/>
        <w:jc w:val="both"/>
        <w:rPr>
          <w:rFonts w:cstheme="minorHAnsi"/>
          <w:b/>
          <w:bCs/>
        </w:rPr>
      </w:pPr>
    </w:p>
    <w:p w14:paraId="3025C4F4" w14:textId="480A6D57" w:rsidR="000604B2" w:rsidRDefault="000604B2" w:rsidP="000604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 rozdziale X SWZ </w:t>
      </w:r>
      <w:r w:rsidR="00A41F6E">
        <w:rPr>
          <w:rFonts w:cstheme="minorHAnsi"/>
          <w:b/>
          <w:bCs/>
        </w:rPr>
        <w:t>(</w:t>
      </w:r>
      <w:r w:rsidR="00A41F6E" w:rsidRPr="00A41F6E">
        <w:rPr>
          <w:rFonts w:cstheme="minorHAnsi"/>
          <w:b/>
          <w:bCs/>
        </w:rPr>
        <w:t>Opis sposobu przygotowania oferty</w:t>
      </w:r>
      <w:r w:rsidR="00A41F6E">
        <w:rPr>
          <w:rFonts w:cstheme="minorHAnsi"/>
          <w:b/>
          <w:bCs/>
        </w:rPr>
        <w:t xml:space="preserve">) </w:t>
      </w:r>
      <w:r>
        <w:rPr>
          <w:rFonts w:cstheme="minorHAnsi"/>
          <w:b/>
          <w:bCs/>
        </w:rPr>
        <w:t>usuwa się ust. 4 pkt 4, a zatem wykreśleniu ulega:</w:t>
      </w:r>
    </w:p>
    <w:p w14:paraId="7707F82E" w14:textId="281BE16A" w:rsidR="000604B2" w:rsidRDefault="000604B2" w:rsidP="000604B2">
      <w:pPr>
        <w:pStyle w:val="Akapitzlist"/>
        <w:spacing w:after="0" w:line="360" w:lineRule="auto"/>
        <w:jc w:val="both"/>
        <w:rPr>
          <w:rFonts w:cstheme="minorHAnsi"/>
        </w:rPr>
      </w:pPr>
      <w:r w:rsidRPr="000604B2">
        <w:rPr>
          <w:rFonts w:cstheme="minorHAnsi"/>
        </w:rPr>
        <w:t>„</w:t>
      </w:r>
      <w:r w:rsidRPr="000604B2">
        <w:rPr>
          <w:rFonts w:cstheme="minorHAnsi"/>
        </w:rPr>
        <w:t>4)</w:t>
      </w:r>
      <w:r w:rsidRPr="000604B2">
        <w:rPr>
          <w:rFonts w:cstheme="minorHAnsi"/>
        </w:rPr>
        <w:tab/>
        <w:t>formularz cenowy - musi być złożony formie elektronicznej tj. przekazany w postaci elektronicznej i opatrzony kwalifikowanym podpisem elektronicznym lub w postaci elektronicznej opatrzonej podpisem zaufanym lub podpisem osobistym.</w:t>
      </w:r>
      <w:r w:rsidRPr="000604B2">
        <w:rPr>
          <w:rFonts w:cstheme="minorHAnsi"/>
        </w:rPr>
        <w:t>”</w:t>
      </w:r>
    </w:p>
    <w:p w14:paraId="50A379A5" w14:textId="77777777" w:rsidR="00A41F6E" w:rsidRDefault="00A41F6E" w:rsidP="000604B2">
      <w:pPr>
        <w:pStyle w:val="Akapitzlist"/>
        <w:spacing w:after="0" w:line="360" w:lineRule="auto"/>
        <w:jc w:val="both"/>
        <w:rPr>
          <w:rFonts w:cstheme="minorHAnsi"/>
        </w:rPr>
      </w:pPr>
    </w:p>
    <w:p w14:paraId="71CA2FE7" w14:textId="53116D88" w:rsidR="000604B2" w:rsidRPr="00A41F6E" w:rsidRDefault="000604B2" w:rsidP="000604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bCs/>
        </w:rPr>
      </w:pPr>
      <w:r w:rsidRPr="00A41F6E">
        <w:rPr>
          <w:rFonts w:cstheme="minorHAnsi"/>
          <w:b/>
          <w:bCs/>
        </w:rPr>
        <w:t xml:space="preserve">W rozdziale XVII </w:t>
      </w:r>
      <w:r w:rsidR="00A41F6E">
        <w:rPr>
          <w:rFonts w:cstheme="minorHAnsi"/>
          <w:b/>
          <w:bCs/>
        </w:rPr>
        <w:t>SWZ (</w:t>
      </w:r>
      <w:r w:rsidR="00A41F6E" w:rsidRPr="00A41F6E">
        <w:rPr>
          <w:rFonts w:cstheme="minorHAnsi"/>
          <w:b/>
          <w:bCs/>
        </w:rPr>
        <w:t>Formalności niezbędne do zawarcia umowy jakie powinny zostać dopełnione po wyborze oferty</w:t>
      </w:r>
      <w:r w:rsidR="00A41F6E">
        <w:rPr>
          <w:rFonts w:cstheme="minorHAnsi"/>
          <w:b/>
          <w:bCs/>
        </w:rPr>
        <w:t xml:space="preserve">) </w:t>
      </w:r>
      <w:r w:rsidRPr="00A41F6E">
        <w:rPr>
          <w:rFonts w:cstheme="minorHAnsi"/>
          <w:b/>
          <w:bCs/>
        </w:rPr>
        <w:t>w ust. 1 dodaje się pkt 3 w brzmieniu:</w:t>
      </w:r>
    </w:p>
    <w:p w14:paraId="4FA2802B" w14:textId="77777777" w:rsidR="00A41F6E" w:rsidRDefault="00A41F6E" w:rsidP="000604B2">
      <w:pPr>
        <w:pStyle w:val="Akapitzlist"/>
        <w:spacing w:after="0" w:line="360" w:lineRule="auto"/>
        <w:jc w:val="both"/>
        <w:rPr>
          <w:rFonts w:cstheme="minorHAnsi"/>
        </w:rPr>
      </w:pPr>
    </w:p>
    <w:p w14:paraId="1363C69C" w14:textId="277F09AA" w:rsidR="000604B2" w:rsidRDefault="000604B2" w:rsidP="000604B2">
      <w:pPr>
        <w:pStyle w:val="Akapitzlist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„3) formularz cenowy</w:t>
      </w:r>
      <w:r w:rsidR="00A41F6E">
        <w:rPr>
          <w:rFonts w:cstheme="minorHAnsi"/>
        </w:rPr>
        <w:t>.”</w:t>
      </w:r>
    </w:p>
    <w:p w14:paraId="742961F5" w14:textId="67377797" w:rsidR="008707EC" w:rsidRDefault="008707EC" w:rsidP="00704CCD">
      <w:pPr>
        <w:spacing w:after="0" w:line="360" w:lineRule="auto"/>
        <w:jc w:val="both"/>
        <w:rPr>
          <w:rFonts w:cstheme="minorHAnsi"/>
          <w:b/>
          <w:bCs/>
        </w:rPr>
      </w:pPr>
    </w:p>
    <w:p w14:paraId="55F3D16B" w14:textId="0FA00104" w:rsidR="00D74A61" w:rsidRPr="00A41F6E" w:rsidRDefault="00D74A61" w:rsidP="000604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bCs/>
        </w:rPr>
      </w:pPr>
      <w:r w:rsidRPr="00A41F6E">
        <w:rPr>
          <w:rFonts w:cstheme="minorHAnsi"/>
          <w:b/>
          <w:bCs/>
        </w:rPr>
        <w:t xml:space="preserve">Rozdział XIII </w:t>
      </w:r>
      <w:r w:rsidR="00A41F6E" w:rsidRPr="00A41F6E">
        <w:rPr>
          <w:rFonts w:cstheme="minorHAnsi"/>
          <w:b/>
          <w:bCs/>
        </w:rPr>
        <w:t xml:space="preserve">SWZ </w:t>
      </w:r>
      <w:r w:rsidR="00A41F6E">
        <w:rPr>
          <w:rFonts w:cstheme="minorHAnsi"/>
          <w:b/>
          <w:bCs/>
        </w:rPr>
        <w:t>(</w:t>
      </w:r>
      <w:r w:rsidR="00A41F6E" w:rsidRPr="00A41F6E">
        <w:rPr>
          <w:rFonts w:cstheme="minorHAnsi"/>
          <w:b/>
          <w:bCs/>
        </w:rPr>
        <w:t>Sposób oraz termin składania i otwarcia ofert</w:t>
      </w:r>
      <w:r w:rsidR="00A41F6E">
        <w:rPr>
          <w:rFonts w:cstheme="minorHAnsi"/>
          <w:b/>
          <w:bCs/>
        </w:rPr>
        <w:t xml:space="preserve">) </w:t>
      </w:r>
      <w:r w:rsidRPr="00A41F6E">
        <w:rPr>
          <w:rFonts w:cstheme="minorHAnsi"/>
          <w:b/>
          <w:bCs/>
        </w:rPr>
        <w:t>pkt 1 i 2 otrzymują brzmienie:</w:t>
      </w:r>
    </w:p>
    <w:p w14:paraId="141A5417" w14:textId="4EF48414" w:rsidR="00D74A61" w:rsidRDefault="00D74A61" w:rsidP="00D74A61">
      <w:pPr>
        <w:spacing w:after="0" w:line="360" w:lineRule="auto"/>
        <w:ind w:left="66"/>
        <w:jc w:val="both"/>
        <w:rPr>
          <w:rFonts w:cstheme="minorHAnsi"/>
        </w:rPr>
      </w:pPr>
    </w:p>
    <w:p w14:paraId="0D2F7D40" w14:textId="59A6DA6C" w:rsidR="00D74A61" w:rsidRPr="00D74A61" w:rsidRDefault="00D74A61" w:rsidP="00D74A61">
      <w:pPr>
        <w:spacing w:after="0" w:line="360" w:lineRule="auto"/>
        <w:ind w:left="567"/>
        <w:jc w:val="both"/>
        <w:rPr>
          <w:rFonts w:cstheme="minorHAnsi"/>
        </w:rPr>
      </w:pPr>
      <w:r>
        <w:rPr>
          <w:rFonts w:cstheme="minorHAnsi"/>
        </w:rPr>
        <w:t>„</w:t>
      </w:r>
      <w:r w:rsidRPr="00D74A61">
        <w:rPr>
          <w:rFonts w:cstheme="minorHAnsi"/>
        </w:rPr>
        <w:t>1.</w:t>
      </w:r>
      <w:r w:rsidR="00A41F6E">
        <w:rPr>
          <w:rFonts w:cstheme="minorHAnsi"/>
        </w:rPr>
        <w:t xml:space="preserve"> </w:t>
      </w:r>
      <w:r w:rsidRPr="00D74A61">
        <w:rPr>
          <w:rFonts w:cstheme="minorHAnsi"/>
        </w:rPr>
        <w:t xml:space="preserve">Oferty należy złożyć za pośrednictwem „Formularza do złożenia, zmiany, wycofania oferty lub wniosku”  dostępnego na </w:t>
      </w:r>
      <w:proofErr w:type="spellStart"/>
      <w:r w:rsidRPr="00D74A61">
        <w:rPr>
          <w:rFonts w:cstheme="minorHAnsi"/>
        </w:rPr>
        <w:t>ePUAP</w:t>
      </w:r>
      <w:proofErr w:type="spellEnd"/>
      <w:r w:rsidRPr="00D74A61">
        <w:rPr>
          <w:rFonts w:cstheme="minorHAnsi"/>
        </w:rPr>
        <w:t xml:space="preserve"> i udostępnionego również na </w:t>
      </w:r>
      <w:proofErr w:type="spellStart"/>
      <w:r w:rsidRPr="00D74A61">
        <w:rPr>
          <w:rFonts w:cstheme="minorHAnsi"/>
        </w:rPr>
        <w:t>miniPortalu</w:t>
      </w:r>
      <w:proofErr w:type="spellEnd"/>
      <w:r w:rsidRPr="00D74A61">
        <w:rPr>
          <w:rFonts w:cstheme="minorHAnsi"/>
        </w:rPr>
        <w:t xml:space="preserve">, w terminie do </w:t>
      </w:r>
      <w:r w:rsidRPr="00D74A61">
        <w:rPr>
          <w:rFonts w:cstheme="minorHAnsi"/>
          <w:b/>
          <w:bCs/>
        </w:rPr>
        <w:t>1</w:t>
      </w:r>
      <w:r w:rsidR="00A41F6E">
        <w:rPr>
          <w:rFonts w:cstheme="minorHAnsi"/>
          <w:b/>
          <w:bCs/>
        </w:rPr>
        <w:t>3</w:t>
      </w:r>
      <w:r w:rsidRPr="00D74A61">
        <w:rPr>
          <w:rFonts w:cstheme="minorHAnsi"/>
          <w:b/>
          <w:bCs/>
        </w:rPr>
        <w:t>.</w:t>
      </w:r>
      <w:r w:rsidR="00A41F6E">
        <w:rPr>
          <w:rFonts w:cstheme="minorHAnsi"/>
          <w:b/>
          <w:bCs/>
        </w:rPr>
        <w:t>0</w:t>
      </w:r>
      <w:r w:rsidRPr="00D74A61">
        <w:rPr>
          <w:rFonts w:cstheme="minorHAnsi"/>
          <w:b/>
          <w:bCs/>
        </w:rPr>
        <w:t>1.202</w:t>
      </w:r>
      <w:r w:rsidR="00A41F6E">
        <w:rPr>
          <w:rFonts w:cstheme="minorHAnsi"/>
          <w:b/>
          <w:bCs/>
        </w:rPr>
        <w:t>3</w:t>
      </w:r>
      <w:r w:rsidRPr="00D74A61">
        <w:rPr>
          <w:rFonts w:cstheme="minorHAnsi"/>
          <w:b/>
          <w:bCs/>
        </w:rPr>
        <w:t> r.</w:t>
      </w:r>
      <w:r w:rsidRPr="00D74A61">
        <w:rPr>
          <w:rFonts w:cstheme="minorHAnsi"/>
        </w:rPr>
        <w:t xml:space="preserve"> do godziny 8:00.</w:t>
      </w:r>
    </w:p>
    <w:p w14:paraId="157BC76A" w14:textId="7C4CC06D" w:rsidR="00D74A61" w:rsidRDefault="00D74A61" w:rsidP="00D74A61">
      <w:pPr>
        <w:spacing w:after="0" w:line="360" w:lineRule="auto"/>
        <w:ind w:left="567"/>
        <w:jc w:val="both"/>
        <w:rPr>
          <w:rFonts w:cstheme="minorHAnsi"/>
        </w:rPr>
      </w:pPr>
      <w:r w:rsidRPr="00D74A61">
        <w:rPr>
          <w:rFonts w:cstheme="minorHAnsi"/>
        </w:rPr>
        <w:t>2.</w:t>
      </w:r>
      <w:r w:rsidR="00A41F6E">
        <w:rPr>
          <w:rFonts w:cstheme="minorHAnsi"/>
        </w:rPr>
        <w:t xml:space="preserve"> </w:t>
      </w:r>
      <w:r w:rsidRPr="00D74A61">
        <w:rPr>
          <w:rFonts w:cstheme="minorHAnsi"/>
        </w:rPr>
        <w:t xml:space="preserve">Otwarcie ofert nastąpi w dniu </w:t>
      </w:r>
      <w:r w:rsidRPr="00D74A61">
        <w:rPr>
          <w:rFonts w:cstheme="minorHAnsi"/>
          <w:b/>
          <w:bCs/>
        </w:rPr>
        <w:t>1</w:t>
      </w:r>
      <w:r w:rsidR="00A41F6E">
        <w:rPr>
          <w:rFonts w:cstheme="minorHAnsi"/>
          <w:b/>
          <w:bCs/>
        </w:rPr>
        <w:t>3</w:t>
      </w:r>
      <w:r w:rsidRPr="00D74A61">
        <w:rPr>
          <w:rFonts w:cstheme="minorHAnsi"/>
          <w:b/>
          <w:bCs/>
        </w:rPr>
        <w:t>.</w:t>
      </w:r>
      <w:r w:rsidR="00A41F6E">
        <w:rPr>
          <w:rFonts w:cstheme="minorHAnsi"/>
          <w:b/>
          <w:bCs/>
        </w:rPr>
        <w:t>0</w:t>
      </w:r>
      <w:r w:rsidRPr="00D74A61">
        <w:rPr>
          <w:rFonts w:cstheme="minorHAnsi"/>
          <w:b/>
          <w:bCs/>
        </w:rPr>
        <w:t>1.202</w:t>
      </w:r>
      <w:r w:rsidR="00A41F6E">
        <w:rPr>
          <w:rFonts w:cstheme="minorHAnsi"/>
          <w:b/>
          <w:bCs/>
        </w:rPr>
        <w:t>3</w:t>
      </w:r>
      <w:r w:rsidRPr="00D74A61">
        <w:rPr>
          <w:rFonts w:cstheme="minorHAnsi"/>
          <w:b/>
          <w:bCs/>
        </w:rPr>
        <w:t xml:space="preserve"> r. </w:t>
      </w:r>
      <w:r w:rsidRPr="00D74A61">
        <w:rPr>
          <w:rFonts w:cstheme="minorHAnsi"/>
        </w:rPr>
        <w:t>o godzinie 10:00.</w:t>
      </w:r>
      <w:r>
        <w:rPr>
          <w:rFonts w:cstheme="minorHAnsi"/>
        </w:rPr>
        <w:t>”</w:t>
      </w:r>
    </w:p>
    <w:p w14:paraId="6037F266" w14:textId="658DD1F2" w:rsidR="00D74A61" w:rsidRDefault="00D74A61" w:rsidP="00D74A61">
      <w:pPr>
        <w:spacing w:after="0" w:line="360" w:lineRule="auto"/>
        <w:ind w:left="66"/>
        <w:jc w:val="both"/>
        <w:rPr>
          <w:rFonts w:cstheme="minorHAnsi"/>
        </w:rPr>
      </w:pPr>
    </w:p>
    <w:p w14:paraId="05400472" w14:textId="0D82D9CA" w:rsidR="00D74A61" w:rsidRPr="00A41F6E" w:rsidRDefault="00D74A61" w:rsidP="00D74A61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b/>
          <w:bCs/>
        </w:rPr>
      </w:pPr>
      <w:r w:rsidRPr="00A41F6E">
        <w:rPr>
          <w:rFonts w:cstheme="minorHAnsi"/>
          <w:b/>
          <w:bCs/>
        </w:rPr>
        <w:t>Rozdział XIV</w:t>
      </w:r>
      <w:r w:rsidR="00A41F6E" w:rsidRPr="00A41F6E">
        <w:rPr>
          <w:rFonts w:cstheme="minorHAnsi"/>
          <w:b/>
          <w:bCs/>
        </w:rPr>
        <w:t xml:space="preserve"> SWZ (</w:t>
      </w:r>
      <w:r w:rsidR="00A41F6E" w:rsidRPr="00A41F6E">
        <w:rPr>
          <w:rFonts w:cstheme="minorHAnsi"/>
          <w:b/>
          <w:bCs/>
        </w:rPr>
        <w:t>Termin związania ofertą</w:t>
      </w:r>
      <w:r w:rsidR="00A41F6E" w:rsidRPr="00A41F6E">
        <w:rPr>
          <w:rFonts w:cstheme="minorHAnsi"/>
          <w:b/>
          <w:bCs/>
        </w:rPr>
        <w:t>)</w:t>
      </w:r>
      <w:r w:rsidRPr="00A41F6E">
        <w:rPr>
          <w:rFonts w:cstheme="minorHAnsi"/>
          <w:b/>
          <w:bCs/>
        </w:rPr>
        <w:t xml:space="preserve"> otrzymuje brzmienie:</w:t>
      </w:r>
    </w:p>
    <w:p w14:paraId="74C228EB" w14:textId="57A8B2AF" w:rsidR="00D74A61" w:rsidRDefault="00D74A61" w:rsidP="00D74A61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14:paraId="7DDBD264" w14:textId="5DB86326" w:rsidR="00D74A61" w:rsidRDefault="00D74A61" w:rsidP="00D74A61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„</w:t>
      </w:r>
      <w:r w:rsidRPr="00D74A61">
        <w:rPr>
          <w:rFonts w:cstheme="minorHAnsi"/>
        </w:rPr>
        <w:t xml:space="preserve">Wykonawca będzie związany ofertą do dnia </w:t>
      </w:r>
      <w:r w:rsidRPr="00D74A61">
        <w:rPr>
          <w:rFonts w:cstheme="minorHAnsi"/>
          <w:b/>
          <w:bCs/>
        </w:rPr>
        <w:t>1</w:t>
      </w:r>
      <w:r w:rsidR="00A41F6E">
        <w:rPr>
          <w:rFonts w:cstheme="minorHAnsi"/>
          <w:b/>
          <w:bCs/>
        </w:rPr>
        <w:t>1</w:t>
      </w:r>
      <w:r w:rsidRPr="00D74A61">
        <w:rPr>
          <w:rFonts w:cstheme="minorHAnsi"/>
          <w:b/>
          <w:bCs/>
        </w:rPr>
        <w:t>.0</w:t>
      </w:r>
      <w:r w:rsidR="00A41F6E">
        <w:rPr>
          <w:rFonts w:cstheme="minorHAnsi"/>
          <w:b/>
          <w:bCs/>
        </w:rPr>
        <w:t>2</w:t>
      </w:r>
      <w:r w:rsidRPr="00D74A61">
        <w:rPr>
          <w:rFonts w:cstheme="minorHAnsi"/>
          <w:b/>
          <w:bCs/>
        </w:rPr>
        <w:t>.202</w:t>
      </w:r>
      <w:r w:rsidR="008410F2">
        <w:rPr>
          <w:rFonts w:cstheme="minorHAnsi"/>
          <w:b/>
          <w:bCs/>
        </w:rPr>
        <w:t>3</w:t>
      </w:r>
      <w:r w:rsidRPr="00D74A61">
        <w:rPr>
          <w:rFonts w:cstheme="minorHAnsi"/>
          <w:b/>
          <w:bCs/>
        </w:rPr>
        <w:t xml:space="preserve"> r.</w:t>
      </w:r>
      <w:r>
        <w:rPr>
          <w:rFonts w:cstheme="minorHAnsi"/>
        </w:rPr>
        <w:t>”</w:t>
      </w:r>
    </w:p>
    <w:p w14:paraId="05C08CD6" w14:textId="46E7B406" w:rsidR="00A41F6E" w:rsidRDefault="00A41F6E" w:rsidP="00D74A61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14:paraId="726FB439" w14:textId="77777777" w:rsidR="00D74A61" w:rsidRPr="00D74A61" w:rsidRDefault="00D74A61" w:rsidP="00D74A61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14:paraId="3BB12D94" w14:textId="55CE1CB0" w:rsidR="00D74A61" w:rsidRDefault="00A41F6E" w:rsidP="00A41F6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Zmianie ulega brzmienie załącznika nr 3 do SWZ „formularz cenowy”. Zamawiający publikuje „formularz cenowy” w nowym brzmieniu.</w:t>
      </w:r>
    </w:p>
    <w:p w14:paraId="6E0A098C" w14:textId="77777777" w:rsidR="00A41F6E" w:rsidRDefault="00A41F6E" w:rsidP="00A41F6E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7FAE8859" w14:textId="12B0A207" w:rsidR="00A41F6E" w:rsidRDefault="00A41F6E" w:rsidP="00A41F6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Zamawiający publikuje załącznik nr 4 do SWZ „Opis przedmiotu zamówienia”.</w:t>
      </w:r>
    </w:p>
    <w:p w14:paraId="60B15B4B" w14:textId="0F082C75" w:rsidR="000604B2" w:rsidRDefault="000604B2" w:rsidP="00D74A61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479E40AC" w14:textId="1D23DADB" w:rsidR="000604B2" w:rsidRDefault="000604B2" w:rsidP="00D74A61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038FCB45" w14:textId="3E75C306" w:rsidR="000604B2" w:rsidRDefault="000604B2" w:rsidP="00D74A61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46C7966B" w14:textId="71E26D85" w:rsidR="000604B2" w:rsidRDefault="000604B2" w:rsidP="00D74A61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169081AD" w14:textId="40CB9527" w:rsidR="000604B2" w:rsidRDefault="000604B2" w:rsidP="00D74A61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5D25C1B2" w14:textId="0C84C347" w:rsidR="000604B2" w:rsidRDefault="000604B2" w:rsidP="00D74A61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5C4426B3" w14:textId="3D8D8BCD" w:rsidR="000604B2" w:rsidRDefault="000604B2" w:rsidP="00D74A61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7A390B17" w14:textId="796B6677" w:rsidR="000604B2" w:rsidRDefault="000604B2" w:rsidP="00D74A61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2846DFD7" w14:textId="4205F147" w:rsidR="000604B2" w:rsidRDefault="000604B2" w:rsidP="00D74A61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79061724" w14:textId="77777777" w:rsidR="000604B2" w:rsidRPr="00D74A61" w:rsidRDefault="000604B2" w:rsidP="00D74A61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sectPr w:rsidR="000604B2" w:rsidRPr="00D74A61" w:rsidSect="000604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819222"/>
      <w:docPartObj>
        <w:docPartGallery w:val="Page Numbers (Bottom of Page)"/>
        <w:docPartUnique/>
      </w:docPartObj>
    </w:sdtPr>
    <w:sdtEndPr/>
    <w:sdtContent>
      <w:sdt>
        <w:sdtPr>
          <w:id w:val="-897979114"/>
          <w:docPartObj>
            <w:docPartGallery w:val="Page Numbers (Top of Page)"/>
            <w:docPartUnique/>
          </w:docPartObj>
        </w:sdtPr>
        <w:sdtEndPr/>
        <w:sdtContent>
          <w:p w14:paraId="6635CA35" w14:textId="388A5070" w:rsidR="00BB038F" w:rsidRDefault="00BB038F">
            <w:pPr>
              <w:pStyle w:val="Stopka"/>
              <w:jc w:val="right"/>
            </w:pPr>
            <w:r w:rsidRPr="00BB038F">
              <w:rPr>
                <w:sz w:val="18"/>
                <w:szCs w:val="18"/>
              </w:rPr>
              <w:t xml:space="preserve">Strona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PAGE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  <w:r w:rsidRPr="00BB038F">
              <w:rPr>
                <w:sz w:val="18"/>
                <w:szCs w:val="18"/>
              </w:rPr>
              <w:t xml:space="preserve"> z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NUMPAGES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C7AD7A" w14:textId="77777777" w:rsidR="00BB038F" w:rsidRDefault="00BB0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3381" w14:textId="77777777" w:rsidR="000604B2" w:rsidRPr="00A961EA" w:rsidRDefault="000604B2" w:rsidP="000604B2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2DFAD300" w14:textId="77777777" w:rsidR="000604B2" w:rsidRPr="00387F0D" w:rsidRDefault="000604B2" w:rsidP="000604B2">
    <w:pPr>
      <w:jc w:val="center"/>
      <w:rPr>
        <w:rFonts w:ascii="Calibri" w:hAnsi="Calibri" w:cs="Calibri"/>
        <w:color w:val="000000"/>
        <w:sz w:val="20"/>
        <w:szCs w:val="20"/>
      </w:rPr>
    </w:pPr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p w14:paraId="2D815A59" w14:textId="60272473" w:rsidR="00F6091E" w:rsidRPr="000604B2" w:rsidRDefault="00F6091E" w:rsidP="000604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0EBC" w14:textId="77777777" w:rsidR="000604B2" w:rsidRPr="00A961EA" w:rsidRDefault="000604B2" w:rsidP="000604B2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bookmarkStart w:id="0" w:name="_Hlk123204036"/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41822EB8" w14:textId="77777777" w:rsidR="000604B2" w:rsidRPr="00387F0D" w:rsidRDefault="000604B2" w:rsidP="000604B2">
    <w:pPr>
      <w:jc w:val="center"/>
      <w:rPr>
        <w:rFonts w:ascii="Calibri" w:hAnsi="Calibri" w:cs="Calibri"/>
        <w:color w:val="000000"/>
        <w:sz w:val="20"/>
        <w:szCs w:val="20"/>
      </w:rPr>
    </w:pPr>
    <w:bookmarkStart w:id="1" w:name="_Hlk123216116"/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bookmarkEnd w:id="0"/>
  <w:bookmarkEnd w:id="1"/>
  <w:p w14:paraId="358FFF9B" w14:textId="39EA2C14" w:rsidR="00722073" w:rsidRPr="002B0781" w:rsidRDefault="00722073" w:rsidP="002B07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F57F40"/>
    <w:multiLevelType w:val="hybridMultilevel"/>
    <w:tmpl w:val="08D65EB4"/>
    <w:lvl w:ilvl="0" w:tplc="A5621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7144">
    <w:abstractNumId w:val="0"/>
  </w:num>
  <w:num w:numId="2" w16cid:durableId="108634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37BA7"/>
    <w:rsid w:val="00041646"/>
    <w:rsid w:val="000603E1"/>
    <w:rsid w:val="000604B2"/>
    <w:rsid w:val="000E2AF5"/>
    <w:rsid w:val="000E3FF0"/>
    <w:rsid w:val="00197A9E"/>
    <w:rsid w:val="001B07BA"/>
    <w:rsid w:val="002562F0"/>
    <w:rsid w:val="002A6C50"/>
    <w:rsid w:val="002B0781"/>
    <w:rsid w:val="00466748"/>
    <w:rsid w:val="00480AEF"/>
    <w:rsid w:val="0050781C"/>
    <w:rsid w:val="00540E88"/>
    <w:rsid w:val="00564AE9"/>
    <w:rsid w:val="005722C5"/>
    <w:rsid w:val="00577609"/>
    <w:rsid w:val="0059023D"/>
    <w:rsid w:val="00663D58"/>
    <w:rsid w:val="00704CCD"/>
    <w:rsid w:val="00722073"/>
    <w:rsid w:val="00736C1F"/>
    <w:rsid w:val="00764444"/>
    <w:rsid w:val="007A7D0E"/>
    <w:rsid w:val="008217A4"/>
    <w:rsid w:val="0082476E"/>
    <w:rsid w:val="00825DBC"/>
    <w:rsid w:val="00826ABF"/>
    <w:rsid w:val="008410F2"/>
    <w:rsid w:val="008670B4"/>
    <w:rsid w:val="008707EC"/>
    <w:rsid w:val="00887E14"/>
    <w:rsid w:val="00897DCC"/>
    <w:rsid w:val="0093037D"/>
    <w:rsid w:val="00954FA4"/>
    <w:rsid w:val="009C0390"/>
    <w:rsid w:val="00A011F1"/>
    <w:rsid w:val="00A240FF"/>
    <w:rsid w:val="00A41CA0"/>
    <w:rsid w:val="00A41F6E"/>
    <w:rsid w:val="00AB23D4"/>
    <w:rsid w:val="00AF0A40"/>
    <w:rsid w:val="00B86C9F"/>
    <w:rsid w:val="00BB038F"/>
    <w:rsid w:val="00BD4D4E"/>
    <w:rsid w:val="00CB3055"/>
    <w:rsid w:val="00CB7AFF"/>
    <w:rsid w:val="00D035FE"/>
    <w:rsid w:val="00D0382E"/>
    <w:rsid w:val="00D23E64"/>
    <w:rsid w:val="00D31E39"/>
    <w:rsid w:val="00D6789C"/>
    <w:rsid w:val="00D74A61"/>
    <w:rsid w:val="00DE5FF9"/>
    <w:rsid w:val="00DE6A7D"/>
    <w:rsid w:val="00DF0A7C"/>
    <w:rsid w:val="00DF3D4E"/>
    <w:rsid w:val="00E45A04"/>
    <w:rsid w:val="00E74D06"/>
    <w:rsid w:val="00F41942"/>
    <w:rsid w:val="00F6091E"/>
    <w:rsid w:val="00FB5AC4"/>
    <w:rsid w:val="00FD2931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Kopyć Filip</cp:lastModifiedBy>
  <cp:revision>43</cp:revision>
  <cp:lastPrinted>2022-12-12T12:41:00Z</cp:lastPrinted>
  <dcterms:created xsi:type="dcterms:W3CDTF">2021-03-22T12:20:00Z</dcterms:created>
  <dcterms:modified xsi:type="dcterms:W3CDTF">2023-01-02T13:31:00Z</dcterms:modified>
</cp:coreProperties>
</file>