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1B6D705B" w:rsidR="00E45A04" w:rsidRPr="00466CE8" w:rsidRDefault="008F28C5" w:rsidP="00564AE9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466CE8">
        <w:rPr>
          <w:rFonts w:cstheme="minorHAnsi"/>
          <w:color w:val="000000" w:themeColor="text1"/>
          <w:sz w:val="24"/>
          <w:szCs w:val="24"/>
        </w:rPr>
        <w:t>ZP-A.271.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98</w:t>
      </w:r>
      <w:r w:rsidRPr="00466CE8">
        <w:rPr>
          <w:rFonts w:cstheme="minorHAnsi"/>
          <w:color w:val="000000" w:themeColor="text1"/>
          <w:sz w:val="24"/>
          <w:szCs w:val="24"/>
        </w:rPr>
        <w:t>.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3</w:t>
      </w:r>
      <w:r w:rsidRPr="00466CE8">
        <w:rPr>
          <w:rFonts w:cstheme="minorHAnsi"/>
          <w:color w:val="000000" w:themeColor="text1"/>
          <w:sz w:val="24"/>
          <w:szCs w:val="24"/>
        </w:rPr>
        <w:t>1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0</w:t>
      </w:r>
      <w:r w:rsidRPr="00466CE8">
        <w:rPr>
          <w:rFonts w:cstheme="minorHAnsi"/>
          <w:color w:val="000000" w:themeColor="text1"/>
          <w:sz w:val="24"/>
          <w:szCs w:val="24"/>
        </w:rPr>
        <w:t>.2022</w:t>
      </w:r>
      <w:r w:rsidR="00E45A04" w:rsidRPr="00466CE8">
        <w:rPr>
          <w:rFonts w:cstheme="minorHAnsi"/>
          <w:color w:val="000000" w:themeColor="text1"/>
          <w:sz w:val="24"/>
          <w:szCs w:val="24"/>
        </w:rPr>
        <w:t xml:space="preserve"> </w:t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</w:r>
      <w:r w:rsidR="00E45A04" w:rsidRPr="00466CE8">
        <w:rPr>
          <w:rFonts w:cstheme="minorHAnsi"/>
          <w:color w:val="000000" w:themeColor="text1"/>
          <w:sz w:val="24"/>
          <w:szCs w:val="24"/>
        </w:rPr>
        <w:tab/>
        <w:t xml:space="preserve">Rzeszów, </w:t>
      </w:r>
      <w:r w:rsidR="00FE01D2">
        <w:rPr>
          <w:rFonts w:cstheme="minorHAnsi"/>
          <w:color w:val="000000" w:themeColor="text1"/>
          <w:sz w:val="24"/>
          <w:szCs w:val="24"/>
        </w:rPr>
        <w:t>30</w:t>
      </w:r>
      <w:r w:rsidR="00540E88" w:rsidRPr="00466CE8">
        <w:rPr>
          <w:rFonts w:cstheme="minorHAnsi"/>
          <w:color w:val="000000" w:themeColor="text1"/>
          <w:sz w:val="24"/>
          <w:szCs w:val="24"/>
        </w:rPr>
        <w:t>.</w:t>
      </w:r>
      <w:r w:rsidRPr="00466CE8">
        <w:rPr>
          <w:rFonts w:cstheme="minorHAnsi"/>
          <w:color w:val="000000" w:themeColor="text1"/>
          <w:sz w:val="24"/>
          <w:szCs w:val="24"/>
        </w:rPr>
        <w:t>0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1</w:t>
      </w:r>
      <w:r w:rsidR="00E45A04" w:rsidRPr="00466CE8">
        <w:rPr>
          <w:rFonts w:cstheme="minorHAnsi"/>
          <w:color w:val="000000" w:themeColor="text1"/>
          <w:sz w:val="24"/>
          <w:szCs w:val="24"/>
        </w:rPr>
        <w:t>.202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3</w:t>
      </w:r>
      <w:r w:rsidR="00E45A04" w:rsidRPr="00466CE8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1652B443" w14:textId="71B9FC4E" w:rsidR="00E45A04" w:rsidRPr="00317407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66CE8">
        <w:rPr>
          <w:rFonts w:cstheme="minorHAnsi"/>
          <w:color w:val="000000" w:themeColor="text1"/>
          <w:sz w:val="24"/>
          <w:szCs w:val="24"/>
        </w:rPr>
        <w:t xml:space="preserve">Dotyczy postępowania pn.: </w:t>
      </w:r>
      <w:r w:rsidR="00663D58" w:rsidRPr="00466CE8">
        <w:rPr>
          <w:rFonts w:cstheme="minorHAnsi"/>
          <w:color w:val="000000" w:themeColor="text1"/>
          <w:sz w:val="24"/>
          <w:szCs w:val="24"/>
        </w:rPr>
        <w:t>„</w:t>
      </w:r>
      <w:r w:rsidR="00317407" w:rsidRPr="00466CE8">
        <w:rPr>
          <w:rFonts w:cstheme="minorHAnsi"/>
          <w:i/>
          <w:iCs/>
          <w:color w:val="000000" w:themeColor="text1"/>
          <w:sz w:val="24"/>
          <w:szCs w:val="24"/>
        </w:rPr>
        <w:t xml:space="preserve">Dostawa serwera, skanerów dokumentów, drukarek etykiet na potrzeby obsługi sytemu elektronicznego zarządzania dokumentami </w:t>
      </w:r>
      <w:r w:rsidR="00317407" w:rsidRPr="00317407">
        <w:rPr>
          <w:rFonts w:cstheme="minorHAnsi"/>
          <w:i/>
          <w:iCs/>
          <w:sz w:val="24"/>
          <w:szCs w:val="24"/>
        </w:rPr>
        <w:t>(EZD PUW) wraz z licencjami na oprogramowanie</w:t>
      </w:r>
      <w:r w:rsidR="00663D58" w:rsidRPr="00317407">
        <w:rPr>
          <w:rFonts w:cstheme="minorHAnsi"/>
          <w:i/>
          <w:iCs/>
          <w:sz w:val="24"/>
          <w:szCs w:val="24"/>
        </w:rPr>
        <w:t>”</w:t>
      </w:r>
    </w:p>
    <w:p w14:paraId="599209B8" w14:textId="77777777" w:rsidR="00887E14" w:rsidRPr="00466CE8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DDA3E82" w14:textId="2CF45D51" w:rsidR="00E45A04" w:rsidRPr="00466CE8" w:rsidRDefault="00E45A04" w:rsidP="00564AE9">
      <w:pPr>
        <w:spacing w:after="0" w:line="360" w:lineRule="auto"/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66CE8">
        <w:rPr>
          <w:rFonts w:cstheme="minorHAnsi"/>
          <w:b/>
          <w:bCs/>
          <w:color w:val="000000" w:themeColor="text1"/>
          <w:sz w:val="24"/>
          <w:szCs w:val="24"/>
        </w:rPr>
        <w:t xml:space="preserve">WYJAŚNIENIA </w:t>
      </w:r>
      <w:r w:rsidR="0029416A" w:rsidRPr="00466CE8">
        <w:rPr>
          <w:rFonts w:cstheme="minorHAnsi"/>
          <w:b/>
          <w:bCs/>
          <w:color w:val="000000" w:themeColor="text1"/>
          <w:sz w:val="24"/>
          <w:szCs w:val="24"/>
        </w:rPr>
        <w:t xml:space="preserve">I ZMIANA </w:t>
      </w:r>
      <w:r w:rsidRPr="00466CE8">
        <w:rPr>
          <w:rFonts w:cstheme="minorHAnsi"/>
          <w:b/>
          <w:bCs/>
          <w:color w:val="000000" w:themeColor="text1"/>
          <w:sz w:val="24"/>
          <w:szCs w:val="24"/>
        </w:rPr>
        <w:t>TREŚCI SWZ</w:t>
      </w:r>
    </w:p>
    <w:p w14:paraId="7C57D32B" w14:textId="0B7ECB14" w:rsidR="00E45A04" w:rsidRDefault="00E45A04" w:rsidP="00564AE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66CE8">
        <w:rPr>
          <w:rFonts w:cstheme="minorHAnsi"/>
          <w:color w:val="000000" w:themeColor="text1"/>
          <w:sz w:val="24"/>
          <w:szCs w:val="24"/>
        </w:rPr>
        <w:t>Działając na podstawie art. 28</w:t>
      </w:r>
      <w:r w:rsidR="00037BA7" w:rsidRPr="00466CE8">
        <w:rPr>
          <w:rFonts w:cstheme="minorHAnsi"/>
          <w:color w:val="000000" w:themeColor="text1"/>
          <w:sz w:val="24"/>
          <w:szCs w:val="24"/>
        </w:rPr>
        <w:t>4</w:t>
      </w:r>
      <w:r w:rsidRPr="00466CE8">
        <w:rPr>
          <w:rFonts w:cstheme="minorHAnsi"/>
          <w:color w:val="000000" w:themeColor="text1"/>
          <w:sz w:val="24"/>
          <w:szCs w:val="24"/>
        </w:rPr>
        <w:t xml:space="preserve"> </w:t>
      </w:r>
      <w:r w:rsidR="00037BA7" w:rsidRPr="00466CE8">
        <w:rPr>
          <w:rFonts w:cstheme="minorHAnsi"/>
          <w:color w:val="000000" w:themeColor="text1"/>
          <w:sz w:val="24"/>
          <w:szCs w:val="24"/>
        </w:rPr>
        <w:t xml:space="preserve">ust. 6 </w:t>
      </w:r>
      <w:r w:rsidR="0029416A" w:rsidRPr="00466CE8">
        <w:rPr>
          <w:rFonts w:cstheme="minorHAnsi"/>
          <w:color w:val="000000" w:themeColor="text1"/>
          <w:sz w:val="24"/>
          <w:szCs w:val="24"/>
        </w:rPr>
        <w:t xml:space="preserve">i art. 286 ust. 1 </w:t>
      </w:r>
      <w:r w:rsidRPr="00466CE8">
        <w:rPr>
          <w:rFonts w:cstheme="minorHAnsi"/>
          <w:color w:val="000000" w:themeColor="text1"/>
          <w:sz w:val="24"/>
          <w:szCs w:val="24"/>
        </w:rPr>
        <w:t>ustawy z dnia 11 września 2019 Prawo zamówień publicznych (tekst jedn.: Dz. U. z 20</w:t>
      </w:r>
      <w:r w:rsidR="009C0390" w:rsidRPr="00466CE8">
        <w:rPr>
          <w:rFonts w:cstheme="minorHAnsi"/>
          <w:color w:val="000000" w:themeColor="text1"/>
          <w:sz w:val="24"/>
          <w:szCs w:val="24"/>
        </w:rPr>
        <w:t>2</w:t>
      </w:r>
      <w:r w:rsidR="0075152E" w:rsidRPr="00466CE8">
        <w:rPr>
          <w:rFonts w:cstheme="minorHAnsi"/>
          <w:color w:val="000000" w:themeColor="text1"/>
          <w:sz w:val="24"/>
          <w:szCs w:val="24"/>
        </w:rPr>
        <w:t>2</w:t>
      </w:r>
      <w:r w:rsidRPr="00466CE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75152E" w:rsidRPr="00466CE8">
        <w:rPr>
          <w:rFonts w:cstheme="minorHAnsi"/>
          <w:color w:val="000000" w:themeColor="text1"/>
          <w:sz w:val="24"/>
          <w:szCs w:val="24"/>
        </w:rPr>
        <w:t>1710</w:t>
      </w:r>
      <w:r w:rsidRPr="00466CE8">
        <w:rPr>
          <w:rFonts w:cstheme="minorHAnsi"/>
          <w:color w:val="000000" w:themeColor="text1"/>
          <w:sz w:val="24"/>
          <w:szCs w:val="24"/>
        </w:rPr>
        <w:t xml:space="preserve">), </w:t>
      </w:r>
      <w:r w:rsidR="00825DBC" w:rsidRPr="00466CE8">
        <w:rPr>
          <w:rFonts w:cstheme="minorHAnsi"/>
          <w:color w:val="000000" w:themeColor="text1"/>
          <w:sz w:val="24"/>
          <w:szCs w:val="24"/>
        </w:rPr>
        <w:t>zwanej dalej „</w:t>
      </w:r>
      <w:proofErr w:type="spellStart"/>
      <w:r w:rsidR="00825DBC" w:rsidRPr="00466CE8">
        <w:rPr>
          <w:rFonts w:cstheme="minorHAnsi"/>
          <w:color w:val="000000" w:themeColor="text1"/>
          <w:sz w:val="24"/>
          <w:szCs w:val="24"/>
        </w:rPr>
        <w:t>Pzp</w:t>
      </w:r>
      <w:proofErr w:type="spellEnd"/>
      <w:r w:rsidR="00825DBC" w:rsidRPr="00466CE8">
        <w:rPr>
          <w:rFonts w:cstheme="minorHAnsi"/>
          <w:color w:val="000000" w:themeColor="text1"/>
          <w:sz w:val="24"/>
          <w:szCs w:val="24"/>
        </w:rPr>
        <w:t>”,</w:t>
      </w:r>
      <w:r w:rsidR="001B07BA" w:rsidRPr="00466CE8">
        <w:rPr>
          <w:rFonts w:cstheme="minorHAnsi"/>
          <w:color w:val="000000" w:themeColor="text1"/>
          <w:sz w:val="24"/>
          <w:szCs w:val="24"/>
        </w:rPr>
        <w:t xml:space="preserve"> </w:t>
      </w:r>
      <w:r w:rsidRPr="00466CE8">
        <w:rPr>
          <w:rFonts w:cstheme="minorHAnsi"/>
          <w:color w:val="000000" w:themeColor="text1"/>
          <w:sz w:val="24"/>
          <w:szCs w:val="24"/>
        </w:rPr>
        <w:t>Zamawiający publikuje wnios</w:t>
      </w:r>
      <w:r w:rsidR="00841100">
        <w:rPr>
          <w:rFonts w:cstheme="minorHAnsi"/>
          <w:color w:val="000000" w:themeColor="text1"/>
          <w:sz w:val="24"/>
          <w:szCs w:val="24"/>
        </w:rPr>
        <w:t>e</w:t>
      </w:r>
      <w:r w:rsidR="00317407" w:rsidRPr="00466CE8">
        <w:rPr>
          <w:rFonts w:cstheme="minorHAnsi"/>
          <w:color w:val="000000" w:themeColor="text1"/>
          <w:sz w:val="24"/>
          <w:szCs w:val="24"/>
        </w:rPr>
        <w:t>k</w:t>
      </w:r>
      <w:r w:rsidRPr="00466CE8">
        <w:rPr>
          <w:rFonts w:cstheme="minorHAnsi"/>
          <w:color w:val="000000" w:themeColor="text1"/>
          <w:sz w:val="24"/>
          <w:szCs w:val="24"/>
        </w:rPr>
        <w:t xml:space="preserve"> o wyjaśnienie treści </w:t>
      </w:r>
      <w:r w:rsidRPr="00466CE8">
        <w:rPr>
          <w:rFonts w:cstheme="minorHAnsi"/>
          <w:sz w:val="24"/>
          <w:szCs w:val="24"/>
        </w:rPr>
        <w:t>SWZ</w:t>
      </w:r>
      <w:r w:rsidR="00C6202C" w:rsidRPr="00466CE8">
        <w:rPr>
          <w:rFonts w:cstheme="minorHAnsi"/>
          <w:sz w:val="24"/>
          <w:szCs w:val="24"/>
        </w:rPr>
        <w:t xml:space="preserve"> wraz z odpowiedzi</w:t>
      </w:r>
      <w:r w:rsidR="00841100">
        <w:rPr>
          <w:rFonts w:cstheme="minorHAnsi"/>
          <w:sz w:val="24"/>
          <w:szCs w:val="24"/>
        </w:rPr>
        <w:t>ą</w:t>
      </w:r>
      <w:r w:rsidR="0029416A" w:rsidRPr="00466CE8">
        <w:rPr>
          <w:rFonts w:cstheme="minorHAnsi"/>
          <w:sz w:val="24"/>
          <w:szCs w:val="24"/>
        </w:rPr>
        <w:t xml:space="preserve"> oraz dokonuje zmiany treści SWZ</w:t>
      </w:r>
      <w:r w:rsidR="008217A4" w:rsidRPr="00466CE8">
        <w:rPr>
          <w:rFonts w:cstheme="minorHAnsi"/>
          <w:sz w:val="24"/>
          <w:szCs w:val="24"/>
        </w:rPr>
        <w:t>.</w:t>
      </w:r>
    </w:p>
    <w:p w14:paraId="26F23D4D" w14:textId="77777777" w:rsidR="00B43BC5" w:rsidRPr="00317407" w:rsidRDefault="00B43BC5" w:rsidP="00564AE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04D0A36" w14:textId="25D9E0DD" w:rsidR="00E45A04" w:rsidRPr="00B43BC5" w:rsidRDefault="00B43BC5" w:rsidP="00B43BC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43BC5">
        <w:rPr>
          <w:rFonts w:cstheme="minorHAnsi"/>
          <w:b/>
          <w:bCs/>
          <w:sz w:val="24"/>
          <w:szCs w:val="24"/>
        </w:rPr>
        <w:t>I.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43BC5">
        <w:rPr>
          <w:rFonts w:cstheme="minorHAnsi"/>
          <w:b/>
          <w:bCs/>
          <w:sz w:val="24"/>
          <w:szCs w:val="24"/>
        </w:rPr>
        <w:t>Wyjaśnienia treści SWZ</w:t>
      </w:r>
    </w:p>
    <w:p w14:paraId="37AE276B" w14:textId="3F4752E5" w:rsidR="00A2275F" w:rsidRDefault="00A2275F" w:rsidP="00A2275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17407">
        <w:rPr>
          <w:rFonts w:cstheme="minorHAnsi"/>
          <w:b/>
          <w:bCs/>
          <w:sz w:val="24"/>
          <w:szCs w:val="24"/>
        </w:rPr>
        <w:t xml:space="preserve">Pytanie nr </w:t>
      </w:r>
      <w:r w:rsidR="00FE01D2">
        <w:rPr>
          <w:rFonts w:cstheme="minorHAnsi"/>
          <w:b/>
          <w:bCs/>
          <w:sz w:val="24"/>
          <w:szCs w:val="24"/>
        </w:rPr>
        <w:t>20</w:t>
      </w:r>
    </w:p>
    <w:p w14:paraId="07B6DD0C" w14:textId="38FE9340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W Opisie Przedmiotu Zamówienia (w punkcie 11. Dostawa 30 szt. skanerów dokumentowych o parametrach nie gorszych niż) Zamawiający zawarł następujące zapisy:</w:t>
      </w:r>
      <w:r>
        <w:rPr>
          <w:rFonts w:cstheme="minorHAnsi"/>
          <w:sz w:val="24"/>
          <w:szCs w:val="24"/>
        </w:rPr>
        <w:t xml:space="preserve"> f</w:t>
      </w:r>
      <w:r w:rsidRPr="000A7D33">
        <w:rPr>
          <w:rFonts w:cstheme="minorHAnsi"/>
          <w:sz w:val="24"/>
          <w:szCs w:val="24"/>
        </w:rPr>
        <w:t>orm</w:t>
      </w:r>
      <w:r>
        <w:rPr>
          <w:rFonts w:cstheme="minorHAnsi"/>
          <w:sz w:val="24"/>
          <w:szCs w:val="24"/>
        </w:rPr>
        <w:t>a</w:t>
      </w:r>
      <w:r w:rsidRPr="000A7D33">
        <w:rPr>
          <w:rFonts w:cstheme="minorHAnsi"/>
          <w:sz w:val="24"/>
          <w:szCs w:val="24"/>
        </w:rPr>
        <w:t>t dokumentu: min. 50,8 mm x 54 mm, maks. 216 mm x 355,6 mm, długi dokument 216mm x 5588mm.</w:t>
      </w:r>
    </w:p>
    <w:p w14:paraId="62534B3B" w14:textId="5B740E22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Według naszej wiedzy i doświadczenia w obiegu kancelaryjnym nie występują dokumenty przekraczające 1,5 m długości. Najczęściej są to bowiem dokumenty do rozmiaru A3.</w:t>
      </w:r>
    </w:p>
    <w:p w14:paraId="543C6E86" w14:textId="0E4F16CE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Pozostawienie tego zapisu nie posiada realnego uzasadnienia dla wymogów dotyczących skanera przeznaczonego do obiegu kancelaryjnego.</w:t>
      </w:r>
    </w:p>
    <w:p w14:paraId="6CE0E4BD" w14:textId="7C1FD106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Większość producentów skanerów dokumentowych stosuje w swoich urządzeniach możliwość zeskanowanie dokumentów do 3 metrów co i tak znacznie przewyższa długość dokumentu przychodzących na kancelarię.</w:t>
      </w:r>
    </w:p>
    <w:p w14:paraId="3B74C758" w14:textId="77777777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W związku z tym sugerujemy o zmianę tego parametru na:</w:t>
      </w:r>
    </w:p>
    <w:p w14:paraId="013AB1C3" w14:textId="6BA2C418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format dokumentu: min. 50,8 mm x 54 mm, maks. 216 mm x 355,6 mm, długi dokument 216mm x 3000 mm.</w:t>
      </w:r>
    </w:p>
    <w:p w14:paraId="43C241B5" w14:textId="77777777" w:rsidR="000A7D33" w:rsidRPr="000A7D33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43EF56" w14:textId="1D4040A0" w:rsidR="00FE01D2" w:rsidRPr="00FE01D2" w:rsidRDefault="000A7D33" w:rsidP="000A7D3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A7D33">
        <w:rPr>
          <w:rFonts w:cstheme="minorHAnsi"/>
          <w:sz w:val="24"/>
          <w:szCs w:val="24"/>
        </w:rPr>
        <w:t>Warto też tutaj zaznaczyć, ze pozostawienie tego zapisu w obecnym brzmieniu mija się w</w:t>
      </w:r>
      <w:r w:rsidR="000370DF">
        <w:rPr>
          <w:rFonts w:cstheme="minorHAnsi"/>
          <w:sz w:val="24"/>
          <w:szCs w:val="24"/>
        </w:rPr>
        <w:t> </w:t>
      </w:r>
      <w:r w:rsidRPr="000A7D33">
        <w:rPr>
          <w:rFonts w:cstheme="minorHAnsi"/>
          <w:sz w:val="24"/>
          <w:szCs w:val="24"/>
        </w:rPr>
        <w:t>sposób rażący z ideą prowadzenia postępowań zgodnych z zasadami Prawa Zamówień Publicznych oraz preferuje udział w postępowaniu tylko wybranych dostawców, ograniczając uczestnictwo oferentów skanerów innych marek.</w:t>
      </w:r>
    </w:p>
    <w:p w14:paraId="3FA92900" w14:textId="741535C5" w:rsidR="00A2275F" w:rsidRPr="00317407" w:rsidRDefault="00A2275F" w:rsidP="00A2275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17407">
        <w:rPr>
          <w:rFonts w:cstheme="minorHAnsi"/>
          <w:b/>
          <w:bCs/>
          <w:sz w:val="24"/>
          <w:szCs w:val="24"/>
        </w:rPr>
        <w:lastRenderedPageBreak/>
        <w:t xml:space="preserve">Odpowiedź nr </w:t>
      </w:r>
      <w:r w:rsidR="00FE01D2">
        <w:rPr>
          <w:rFonts w:cstheme="minorHAnsi"/>
          <w:b/>
          <w:bCs/>
          <w:sz w:val="24"/>
          <w:szCs w:val="24"/>
        </w:rPr>
        <w:t>20</w:t>
      </w:r>
    </w:p>
    <w:p w14:paraId="24E68AA9" w14:textId="26615F27" w:rsidR="00B43BC5" w:rsidRDefault="00247A8E" w:rsidP="00B43BC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lang w:val="en-US"/>
        </w:rPr>
        <w:t>Punkt</w:t>
      </w:r>
      <w:proofErr w:type="spellEnd"/>
      <w:r>
        <w:rPr>
          <w:lang w:val="en-US"/>
        </w:rPr>
        <w:t xml:space="preserve"> 7 </w:t>
      </w:r>
      <w:proofErr w:type="spellStart"/>
      <w:r>
        <w:rPr>
          <w:lang w:val="en-US"/>
        </w:rPr>
        <w:t>podpunkt</w:t>
      </w:r>
      <w:proofErr w:type="spellEnd"/>
      <w:r>
        <w:rPr>
          <w:lang w:val="en-US"/>
        </w:rPr>
        <w:t xml:space="preserve"> 11 </w:t>
      </w:r>
      <w:proofErr w:type="spellStart"/>
      <w:r>
        <w:rPr>
          <w:lang w:val="en-US"/>
        </w:rPr>
        <w:t>otrzymuje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brzmienie</w:t>
      </w:r>
      <w:proofErr w:type="spellEnd"/>
      <w:r>
        <w:rPr>
          <w:lang w:val="en-US"/>
        </w:rPr>
        <w:t>:  “</w:t>
      </w:r>
      <w:r>
        <w:rPr>
          <w:i/>
          <w:iCs/>
        </w:rPr>
        <w:t>format dokumentu: min. 50,8 mm x 54 mm, maks. 216 mm x 355,6 mm, długi dokument 216mm x 3000mm”</w:t>
      </w:r>
    </w:p>
    <w:p w14:paraId="786684CB" w14:textId="10014B59" w:rsidR="00247A8E" w:rsidRDefault="00247A8E" w:rsidP="00B43BC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CB44284" w14:textId="77777777" w:rsidR="00247A8E" w:rsidRDefault="00247A8E" w:rsidP="00B43BC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EC4A19A" w14:textId="54748AB3" w:rsidR="00B43BC5" w:rsidRPr="00B43BC5" w:rsidRDefault="00B43BC5" w:rsidP="00B43BC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Pr="00B43BC5">
        <w:rPr>
          <w:rFonts w:cstheme="minorHAnsi"/>
          <w:b/>
          <w:bCs/>
          <w:sz w:val="24"/>
          <w:szCs w:val="24"/>
        </w:rPr>
        <w:t>I.</w:t>
      </w:r>
      <w:r>
        <w:rPr>
          <w:rFonts w:cstheme="minorHAnsi"/>
          <w:b/>
          <w:bCs/>
          <w:sz w:val="24"/>
          <w:szCs w:val="24"/>
        </w:rPr>
        <w:t xml:space="preserve"> Zmiany </w:t>
      </w:r>
      <w:r w:rsidRPr="00B43BC5">
        <w:rPr>
          <w:rFonts w:cstheme="minorHAnsi"/>
          <w:b/>
          <w:bCs/>
          <w:sz w:val="24"/>
          <w:szCs w:val="24"/>
        </w:rPr>
        <w:t>treści SWZ</w:t>
      </w:r>
    </w:p>
    <w:p w14:paraId="4434E8FE" w14:textId="0DD507C8" w:rsidR="00317407" w:rsidRDefault="00317407" w:rsidP="00826A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B41E3C" w14:textId="13AF1A65" w:rsidR="009521CC" w:rsidRPr="00B43BC5" w:rsidRDefault="00401ED3" w:rsidP="00826AB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3BC5">
        <w:rPr>
          <w:rFonts w:cstheme="minorHAnsi"/>
          <w:b/>
          <w:bCs/>
          <w:sz w:val="24"/>
          <w:szCs w:val="24"/>
        </w:rPr>
        <w:t xml:space="preserve">Zamawiający dokonuje </w:t>
      </w:r>
      <w:r w:rsidR="009521CC" w:rsidRPr="00B43BC5">
        <w:rPr>
          <w:rFonts w:cstheme="minorHAnsi"/>
          <w:b/>
          <w:bCs/>
          <w:sz w:val="24"/>
          <w:szCs w:val="24"/>
        </w:rPr>
        <w:t xml:space="preserve">następujących </w:t>
      </w:r>
      <w:r w:rsidRPr="00B43BC5">
        <w:rPr>
          <w:rFonts w:cstheme="minorHAnsi"/>
          <w:b/>
          <w:bCs/>
          <w:sz w:val="24"/>
          <w:szCs w:val="24"/>
        </w:rPr>
        <w:t>zmian</w:t>
      </w:r>
      <w:r w:rsidR="009521CC" w:rsidRPr="00B43BC5">
        <w:rPr>
          <w:rFonts w:cstheme="minorHAnsi"/>
          <w:b/>
          <w:bCs/>
          <w:sz w:val="24"/>
          <w:szCs w:val="24"/>
        </w:rPr>
        <w:t xml:space="preserve"> treści SWZ.</w:t>
      </w:r>
    </w:p>
    <w:p w14:paraId="0D83BAF4" w14:textId="77777777" w:rsidR="009521CC" w:rsidRPr="00B43BC5" w:rsidRDefault="009521CC" w:rsidP="00826AB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C81394" w14:textId="63BC4FD9" w:rsidR="00401ED3" w:rsidRPr="00B43BC5" w:rsidRDefault="009521CC" w:rsidP="00826AB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3BC5">
        <w:rPr>
          <w:rFonts w:cstheme="minorHAnsi"/>
          <w:b/>
          <w:bCs/>
          <w:sz w:val="24"/>
          <w:szCs w:val="24"/>
        </w:rPr>
        <w:t>W r</w:t>
      </w:r>
      <w:r w:rsidR="00401ED3" w:rsidRPr="00B43BC5">
        <w:rPr>
          <w:rFonts w:cstheme="minorHAnsi"/>
          <w:b/>
          <w:bCs/>
          <w:sz w:val="24"/>
          <w:szCs w:val="24"/>
        </w:rPr>
        <w:t>ozdzia</w:t>
      </w:r>
      <w:r w:rsidRPr="00B43BC5">
        <w:rPr>
          <w:rFonts w:cstheme="minorHAnsi"/>
          <w:b/>
          <w:bCs/>
          <w:sz w:val="24"/>
          <w:szCs w:val="24"/>
        </w:rPr>
        <w:t>le</w:t>
      </w:r>
      <w:r w:rsidR="00401ED3" w:rsidRPr="00B43BC5">
        <w:rPr>
          <w:rFonts w:cstheme="minorHAnsi"/>
          <w:b/>
          <w:bCs/>
          <w:sz w:val="24"/>
          <w:szCs w:val="24"/>
        </w:rPr>
        <w:t xml:space="preserve"> XIII SWZ, punkty 1 i 2 otrzymują brzmienie:</w:t>
      </w:r>
    </w:p>
    <w:p w14:paraId="1C928E44" w14:textId="2AA8820F" w:rsidR="00401ED3" w:rsidRPr="00B43BC5" w:rsidRDefault="00401ED3" w:rsidP="00401ED3">
      <w:pPr>
        <w:pStyle w:val="NormalnyWeb"/>
        <w:numPr>
          <w:ilvl w:val="1"/>
          <w:numId w:val="1"/>
        </w:numPr>
        <w:tabs>
          <w:tab w:val="clear" w:pos="1485"/>
          <w:tab w:val="num" w:pos="426"/>
        </w:tabs>
        <w:suppressAutoHyphens/>
        <w:spacing w:before="120" w:beforeAutospacing="0" w:after="120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B43BC5">
        <w:rPr>
          <w:rFonts w:asciiTheme="minorHAnsi" w:hAnsiTheme="minorHAnsi" w:cstheme="minorHAnsi"/>
        </w:rPr>
        <w:t xml:space="preserve">Oferty </w:t>
      </w:r>
      <w:r w:rsidRPr="00B43BC5">
        <w:rPr>
          <w:rFonts w:asciiTheme="minorHAnsi" w:hAnsiTheme="minorHAnsi" w:cstheme="minorHAnsi"/>
          <w:color w:val="000000"/>
        </w:rPr>
        <w:t xml:space="preserve">należy złożyć za pośrednictwem </w:t>
      </w:r>
      <w:r w:rsidRPr="00B43BC5">
        <w:rPr>
          <w:rFonts w:asciiTheme="minorHAnsi" w:hAnsiTheme="minorHAnsi" w:cstheme="minorHAnsi"/>
          <w:b/>
          <w:bCs/>
          <w:color w:val="000000"/>
        </w:rPr>
        <w:t>„Formularza do złożenia, zmiany, wycofania oferty lub wniosku”</w:t>
      </w:r>
      <w:r w:rsidRPr="00B43BC5">
        <w:rPr>
          <w:rFonts w:asciiTheme="minorHAnsi" w:hAnsiTheme="minorHAnsi" w:cstheme="minorHAnsi"/>
          <w:color w:val="000000"/>
        </w:rPr>
        <w:t xml:space="preserve"> dostępnego na </w:t>
      </w:r>
      <w:proofErr w:type="spellStart"/>
      <w:r w:rsidRPr="00B43BC5">
        <w:rPr>
          <w:rFonts w:asciiTheme="minorHAnsi" w:hAnsiTheme="minorHAnsi" w:cstheme="minorHAnsi"/>
          <w:color w:val="000000"/>
        </w:rPr>
        <w:t>ePUAP</w:t>
      </w:r>
      <w:proofErr w:type="spellEnd"/>
      <w:r w:rsidRPr="00B43BC5">
        <w:rPr>
          <w:rFonts w:asciiTheme="minorHAnsi" w:hAnsiTheme="minorHAnsi" w:cstheme="minorHAnsi"/>
          <w:color w:val="000000"/>
        </w:rPr>
        <w:t xml:space="preserve"> i udostępnionego również na </w:t>
      </w:r>
      <w:proofErr w:type="spellStart"/>
      <w:r w:rsidRPr="00B43BC5">
        <w:rPr>
          <w:rFonts w:asciiTheme="minorHAnsi" w:hAnsiTheme="minorHAnsi" w:cstheme="minorHAnsi"/>
          <w:color w:val="000000"/>
        </w:rPr>
        <w:t>miniPortalu</w:t>
      </w:r>
      <w:proofErr w:type="spellEnd"/>
      <w:r w:rsidRPr="00B43BC5">
        <w:rPr>
          <w:rFonts w:asciiTheme="minorHAnsi" w:hAnsiTheme="minorHAnsi" w:cstheme="minorHAnsi"/>
          <w:color w:val="000000"/>
        </w:rPr>
        <w:t xml:space="preserve">, w </w:t>
      </w:r>
      <w:r w:rsidR="00CE6EFF">
        <w:rPr>
          <w:rFonts w:asciiTheme="minorHAnsi" w:hAnsiTheme="minorHAnsi" w:cstheme="minorHAnsi"/>
          <w:color w:val="000000"/>
        </w:rPr>
        <w:t> </w:t>
      </w:r>
      <w:r w:rsidRPr="00B43BC5">
        <w:rPr>
          <w:rFonts w:asciiTheme="minorHAnsi" w:hAnsiTheme="minorHAnsi" w:cstheme="minorHAnsi"/>
          <w:color w:val="000000"/>
        </w:rPr>
        <w:t>terminie do </w:t>
      </w:r>
      <w:r w:rsidR="00FE01D2">
        <w:rPr>
          <w:rFonts w:asciiTheme="minorHAnsi" w:hAnsiTheme="minorHAnsi" w:cstheme="minorHAnsi"/>
          <w:b/>
          <w:bCs/>
          <w:color w:val="000000"/>
        </w:rPr>
        <w:t>3</w:t>
      </w:r>
      <w:r w:rsidRPr="00B43BC5">
        <w:rPr>
          <w:rFonts w:asciiTheme="minorHAnsi" w:hAnsiTheme="minorHAnsi" w:cstheme="minorHAnsi"/>
          <w:b/>
          <w:bCs/>
          <w:color w:val="000000"/>
        </w:rPr>
        <w:t>.0</w:t>
      </w:r>
      <w:r w:rsidR="00FE01D2">
        <w:rPr>
          <w:rFonts w:asciiTheme="minorHAnsi" w:hAnsiTheme="minorHAnsi" w:cstheme="minorHAnsi"/>
          <w:b/>
          <w:bCs/>
          <w:color w:val="000000"/>
        </w:rPr>
        <w:t>2</w:t>
      </w:r>
      <w:r w:rsidRPr="00B43BC5">
        <w:rPr>
          <w:rFonts w:asciiTheme="minorHAnsi" w:hAnsiTheme="minorHAnsi" w:cstheme="minorHAnsi"/>
          <w:b/>
          <w:bCs/>
          <w:color w:val="000000"/>
        </w:rPr>
        <w:t>.202</w:t>
      </w:r>
      <w:r w:rsidR="00B43BC5" w:rsidRPr="00B43BC5">
        <w:rPr>
          <w:rFonts w:asciiTheme="minorHAnsi" w:hAnsiTheme="minorHAnsi" w:cstheme="minorHAnsi"/>
          <w:b/>
          <w:bCs/>
          <w:color w:val="000000"/>
        </w:rPr>
        <w:t>3</w:t>
      </w:r>
      <w:r w:rsidRPr="00B43BC5">
        <w:rPr>
          <w:rFonts w:asciiTheme="minorHAnsi" w:hAnsiTheme="minorHAnsi" w:cstheme="minorHAnsi"/>
          <w:b/>
          <w:bCs/>
          <w:color w:val="000000"/>
        </w:rPr>
        <w:t xml:space="preserve"> r. do godziny 8:00.</w:t>
      </w:r>
    </w:p>
    <w:p w14:paraId="3D688AF7" w14:textId="281A4047" w:rsidR="00401ED3" w:rsidRPr="00B43BC5" w:rsidRDefault="00401ED3" w:rsidP="00401ED3">
      <w:pPr>
        <w:pStyle w:val="NormalnyWeb"/>
        <w:numPr>
          <w:ilvl w:val="1"/>
          <w:numId w:val="1"/>
        </w:numPr>
        <w:tabs>
          <w:tab w:val="clear" w:pos="1485"/>
          <w:tab w:val="num" w:pos="426"/>
        </w:tabs>
        <w:suppressAutoHyphens/>
        <w:spacing w:before="120" w:beforeAutospacing="0" w:after="120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B43BC5">
        <w:rPr>
          <w:rFonts w:asciiTheme="minorHAnsi" w:hAnsiTheme="minorHAnsi" w:cstheme="minorHAnsi"/>
          <w:color w:val="000000"/>
        </w:rPr>
        <w:t xml:space="preserve">Otwarcie ofert nastąpi w dniu </w:t>
      </w:r>
      <w:r w:rsidR="00B43BC5" w:rsidRPr="00B43BC5">
        <w:rPr>
          <w:rFonts w:asciiTheme="minorHAnsi" w:hAnsiTheme="minorHAnsi" w:cstheme="minorHAnsi"/>
          <w:b/>
          <w:bCs/>
          <w:color w:val="000000"/>
        </w:rPr>
        <w:t>3</w:t>
      </w:r>
      <w:r w:rsidRPr="00B43BC5">
        <w:rPr>
          <w:rFonts w:asciiTheme="minorHAnsi" w:hAnsiTheme="minorHAnsi" w:cstheme="minorHAnsi"/>
          <w:b/>
          <w:bCs/>
          <w:color w:val="000000"/>
        </w:rPr>
        <w:t>.</w:t>
      </w:r>
      <w:r w:rsidR="00B43BC5" w:rsidRPr="00B43BC5">
        <w:rPr>
          <w:rFonts w:asciiTheme="minorHAnsi" w:hAnsiTheme="minorHAnsi" w:cstheme="minorHAnsi"/>
          <w:b/>
          <w:bCs/>
          <w:color w:val="000000"/>
        </w:rPr>
        <w:t>0</w:t>
      </w:r>
      <w:r w:rsidR="00FE01D2">
        <w:rPr>
          <w:rFonts w:asciiTheme="minorHAnsi" w:hAnsiTheme="minorHAnsi" w:cstheme="minorHAnsi"/>
          <w:b/>
          <w:bCs/>
          <w:color w:val="000000"/>
        </w:rPr>
        <w:t>2</w:t>
      </w:r>
      <w:r w:rsidRPr="00B43BC5">
        <w:rPr>
          <w:rFonts w:asciiTheme="minorHAnsi" w:hAnsiTheme="minorHAnsi" w:cstheme="minorHAnsi"/>
          <w:b/>
          <w:bCs/>
          <w:color w:val="000000"/>
        </w:rPr>
        <w:t>.202</w:t>
      </w:r>
      <w:r w:rsidR="00B43BC5">
        <w:rPr>
          <w:rFonts w:asciiTheme="minorHAnsi" w:hAnsiTheme="minorHAnsi" w:cstheme="minorHAnsi"/>
          <w:b/>
          <w:bCs/>
          <w:color w:val="000000"/>
        </w:rPr>
        <w:t>3</w:t>
      </w:r>
      <w:r w:rsidRPr="00B43BC5">
        <w:rPr>
          <w:rFonts w:asciiTheme="minorHAnsi" w:hAnsiTheme="minorHAnsi" w:cstheme="minorHAnsi"/>
          <w:b/>
          <w:bCs/>
          <w:color w:val="000000"/>
        </w:rPr>
        <w:t xml:space="preserve"> r. o godzinie 10:00.</w:t>
      </w:r>
    </w:p>
    <w:p w14:paraId="1B7847C2" w14:textId="4A502454" w:rsidR="009521CC" w:rsidRPr="00B43BC5" w:rsidRDefault="009521CC" w:rsidP="00B43BC5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43BC5">
        <w:rPr>
          <w:rFonts w:cstheme="minorHAnsi"/>
          <w:b/>
          <w:bCs/>
          <w:sz w:val="24"/>
          <w:szCs w:val="24"/>
        </w:rPr>
        <w:t>Rozdział XIV SWZ otrzymuje brzmienie:</w:t>
      </w:r>
    </w:p>
    <w:p w14:paraId="1B7E76ED" w14:textId="09F5C59C" w:rsidR="009521CC" w:rsidRDefault="009521CC" w:rsidP="00B43BC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43BC5">
        <w:rPr>
          <w:rFonts w:cstheme="minorHAnsi"/>
          <w:sz w:val="24"/>
          <w:szCs w:val="24"/>
        </w:rPr>
        <w:t xml:space="preserve">Wykonawca będzie związany ofertą do dnia </w:t>
      </w:r>
      <w:r w:rsidR="00FE01D2">
        <w:rPr>
          <w:rFonts w:cstheme="minorHAnsi"/>
          <w:sz w:val="24"/>
          <w:szCs w:val="24"/>
        </w:rPr>
        <w:t>4</w:t>
      </w:r>
      <w:r w:rsidRPr="00B43BC5">
        <w:rPr>
          <w:rFonts w:cstheme="minorHAnsi"/>
          <w:sz w:val="24"/>
          <w:szCs w:val="24"/>
        </w:rPr>
        <w:t>.</w:t>
      </w:r>
      <w:r w:rsidR="00B43BC5">
        <w:rPr>
          <w:rFonts w:cstheme="minorHAnsi"/>
          <w:sz w:val="24"/>
          <w:szCs w:val="24"/>
        </w:rPr>
        <w:t>03</w:t>
      </w:r>
      <w:r w:rsidRPr="00B43BC5">
        <w:rPr>
          <w:rFonts w:cstheme="minorHAnsi"/>
          <w:sz w:val="24"/>
          <w:szCs w:val="24"/>
        </w:rPr>
        <w:t>.202</w:t>
      </w:r>
      <w:r w:rsidR="00B43BC5">
        <w:rPr>
          <w:rFonts w:cstheme="minorHAnsi"/>
          <w:sz w:val="24"/>
          <w:szCs w:val="24"/>
        </w:rPr>
        <w:t>3</w:t>
      </w:r>
      <w:r w:rsidRPr="00B43BC5">
        <w:rPr>
          <w:rFonts w:cstheme="minorHAnsi"/>
          <w:sz w:val="24"/>
          <w:szCs w:val="24"/>
        </w:rPr>
        <w:t xml:space="preserve"> r.</w:t>
      </w:r>
    </w:p>
    <w:p w14:paraId="43D6701C" w14:textId="77777777" w:rsidR="00B43BC5" w:rsidRDefault="00B43BC5" w:rsidP="00B43BC5">
      <w:pPr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BF9B701" w14:textId="62D7737D" w:rsidR="00B43BC5" w:rsidRPr="00B43BC5" w:rsidRDefault="00B43BC5" w:rsidP="00B43BC5">
      <w:pPr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III. </w:t>
      </w:r>
      <w:r w:rsidRPr="00B43BC5">
        <w:rPr>
          <w:rFonts w:cstheme="minorHAnsi"/>
          <w:b/>
          <w:bCs/>
          <w:color w:val="000000" w:themeColor="text1"/>
          <w:sz w:val="24"/>
          <w:szCs w:val="24"/>
        </w:rPr>
        <w:t>Jednocześnie zamawiający publikuje zmienioną treść:</w:t>
      </w:r>
    </w:p>
    <w:p w14:paraId="54F2E6F3" w14:textId="416DBCCE" w:rsidR="00B43BC5" w:rsidRPr="0049755F" w:rsidRDefault="00B43BC5" w:rsidP="00B43BC5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hAnsi="Calibri" w:cs="Calibri"/>
          <w:bCs/>
          <w:color w:val="000000"/>
        </w:rPr>
      </w:pPr>
      <w:r w:rsidRPr="0049755F">
        <w:rPr>
          <w:rFonts w:ascii="Calibri" w:hAnsi="Calibri" w:cs="Calibri"/>
          <w:bCs/>
          <w:color w:val="000000"/>
          <w:spacing w:val="-1"/>
        </w:rPr>
        <w:t>Opis</w:t>
      </w:r>
      <w:r>
        <w:rPr>
          <w:rFonts w:ascii="Calibri" w:hAnsi="Calibri" w:cs="Calibri"/>
          <w:bCs/>
          <w:color w:val="000000"/>
          <w:spacing w:val="-1"/>
        </w:rPr>
        <w:t>u</w:t>
      </w:r>
      <w:r w:rsidRPr="0049755F">
        <w:rPr>
          <w:rFonts w:ascii="Calibri" w:hAnsi="Calibri" w:cs="Calibri"/>
          <w:bCs/>
          <w:color w:val="000000"/>
          <w:spacing w:val="-1"/>
        </w:rPr>
        <w:t xml:space="preserve"> Przedmiotu Zamówienia</w:t>
      </w:r>
      <w:r>
        <w:rPr>
          <w:rFonts w:ascii="Calibri" w:hAnsi="Calibri" w:cs="Calibri"/>
          <w:bCs/>
          <w:color w:val="000000"/>
          <w:spacing w:val="-1"/>
        </w:rPr>
        <w:t xml:space="preserve"> </w:t>
      </w:r>
      <w:r w:rsidRPr="00B43BC5">
        <w:rPr>
          <w:rFonts w:cstheme="minorHAnsi"/>
          <w:sz w:val="24"/>
          <w:szCs w:val="24"/>
        </w:rPr>
        <w:t xml:space="preserve">– stanowiącego załącznik nr </w:t>
      </w:r>
      <w:r>
        <w:rPr>
          <w:rFonts w:cstheme="minorHAnsi"/>
          <w:sz w:val="24"/>
          <w:szCs w:val="24"/>
        </w:rPr>
        <w:t>4</w:t>
      </w:r>
      <w:r w:rsidRPr="00B43BC5">
        <w:rPr>
          <w:rFonts w:cstheme="minorHAnsi"/>
          <w:sz w:val="24"/>
          <w:szCs w:val="24"/>
        </w:rPr>
        <w:t xml:space="preserve"> do SWZ</w:t>
      </w:r>
      <w:r>
        <w:rPr>
          <w:rFonts w:cstheme="minorHAnsi"/>
          <w:sz w:val="24"/>
          <w:szCs w:val="24"/>
        </w:rPr>
        <w:t>.</w:t>
      </w:r>
    </w:p>
    <w:p w14:paraId="361AA5BF" w14:textId="77777777" w:rsidR="00B43BC5" w:rsidRPr="00B43BC5" w:rsidRDefault="00B43BC5" w:rsidP="00B43BC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E4E57" w14:textId="3C902BBC" w:rsidR="00E848C8" w:rsidRPr="00317407" w:rsidRDefault="00E848C8" w:rsidP="00E848C8">
      <w:pPr>
        <w:pStyle w:val="NormalnyWeb"/>
        <w:tabs>
          <w:tab w:val="num" w:pos="426"/>
        </w:tabs>
        <w:suppressAutoHyphens/>
        <w:spacing w:before="120" w:beforeAutospacing="0" w:after="120"/>
        <w:jc w:val="both"/>
        <w:rPr>
          <w:rFonts w:asciiTheme="minorHAnsi" w:hAnsiTheme="minorHAnsi" w:cstheme="minorHAnsi"/>
          <w:color w:val="000000"/>
        </w:rPr>
      </w:pPr>
    </w:p>
    <w:p w14:paraId="581E572F" w14:textId="77777777" w:rsidR="00401ED3" w:rsidRPr="00317407" w:rsidRDefault="00401ED3" w:rsidP="00826A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01ED3" w:rsidRPr="00317407" w:rsidSect="00F609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4623" w14:textId="77777777" w:rsidR="00F6091E" w:rsidRPr="00A87460" w:rsidRDefault="00F6091E" w:rsidP="00F6091E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r w:rsidRPr="00A87460">
      <w:rPr>
        <w:color w:val="000000"/>
        <w:sz w:val="20"/>
        <w:szCs w:val="20"/>
      </w:rPr>
      <w:t>ZP-A.271.64.204.2021</w:t>
    </w:r>
  </w:p>
  <w:p w14:paraId="2D815A59" w14:textId="77777777" w:rsidR="00F6091E" w:rsidRDefault="00F6091E" w:rsidP="00F6091E">
    <w:pPr>
      <w:pStyle w:val="Nagwek"/>
      <w:tabs>
        <w:tab w:val="clear" w:pos="9072"/>
        <w:tab w:val="right" w:pos="9070"/>
      </w:tabs>
      <w:spacing w:after="240"/>
      <w:jc w:val="center"/>
    </w:pPr>
    <w:r w:rsidRPr="00A87460">
      <w:rPr>
        <w:i/>
        <w:color w:val="000000"/>
        <w:sz w:val="20"/>
        <w:szCs w:val="20"/>
      </w:rPr>
      <w:t>Dostawa urządzeń infrastruktury bezpieczeństwa danych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5A27" w14:textId="77777777" w:rsidR="00317407" w:rsidRPr="00A961EA" w:rsidRDefault="00317407" w:rsidP="00317407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68F944FC" w14:textId="77777777" w:rsidR="00317407" w:rsidRPr="00387F0D" w:rsidRDefault="00317407" w:rsidP="00317407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5ADE61F9" w:rsidR="00722073" w:rsidRPr="008F28C5" w:rsidRDefault="00722073" w:rsidP="008F28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184"/>
    <w:multiLevelType w:val="hybridMultilevel"/>
    <w:tmpl w:val="E6DE7B7C"/>
    <w:lvl w:ilvl="0" w:tplc="1BD62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729C3"/>
    <w:multiLevelType w:val="hybridMultilevel"/>
    <w:tmpl w:val="FAA2E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648F5"/>
    <w:multiLevelType w:val="hybridMultilevel"/>
    <w:tmpl w:val="DA72F868"/>
    <w:lvl w:ilvl="0" w:tplc="2CA65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1B8F"/>
    <w:multiLevelType w:val="multilevel"/>
    <w:tmpl w:val="B2E6C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70007761">
    <w:abstractNumId w:val="1"/>
  </w:num>
  <w:num w:numId="2" w16cid:durableId="1510411757">
    <w:abstractNumId w:val="2"/>
  </w:num>
  <w:num w:numId="3" w16cid:durableId="279533104">
    <w:abstractNumId w:val="4"/>
  </w:num>
  <w:num w:numId="4" w16cid:durableId="1029842329">
    <w:abstractNumId w:val="0"/>
  </w:num>
  <w:num w:numId="5" w16cid:durableId="382144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271E1"/>
    <w:rsid w:val="000370DF"/>
    <w:rsid w:val="00037BA7"/>
    <w:rsid w:val="000603E1"/>
    <w:rsid w:val="000667B6"/>
    <w:rsid w:val="000A7D33"/>
    <w:rsid w:val="000B453A"/>
    <w:rsid w:val="000C48E8"/>
    <w:rsid w:val="000E27D1"/>
    <w:rsid w:val="000E2AF5"/>
    <w:rsid w:val="000E3FF0"/>
    <w:rsid w:val="001614B0"/>
    <w:rsid w:val="00197A9E"/>
    <w:rsid w:val="001B07BA"/>
    <w:rsid w:val="001D7CD5"/>
    <w:rsid w:val="00206C4D"/>
    <w:rsid w:val="00247A8E"/>
    <w:rsid w:val="0029416A"/>
    <w:rsid w:val="002A6C50"/>
    <w:rsid w:val="00317407"/>
    <w:rsid w:val="003259E0"/>
    <w:rsid w:val="00331FA8"/>
    <w:rsid w:val="00401ED3"/>
    <w:rsid w:val="0042022D"/>
    <w:rsid w:val="0046189C"/>
    <w:rsid w:val="00466748"/>
    <w:rsid w:val="00466CE8"/>
    <w:rsid w:val="00480AEF"/>
    <w:rsid w:val="0049216C"/>
    <w:rsid w:val="0050781C"/>
    <w:rsid w:val="00540E88"/>
    <w:rsid w:val="00564AE9"/>
    <w:rsid w:val="005722C5"/>
    <w:rsid w:val="00577609"/>
    <w:rsid w:val="00663D58"/>
    <w:rsid w:val="00722073"/>
    <w:rsid w:val="00736C1F"/>
    <w:rsid w:val="0075152E"/>
    <w:rsid w:val="007A7D0E"/>
    <w:rsid w:val="008217A4"/>
    <w:rsid w:val="0082476E"/>
    <w:rsid w:val="00825DBC"/>
    <w:rsid w:val="00826ABF"/>
    <w:rsid w:val="00841100"/>
    <w:rsid w:val="00852921"/>
    <w:rsid w:val="008670B4"/>
    <w:rsid w:val="00887E14"/>
    <w:rsid w:val="00897DCC"/>
    <w:rsid w:val="008E326B"/>
    <w:rsid w:val="008F28C5"/>
    <w:rsid w:val="0093037D"/>
    <w:rsid w:val="009521CC"/>
    <w:rsid w:val="00954FA4"/>
    <w:rsid w:val="009C0390"/>
    <w:rsid w:val="009F23FD"/>
    <w:rsid w:val="00A2275F"/>
    <w:rsid w:val="00A240FF"/>
    <w:rsid w:val="00AA6586"/>
    <w:rsid w:val="00AB23D4"/>
    <w:rsid w:val="00AC63EC"/>
    <w:rsid w:val="00AF0A40"/>
    <w:rsid w:val="00B25513"/>
    <w:rsid w:val="00B43BC5"/>
    <w:rsid w:val="00B86C9F"/>
    <w:rsid w:val="00BB038F"/>
    <w:rsid w:val="00BB567A"/>
    <w:rsid w:val="00BD4D4E"/>
    <w:rsid w:val="00C6202C"/>
    <w:rsid w:val="00CB3055"/>
    <w:rsid w:val="00CB7AFF"/>
    <w:rsid w:val="00CE6EFF"/>
    <w:rsid w:val="00D23E64"/>
    <w:rsid w:val="00D31E39"/>
    <w:rsid w:val="00D6789C"/>
    <w:rsid w:val="00DF0A7C"/>
    <w:rsid w:val="00DF3D4E"/>
    <w:rsid w:val="00E45A04"/>
    <w:rsid w:val="00E74D06"/>
    <w:rsid w:val="00E77E2C"/>
    <w:rsid w:val="00E848C8"/>
    <w:rsid w:val="00F41942"/>
    <w:rsid w:val="00F6091E"/>
    <w:rsid w:val="00FE01D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Nocoń Paweł</cp:lastModifiedBy>
  <cp:revision>25</cp:revision>
  <cp:lastPrinted>2023-01-30T09:56:00Z</cp:lastPrinted>
  <dcterms:created xsi:type="dcterms:W3CDTF">2022-09-05T10:01:00Z</dcterms:created>
  <dcterms:modified xsi:type="dcterms:W3CDTF">2023-01-30T10:06:00Z</dcterms:modified>
</cp:coreProperties>
</file>