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543B" w14:textId="6B8F9D12" w:rsidR="00554764" w:rsidRDefault="00D73951" w:rsidP="00D73951">
      <w:pPr>
        <w:jc w:val="center"/>
        <w:rPr>
          <w:b/>
          <w:bCs/>
          <w:sz w:val="40"/>
          <w:szCs w:val="40"/>
        </w:rPr>
      </w:pPr>
      <w:r w:rsidRPr="00D73951">
        <w:rPr>
          <w:b/>
          <w:bCs/>
          <w:sz w:val="40"/>
          <w:szCs w:val="40"/>
        </w:rPr>
        <w:t>Szczegółowy opis przedmiotu zamówienia</w:t>
      </w:r>
    </w:p>
    <w:p w14:paraId="7F89BCC9" w14:textId="77777777" w:rsidR="00D73951" w:rsidRPr="00D73951" w:rsidRDefault="00D73951" w:rsidP="00D73951">
      <w:pPr>
        <w:pStyle w:val="Bezodstpw"/>
      </w:pPr>
    </w:p>
    <w:p w14:paraId="3D061C9F" w14:textId="77777777" w:rsidR="003F01EF" w:rsidRPr="003F01EF" w:rsidRDefault="003F01EF" w:rsidP="003F01EF">
      <w:pPr>
        <w:pStyle w:val="Nagwek"/>
        <w:rPr>
          <w:b/>
          <w:szCs w:val="24"/>
          <w:u w:val="dotted"/>
        </w:rPr>
      </w:pPr>
      <w:r w:rsidRPr="003F01EF">
        <w:rPr>
          <w:b/>
          <w:szCs w:val="24"/>
        </w:rPr>
        <w:t>Szczegółowy opis przedmiotu zamówienia „</w:t>
      </w:r>
      <w:r w:rsidRPr="003F01EF">
        <w:rPr>
          <w:b/>
          <w:szCs w:val="24"/>
          <w:u w:val="dotted"/>
        </w:rPr>
        <w:t>Usługa przewozowa autobusowych przewozów pasażerskich dla podróżnych posługujących się biletami miejskiej komunikacji zbiorowej w Rzeszowie”</w:t>
      </w:r>
    </w:p>
    <w:p w14:paraId="2E84DAA7" w14:textId="77777777" w:rsidR="003F01EF" w:rsidRPr="003F01EF" w:rsidRDefault="003F01EF" w:rsidP="003F01EF">
      <w:pPr>
        <w:rPr>
          <w:szCs w:val="24"/>
        </w:rPr>
      </w:pPr>
    </w:p>
    <w:p w14:paraId="39C4F8CF" w14:textId="77777777" w:rsidR="003F01EF" w:rsidRPr="003F01EF" w:rsidRDefault="003F01EF" w:rsidP="003F01EF">
      <w:pPr>
        <w:rPr>
          <w:szCs w:val="24"/>
        </w:rPr>
      </w:pPr>
    </w:p>
    <w:p w14:paraId="5489E342" w14:textId="77777777" w:rsidR="003F01EF" w:rsidRPr="003F01EF" w:rsidRDefault="003F01EF" w:rsidP="003F01EF">
      <w:pPr>
        <w:rPr>
          <w:szCs w:val="24"/>
        </w:rPr>
      </w:pPr>
    </w:p>
    <w:p w14:paraId="48E02E72" w14:textId="77777777" w:rsidR="003F01EF" w:rsidRPr="003F01EF" w:rsidRDefault="003F01EF" w:rsidP="003F01EF">
      <w:pPr>
        <w:pStyle w:val="Bezodstpw1"/>
        <w:spacing w:before="120" w:after="120"/>
        <w:rPr>
          <w:color w:val="000000"/>
          <w:szCs w:val="24"/>
        </w:rPr>
      </w:pPr>
      <w:r w:rsidRPr="003F01EF">
        <w:rPr>
          <w:szCs w:val="24"/>
          <w:u w:val="dotted"/>
        </w:rPr>
        <w:t xml:space="preserve">Przedmiotem zamówienia jest wykonanie usługi przewozu podróżnych posiadających ważny bilet okresowy emitowany przez Zarząd Transportu Miejskiego w Rzeszowie na obszarze: </w:t>
      </w:r>
      <w:r w:rsidRPr="003F01EF">
        <w:rPr>
          <w:color w:val="000000"/>
          <w:szCs w:val="24"/>
        </w:rPr>
        <w:t xml:space="preserve">od </w:t>
      </w:r>
      <w:r w:rsidRPr="003F01EF">
        <w:rPr>
          <w:color w:val="000000"/>
          <w:szCs w:val="24"/>
          <w:u w:val="dotted"/>
        </w:rPr>
        <w:t>Rzeszów -Rudna Mała pętla, Rzeszów - Trzebownisko Z-d Ogrodniczy / Nowa Wieś Zaczerska,  Rzeszów - Malawa Góra</w:t>
      </w:r>
      <w:r w:rsidRPr="003F01EF">
        <w:rPr>
          <w:szCs w:val="24"/>
          <w:u w:val="dotted"/>
        </w:rPr>
        <w:t xml:space="preserve">, </w:t>
      </w:r>
      <w:r w:rsidRPr="003F01EF">
        <w:rPr>
          <w:color w:val="000000"/>
          <w:szCs w:val="24"/>
          <w:u w:val="dotted"/>
        </w:rPr>
        <w:t>Rzeszów - Krasne Wólka</w:t>
      </w:r>
      <w:r w:rsidRPr="003F01EF">
        <w:rPr>
          <w:szCs w:val="24"/>
          <w:u w:val="dotted"/>
        </w:rPr>
        <w:t xml:space="preserve">, Rzeszów - Krasne Kolonia, </w:t>
      </w:r>
      <w:r w:rsidRPr="003F01EF">
        <w:rPr>
          <w:color w:val="000000"/>
          <w:szCs w:val="24"/>
          <w:u w:val="dotted"/>
        </w:rPr>
        <w:t xml:space="preserve"> Rzeszów -Mogielnica pętla, Rzeszów - </w:t>
      </w:r>
      <w:proofErr w:type="spellStart"/>
      <w:r w:rsidRPr="003F01EF">
        <w:rPr>
          <w:color w:val="000000"/>
          <w:szCs w:val="24"/>
          <w:u w:val="dotted"/>
        </w:rPr>
        <w:t>Lutoryż</w:t>
      </w:r>
      <w:proofErr w:type="spellEnd"/>
      <w:r w:rsidRPr="003F01EF">
        <w:rPr>
          <w:color w:val="000000"/>
          <w:szCs w:val="24"/>
          <w:u w:val="dotted"/>
        </w:rPr>
        <w:t xml:space="preserve"> / Zarzecze Most, Rzeszów - </w:t>
      </w:r>
      <w:proofErr w:type="spellStart"/>
      <w:r w:rsidRPr="003F01EF">
        <w:rPr>
          <w:color w:val="000000"/>
          <w:szCs w:val="24"/>
          <w:u w:val="dotted"/>
        </w:rPr>
        <w:t>Niechobrz</w:t>
      </w:r>
      <w:proofErr w:type="spellEnd"/>
      <w:r w:rsidRPr="003F01EF">
        <w:rPr>
          <w:color w:val="000000"/>
          <w:szCs w:val="24"/>
          <w:u w:val="dotted"/>
        </w:rPr>
        <w:t xml:space="preserve"> Rondo,  Rzeszów - Kielanówka -  Boguchwała, Rzeszów - Nosówka,  Rzeszów - Zgłobień</w:t>
      </w:r>
      <w:r w:rsidRPr="003F01EF">
        <w:rPr>
          <w:color w:val="000000"/>
          <w:szCs w:val="24"/>
        </w:rPr>
        <w:t xml:space="preserve"> – I strefa;</w:t>
      </w:r>
    </w:p>
    <w:p w14:paraId="5B62B297" w14:textId="77777777" w:rsidR="003F01EF" w:rsidRPr="003F01EF" w:rsidRDefault="003F01EF" w:rsidP="003F01EF">
      <w:pPr>
        <w:pStyle w:val="Bezodstpw1"/>
        <w:spacing w:before="120" w:after="120"/>
        <w:rPr>
          <w:color w:val="000000"/>
          <w:szCs w:val="24"/>
        </w:rPr>
      </w:pPr>
      <w:r w:rsidRPr="003F01EF">
        <w:rPr>
          <w:color w:val="000000"/>
          <w:szCs w:val="24"/>
        </w:rPr>
        <w:t xml:space="preserve">Rzeszów - Głogów </w:t>
      </w:r>
      <w:proofErr w:type="spellStart"/>
      <w:r w:rsidRPr="003F01EF">
        <w:rPr>
          <w:color w:val="000000"/>
          <w:szCs w:val="24"/>
        </w:rPr>
        <w:t>Młp</w:t>
      </w:r>
      <w:proofErr w:type="spellEnd"/>
      <w:r w:rsidRPr="003F01EF">
        <w:rPr>
          <w:color w:val="000000"/>
          <w:szCs w:val="24"/>
        </w:rPr>
        <w:t xml:space="preserve">. ul Kolejowa -I / Centrum Przesiadkowe / Głogów </w:t>
      </w:r>
      <w:proofErr w:type="spellStart"/>
      <w:r w:rsidRPr="003F01EF">
        <w:rPr>
          <w:color w:val="000000"/>
          <w:szCs w:val="24"/>
        </w:rPr>
        <w:t>Młp</w:t>
      </w:r>
      <w:proofErr w:type="spellEnd"/>
      <w:r w:rsidRPr="003F01EF">
        <w:rPr>
          <w:color w:val="000000"/>
          <w:szCs w:val="24"/>
        </w:rPr>
        <w:t xml:space="preserve">. Rynek / Os. Słoneczne, od Rzeszów do Jasionka Aeroklub, Rzeszów - Terliczka  (p. Trzebownisko / Łąka), </w:t>
      </w:r>
      <w:r w:rsidRPr="003F01EF">
        <w:rPr>
          <w:szCs w:val="24"/>
        </w:rPr>
        <w:t xml:space="preserve"> Strażów – Palikówka,</w:t>
      </w:r>
      <w:r w:rsidRPr="003F01EF">
        <w:rPr>
          <w:color w:val="000000"/>
          <w:szCs w:val="24"/>
        </w:rPr>
        <w:t xml:space="preserve"> Wola </w:t>
      </w:r>
      <w:proofErr w:type="spellStart"/>
      <w:r w:rsidRPr="003F01EF">
        <w:rPr>
          <w:color w:val="000000"/>
          <w:szCs w:val="24"/>
        </w:rPr>
        <w:t>Zgłobieńska</w:t>
      </w:r>
      <w:proofErr w:type="spellEnd"/>
      <w:r w:rsidRPr="003F01EF">
        <w:rPr>
          <w:color w:val="000000"/>
          <w:szCs w:val="24"/>
        </w:rPr>
        <w:t xml:space="preserve"> II do Wola </w:t>
      </w:r>
      <w:proofErr w:type="spellStart"/>
      <w:r w:rsidRPr="003F01EF">
        <w:rPr>
          <w:color w:val="000000"/>
          <w:szCs w:val="24"/>
        </w:rPr>
        <w:t>Zgłobieńska</w:t>
      </w:r>
      <w:proofErr w:type="spellEnd"/>
      <w:r w:rsidRPr="003F01EF">
        <w:rPr>
          <w:color w:val="000000"/>
          <w:szCs w:val="24"/>
        </w:rPr>
        <w:t xml:space="preserve"> pętla,</w:t>
      </w:r>
    </w:p>
    <w:p w14:paraId="746A2943" w14:textId="77777777" w:rsidR="003F01EF" w:rsidRPr="003F01EF" w:rsidRDefault="003F01EF" w:rsidP="003F01EF">
      <w:pPr>
        <w:pStyle w:val="Bezodstpw1"/>
        <w:spacing w:before="120" w:after="120"/>
        <w:rPr>
          <w:color w:val="000000"/>
          <w:szCs w:val="24"/>
        </w:rPr>
      </w:pPr>
      <w:proofErr w:type="spellStart"/>
      <w:r w:rsidRPr="003F01EF">
        <w:rPr>
          <w:color w:val="000000"/>
          <w:szCs w:val="24"/>
        </w:rPr>
        <w:t>Niechobrz</w:t>
      </w:r>
      <w:proofErr w:type="spellEnd"/>
      <w:r w:rsidRPr="003F01EF">
        <w:rPr>
          <w:color w:val="000000"/>
          <w:szCs w:val="24"/>
        </w:rPr>
        <w:t xml:space="preserve"> środek do </w:t>
      </w:r>
      <w:proofErr w:type="spellStart"/>
      <w:r w:rsidRPr="003F01EF">
        <w:rPr>
          <w:color w:val="000000"/>
          <w:szCs w:val="24"/>
        </w:rPr>
        <w:t>Niechobrz</w:t>
      </w:r>
      <w:proofErr w:type="spellEnd"/>
      <w:r w:rsidRPr="003F01EF">
        <w:rPr>
          <w:color w:val="000000"/>
          <w:szCs w:val="24"/>
        </w:rPr>
        <w:t xml:space="preserve"> Góra pętla – strefa II.</w:t>
      </w:r>
    </w:p>
    <w:p w14:paraId="27BDEA73" w14:textId="77777777" w:rsidR="003F01EF" w:rsidRPr="003F01EF" w:rsidRDefault="003F01EF" w:rsidP="003F01EF">
      <w:pPr>
        <w:pStyle w:val="Bezodstpw1"/>
        <w:spacing w:line="360" w:lineRule="auto"/>
        <w:rPr>
          <w:color w:val="000000"/>
          <w:szCs w:val="24"/>
        </w:rPr>
      </w:pPr>
      <w:r w:rsidRPr="003F01EF">
        <w:rPr>
          <w:color w:val="000000"/>
          <w:szCs w:val="24"/>
        </w:rPr>
        <w:t>Szacowane ilości biletów w okresie trwania umowy: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6497"/>
        <w:gridCol w:w="1984"/>
      </w:tblGrid>
      <w:tr w:rsidR="003F01EF" w:rsidRPr="003F01EF" w14:paraId="01999D6C" w14:textId="77777777" w:rsidTr="008302B9"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8020A" w14:textId="77777777" w:rsidR="003F01EF" w:rsidRPr="003F01EF" w:rsidRDefault="003F01EF" w:rsidP="004119C1">
            <w:pPr>
              <w:spacing w:after="0" w:line="240" w:lineRule="auto"/>
              <w:jc w:val="center"/>
              <w:rPr>
                <w:szCs w:val="24"/>
              </w:rPr>
            </w:pPr>
            <w:r w:rsidRPr="003F01EF">
              <w:rPr>
                <w:iCs/>
                <w:szCs w:val="24"/>
              </w:rPr>
              <w:t>Typ biletu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2FF50" w14:textId="77777777" w:rsidR="003F01EF" w:rsidRPr="003F01EF" w:rsidRDefault="003F01EF" w:rsidP="004119C1">
            <w:pPr>
              <w:spacing w:after="0" w:line="240" w:lineRule="auto"/>
              <w:jc w:val="center"/>
              <w:rPr>
                <w:szCs w:val="24"/>
              </w:rPr>
            </w:pPr>
            <w:r w:rsidRPr="003F01EF">
              <w:rPr>
                <w:iCs/>
                <w:szCs w:val="24"/>
              </w:rPr>
              <w:t>Sztuk</w:t>
            </w:r>
          </w:p>
        </w:tc>
      </w:tr>
      <w:tr w:rsidR="003F01EF" w:rsidRPr="003F01EF" w14:paraId="2E1AA0D7" w14:textId="77777777" w:rsidTr="008302B9"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8E749" w14:textId="77777777" w:rsidR="003F01EF" w:rsidRPr="003F01EF" w:rsidRDefault="003F01EF" w:rsidP="003F01EF">
            <w:pPr>
              <w:spacing w:after="0" w:line="240" w:lineRule="auto"/>
              <w:rPr>
                <w:szCs w:val="24"/>
              </w:rPr>
            </w:pPr>
            <w:r w:rsidRPr="003F01EF">
              <w:rPr>
                <w:iCs/>
                <w:szCs w:val="24"/>
              </w:rPr>
              <w:t>Bilet miesięczny imienny sieciowy + autobus normalny I strefa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DE6D" w14:textId="77777777" w:rsidR="003F01EF" w:rsidRPr="003F01EF" w:rsidRDefault="004119C1" w:rsidP="004119C1">
            <w:pPr>
              <w:snapToGrid w:val="0"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1072</w:t>
            </w:r>
          </w:p>
        </w:tc>
      </w:tr>
      <w:tr w:rsidR="003F01EF" w:rsidRPr="003F01EF" w14:paraId="537EF872" w14:textId="77777777" w:rsidTr="008302B9"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91625" w14:textId="77777777" w:rsidR="003F01EF" w:rsidRPr="003F01EF" w:rsidRDefault="003F01EF" w:rsidP="003F01EF">
            <w:pPr>
              <w:spacing w:after="0" w:line="240" w:lineRule="auto"/>
              <w:rPr>
                <w:szCs w:val="24"/>
              </w:rPr>
            </w:pPr>
            <w:r w:rsidRPr="003F01EF">
              <w:rPr>
                <w:iCs/>
                <w:szCs w:val="24"/>
              </w:rPr>
              <w:t>Bilet miesięczny imienny sieciowy + autobus normalny II strefa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37290" w14:textId="77777777" w:rsidR="003F01EF" w:rsidRPr="003F01EF" w:rsidRDefault="004119C1" w:rsidP="004119C1">
            <w:pPr>
              <w:snapToGrid w:val="0"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762</w:t>
            </w:r>
          </w:p>
        </w:tc>
      </w:tr>
      <w:tr w:rsidR="003F01EF" w:rsidRPr="003F01EF" w14:paraId="1A25F3C2" w14:textId="77777777" w:rsidTr="008302B9"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0A1A" w14:textId="77777777" w:rsidR="003F01EF" w:rsidRPr="003F01EF" w:rsidRDefault="003F01EF" w:rsidP="003F01EF">
            <w:pPr>
              <w:spacing w:after="0" w:line="240" w:lineRule="auto"/>
              <w:rPr>
                <w:szCs w:val="24"/>
              </w:rPr>
            </w:pPr>
            <w:r w:rsidRPr="003F01EF">
              <w:rPr>
                <w:iCs/>
                <w:szCs w:val="24"/>
              </w:rPr>
              <w:t>Bilet miesięczny imienny sieciowy + autobus ustawowy I strefa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6555F" w14:textId="77777777" w:rsidR="003F01EF" w:rsidRPr="003F01EF" w:rsidRDefault="004119C1" w:rsidP="004119C1">
            <w:pPr>
              <w:snapToGrid w:val="0"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132</w:t>
            </w:r>
          </w:p>
        </w:tc>
      </w:tr>
      <w:tr w:rsidR="003F01EF" w:rsidRPr="003F01EF" w14:paraId="7B08569F" w14:textId="77777777" w:rsidTr="008302B9"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50F93" w14:textId="77777777" w:rsidR="003F01EF" w:rsidRPr="003F01EF" w:rsidRDefault="003F01EF" w:rsidP="003F01EF">
            <w:pPr>
              <w:spacing w:after="0" w:line="240" w:lineRule="auto"/>
              <w:rPr>
                <w:szCs w:val="24"/>
              </w:rPr>
            </w:pPr>
            <w:r w:rsidRPr="003F01EF">
              <w:rPr>
                <w:iCs/>
                <w:szCs w:val="24"/>
              </w:rPr>
              <w:t>Bilet miesięczny imienny sieciowy + autobus ustawowy II strefa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59CA" w14:textId="77777777" w:rsidR="003F01EF" w:rsidRPr="003F01EF" w:rsidRDefault="004119C1" w:rsidP="004119C1">
            <w:pPr>
              <w:snapToGrid w:val="0"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172</w:t>
            </w:r>
          </w:p>
        </w:tc>
      </w:tr>
      <w:tr w:rsidR="003F01EF" w:rsidRPr="003F01EF" w14:paraId="3862287E" w14:textId="77777777" w:rsidTr="008302B9"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01377" w14:textId="77777777" w:rsidR="003F01EF" w:rsidRPr="003F01EF" w:rsidRDefault="003F01EF" w:rsidP="003F01EF">
            <w:pPr>
              <w:spacing w:after="0" w:line="240" w:lineRule="auto"/>
              <w:rPr>
                <w:szCs w:val="24"/>
              </w:rPr>
            </w:pPr>
            <w:r w:rsidRPr="003F01EF">
              <w:rPr>
                <w:iCs/>
                <w:szCs w:val="24"/>
              </w:rPr>
              <w:t>Bilet miesięczny imienny sieciowy + autobus samorządowy I strefa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77FE4" w14:textId="77777777" w:rsidR="003F01EF" w:rsidRPr="003F01EF" w:rsidRDefault="004119C1" w:rsidP="004119C1">
            <w:pPr>
              <w:snapToGrid w:val="0"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1418</w:t>
            </w:r>
          </w:p>
        </w:tc>
      </w:tr>
      <w:tr w:rsidR="003F01EF" w:rsidRPr="003F01EF" w14:paraId="794E0C2B" w14:textId="77777777" w:rsidTr="008302B9"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83B5F" w14:textId="77777777" w:rsidR="003F01EF" w:rsidRPr="003F01EF" w:rsidRDefault="003F01EF" w:rsidP="003F01EF">
            <w:pPr>
              <w:spacing w:after="0" w:line="240" w:lineRule="auto"/>
              <w:rPr>
                <w:szCs w:val="24"/>
              </w:rPr>
            </w:pPr>
            <w:r w:rsidRPr="003F01EF">
              <w:rPr>
                <w:iCs/>
                <w:szCs w:val="24"/>
              </w:rPr>
              <w:t>Bilet miesięczny imienny sieciowy + autobus samorządowy II strefa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A7DEF" w14:textId="77777777" w:rsidR="003F01EF" w:rsidRPr="003F01EF" w:rsidRDefault="004119C1" w:rsidP="004119C1">
            <w:pPr>
              <w:snapToGrid w:val="0"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1512</w:t>
            </w:r>
          </w:p>
        </w:tc>
      </w:tr>
    </w:tbl>
    <w:p w14:paraId="4235BF5D" w14:textId="77777777" w:rsidR="003F01EF" w:rsidRPr="003F01EF" w:rsidRDefault="003F01EF" w:rsidP="003F01EF">
      <w:pPr>
        <w:spacing w:before="120" w:after="120"/>
        <w:rPr>
          <w:szCs w:val="24"/>
        </w:rPr>
      </w:pPr>
      <w:r w:rsidRPr="003F01EF">
        <w:rPr>
          <w:szCs w:val="24"/>
        </w:rPr>
        <w:t>Wykonawca zobowiązuje się świadczyć usługi objęte przedmiotem umowy w organizowanej przez siebie komunikacji, w zakresie terytorialnym objętym załącznikiem nr 1 do umowy samodzielnie lub przez Operatora, z którym została zawarta umowa o świadczenie usług publicznego transportu zbiorowego.</w:t>
      </w:r>
    </w:p>
    <w:p w14:paraId="22FB2270" w14:textId="77777777" w:rsidR="003F01EF" w:rsidRPr="003F01EF" w:rsidRDefault="003F01EF" w:rsidP="003F01EF">
      <w:pPr>
        <w:widowControl w:val="0"/>
        <w:suppressAutoHyphens/>
        <w:spacing w:before="120" w:after="120" w:line="240" w:lineRule="auto"/>
        <w:rPr>
          <w:szCs w:val="24"/>
        </w:rPr>
      </w:pPr>
      <w:r w:rsidRPr="003F01EF">
        <w:rPr>
          <w:rFonts w:eastAsia="SimSun"/>
          <w:szCs w:val="24"/>
          <w:lang w:eastAsia="hi-IN" w:bidi="hi-IN"/>
        </w:rPr>
        <w:t>W autobusach na obszarze realizacji usługi objętej umową honorowane będą okresowe bilety miejskiej komunikacji zbiorowej oraz dokumenty potwierdzające uprawnienia do ulgowych, jak również bezpłatnych, przejazdów środkami miejskiej komunikacji zbiorowej w Rzeszowie zgodnie z wykazem biletów oraz dokumentów stanowiących</w:t>
      </w:r>
      <w:r w:rsidRPr="003F01EF">
        <w:rPr>
          <w:rFonts w:eastAsia="SimSun"/>
          <w:b/>
          <w:szCs w:val="24"/>
          <w:lang w:eastAsia="hi-IN" w:bidi="hi-IN"/>
        </w:rPr>
        <w:t xml:space="preserve"> </w:t>
      </w:r>
      <w:r w:rsidRPr="003F01EF">
        <w:rPr>
          <w:rFonts w:eastAsia="SimSun"/>
          <w:szCs w:val="24"/>
          <w:lang w:eastAsia="hi-IN" w:bidi="hi-IN"/>
        </w:rPr>
        <w:t>Załącznik nr 2 do Umowy.</w:t>
      </w:r>
    </w:p>
    <w:p w14:paraId="1764D963" w14:textId="77777777" w:rsidR="003F01EF" w:rsidRPr="003F01EF" w:rsidRDefault="003F01EF" w:rsidP="003F01EF">
      <w:pPr>
        <w:widowControl w:val="0"/>
        <w:suppressAutoHyphens/>
        <w:spacing w:before="120" w:after="120" w:line="240" w:lineRule="auto"/>
        <w:rPr>
          <w:szCs w:val="24"/>
        </w:rPr>
      </w:pPr>
      <w:r w:rsidRPr="003F01EF">
        <w:rPr>
          <w:rFonts w:eastAsia="SimSun"/>
          <w:szCs w:val="24"/>
          <w:lang w:eastAsia="hi-IN" w:bidi="hi-IN"/>
        </w:rPr>
        <w:t xml:space="preserve">Podróżny będzie mógł zakupić bilety obowiązujące przy przewozach realizowanych w ramach umowy w sieci dystrybucji ZTM. Respektowane będą także uprawnienia do ulgowych, jak również bezpłatnych, przejazdów środkami miejskiej komunikacji zbiorowej zgodnie z załącznikiem do Umowy. Wymagają one udokumentowania przez korzystającego z przejazdu, poprzez okazanie Rzeszowskiej Karty Miejskiej, legitymacji studenckiej wydanej przez uczelnię z którą Gmina Miasto Rzeszów zawarła stosowne porozumienie, na której są one </w:t>
      </w:r>
      <w:r w:rsidRPr="003F01EF">
        <w:rPr>
          <w:rFonts w:eastAsia="SimSun"/>
          <w:szCs w:val="24"/>
          <w:lang w:eastAsia="hi-IN" w:bidi="hi-IN"/>
        </w:rPr>
        <w:lastRenderedPageBreak/>
        <w:t xml:space="preserve">zapisywane, lub innego nośnika biletów dopuszczonych przez ZTM po wcześniejszym pisemnym uzgodnieniu z Wykonawcą. </w:t>
      </w:r>
    </w:p>
    <w:p w14:paraId="12F4755F" w14:textId="77777777" w:rsidR="003F01EF" w:rsidRPr="003F01EF" w:rsidRDefault="003F01EF" w:rsidP="003F01EF">
      <w:pPr>
        <w:widowControl w:val="0"/>
        <w:suppressAutoHyphens/>
        <w:spacing w:before="120" w:after="120" w:line="240" w:lineRule="auto"/>
        <w:rPr>
          <w:rFonts w:eastAsia="SimSun"/>
          <w:szCs w:val="24"/>
          <w:lang w:eastAsia="hi-IN" w:bidi="hi-IN"/>
        </w:rPr>
      </w:pPr>
      <w:r w:rsidRPr="003F01EF">
        <w:rPr>
          <w:rFonts w:eastAsia="SimSun"/>
          <w:szCs w:val="24"/>
          <w:lang w:eastAsia="hi-IN" w:bidi="hi-IN"/>
        </w:rPr>
        <w:t xml:space="preserve">W zakresie korzystania z przejazdów na podstawie niniejszej umowy, przez podróżnych posługujących się biletem miejskiej komunikacji zbiorowej, odpowiednie zastosowanie będą miały postanowienia uchwały XLVI/886/2013 Rady Miasta Rzeszowa z dnia 29 stycznia 2013r. (z późn. zm.) w sprawie ustalenia cen urzędowych za usługi przewozowe w publicznym transporcie zbiorowym w zakresie zadania o charakterze użyteczności publicznej na terenie Gminy Miasto Rzeszów, dotyczące rodzajów oraz cen biletów wymienionych w załączniku do Umowy. </w:t>
      </w:r>
    </w:p>
    <w:p w14:paraId="47477F26" w14:textId="77777777" w:rsidR="003F01EF" w:rsidRPr="003F01EF" w:rsidRDefault="003F01EF" w:rsidP="003F01EF">
      <w:pPr>
        <w:widowControl w:val="0"/>
        <w:suppressAutoHyphens/>
        <w:spacing w:before="120" w:after="120" w:line="240" w:lineRule="auto"/>
        <w:rPr>
          <w:szCs w:val="24"/>
        </w:rPr>
      </w:pPr>
      <w:r w:rsidRPr="003F01EF">
        <w:rPr>
          <w:rFonts w:eastAsia="SimSun"/>
          <w:szCs w:val="24"/>
          <w:lang w:eastAsia="hi-IN" w:bidi="hi-IN"/>
        </w:rPr>
        <w:t>Pasażerowie korzystający z przejazdów na podstawie biletów okresowych zachowają prawo do realizacji przejazdów zgodnie z datą obowiązywania biletu.</w:t>
      </w:r>
    </w:p>
    <w:p w14:paraId="1CE5B324" w14:textId="77777777" w:rsidR="003F01EF" w:rsidRPr="003F01EF" w:rsidRDefault="003F01EF" w:rsidP="003F01EF">
      <w:pPr>
        <w:widowControl w:val="0"/>
        <w:suppressAutoHyphens/>
        <w:spacing w:before="120" w:after="120" w:line="240" w:lineRule="auto"/>
        <w:rPr>
          <w:szCs w:val="24"/>
        </w:rPr>
      </w:pPr>
      <w:r w:rsidRPr="003F01EF">
        <w:rPr>
          <w:rFonts w:eastAsia="SimSun"/>
          <w:szCs w:val="24"/>
          <w:lang w:eastAsia="hi-IN" w:bidi="hi-IN"/>
        </w:rPr>
        <w:t>W autobusach przeznaczonych do realizacji usługi wynikającej z niniejszej umowy  obowiązywać będzie Regulamin Przewozu ustanowiony przez Wykonawcę.</w:t>
      </w:r>
    </w:p>
    <w:p w14:paraId="331639DB" w14:textId="77777777" w:rsidR="003F01EF" w:rsidRPr="003F01EF" w:rsidRDefault="003F01EF" w:rsidP="003F01EF">
      <w:pPr>
        <w:widowControl w:val="0"/>
        <w:suppressAutoHyphens/>
        <w:spacing w:before="120" w:after="120" w:line="240" w:lineRule="auto"/>
        <w:rPr>
          <w:szCs w:val="24"/>
        </w:rPr>
      </w:pPr>
      <w:r w:rsidRPr="003F01EF">
        <w:rPr>
          <w:rFonts w:eastAsia="SimSun"/>
          <w:szCs w:val="24"/>
          <w:lang w:eastAsia="hi-IN" w:bidi="hi-IN"/>
        </w:rPr>
        <w:t>Kontrola i windykacja należności z tytułu przejazdu autobusami przeznaczonymi do realizacji usługi wynikającej z niniejszej umowy bez ważnego biletu, braku dokumentów poświadczających uprawnienia do ulgowych lub bezpłatnych przejazdów, dokonywana jest przez i na koszt Wykonawcy, na zasadach obowiązujących u Wykonawcy.</w:t>
      </w:r>
    </w:p>
    <w:p w14:paraId="76B64EDD" w14:textId="77777777" w:rsidR="003F01EF" w:rsidRPr="003F01EF" w:rsidRDefault="003F01EF" w:rsidP="003F01EF">
      <w:pPr>
        <w:widowControl w:val="0"/>
        <w:suppressAutoHyphens/>
        <w:spacing w:before="120" w:after="120" w:line="240" w:lineRule="auto"/>
        <w:rPr>
          <w:szCs w:val="24"/>
        </w:rPr>
      </w:pPr>
      <w:r w:rsidRPr="003F01EF">
        <w:rPr>
          <w:rFonts w:eastAsia="SimSun"/>
          <w:szCs w:val="24"/>
          <w:lang w:eastAsia="hi-IN" w:bidi="hi-IN"/>
        </w:rPr>
        <w:t>Należności uzyskane z windykacji, o której mowa w ust. 2 są należnościami  Wykonawcy, który ponosi koszty kontroli.</w:t>
      </w:r>
    </w:p>
    <w:p w14:paraId="4AFC58FD" w14:textId="77777777" w:rsidR="003F01EF" w:rsidRPr="003F01EF" w:rsidRDefault="003F01EF" w:rsidP="003F01EF">
      <w:pPr>
        <w:rPr>
          <w:szCs w:val="24"/>
        </w:rPr>
      </w:pPr>
    </w:p>
    <w:sectPr w:rsidR="003F01EF" w:rsidRPr="003F0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1EF"/>
    <w:rsid w:val="003F01EF"/>
    <w:rsid w:val="004119C1"/>
    <w:rsid w:val="006C4D90"/>
    <w:rsid w:val="00D73951"/>
    <w:rsid w:val="00D8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7E25"/>
  <w15:chartTrackingRefBased/>
  <w15:docId w15:val="{C1871BA7-3361-476D-9274-9FDE9757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3F01EF"/>
    <w:pPr>
      <w:spacing w:after="20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3F01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Bezodstpw">
    <w:name w:val="No Spacing"/>
    <w:uiPriority w:val="1"/>
    <w:qFormat/>
    <w:rsid w:val="003F01E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rsid w:val="003F0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1E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3467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Kalita</dc:creator>
  <cp:keywords/>
  <dc:description/>
  <cp:lastModifiedBy>Krupa-Wójcik Anna</cp:lastModifiedBy>
  <cp:revision>2</cp:revision>
  <dcterms:created xsi:type="dcterms:W3CDTF">2022-09-16T11:12:00Z</dcterms:created>
  <dcterms:modified xsi:type="dcterms:W3CDTF">2022-09-16T11:12:00Z</dcterms:modified>
</cp:coreProperties>
</file>