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97F2" w14:textId="55131151" w:rsidR="006E3CA7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Z A R Z Ą D Z E N I E   Nr</w:t>
      </w:r>
      <w:r w:rsidR="00CF4CEE">
        <w:rPr>
          <w:rFonts w:ascii="Tahoma" w:hAnsi="Tahoma" w:cs="Tahoma"/>
          <w:b/>
        </w:rPr>
        <w:t xml:space="preserve"> 293/2026</w:t>
      </w:r>
    </w:p>
    <w:p w14:paraId="3CD3FFA6" w14:textId="77777777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P R E Z Y D E N T A   M I A S T A   R Z E S Z O W A</w:t>
      </w:r>
    </w:p>
    <w:p w14:paraId="2C0349E4" w14:textId="541986F3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z dnia</w:t>
      </w:r>
      <w:r w:rsidR="00CF4CEE">
        <w:rPr>
          <w:rFonts w:ascii="Tahoma" w:hAnsi="Tahoma" w:cs="Tahoma"/>
          <w:b/>
        </w:rPr>
        <w:t xml:space="preserve"> 20 kwietnia 2026 r. </w:t>
      </w:r>
    </w:p>
    <w:p w14:paraId="1536675A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</w:p>
    <w:p w14:paraId="6327B206" w14:textId="09DE27DD" w:rsidR="00D52873" w:rsidRPr="0077332B" w:rsidRDefault="00D52873" w:rsidP="00D52873">
      <w:pPr>
        <w:pStyle w:val="Tekstpodstawowy3"/>
        <w:spacing w:line="120" w:lineRule="atLeast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sz w:val="22"/>
          <w:szCs w:val="22"/>
        </w:rPr>
        <w:t xml:space="preserve">w sprawie ogłoszenia wykazu nieruchomości położonej w Rzeszowie przy </w:t>
      </w:r>
      <w:r w:rsidR="0077332B">
        <w:rPr>
          <w:rFonts w:ascii="Tahoma" w:hAnsi="Tahoma" w:cs="Tahoma"/>
          <w:sz w:val="22"/>
          <w:szCs w:val="22"/>
        </w:rPr>
        <w:t xml:space="preserve">                      </w:t>
      </w:r>
      <w:r w:rsidRPr="0077332B">
        <w:rPr>
          <w:rFonts w:ascii="Tahoma" w:hAnsi="Tahoma" w:cs="Tahoma"/>
          <w:sz w:val="22"/>
          <w:szCs w:val="22"/>
        </w:rPr>
        <w:t>ul.</w:t>
      </w:r>
      <w:r w:rsidR="008106FD">
        <w:rPr>
          <w:rFonts w:ascii="Tahoma" w:hAnsi="Tahoma" w:cs="Tahoma"/>
          <w:sz w:val="22"/>
          <w:szCs w:val="22"/>
        </w:rPr>
        <w:t xml:space="preserve"> </w:t>
      </w:r>
      <w:r w:rsidR="00045C8C">
        <w:rPr>
          <w:rFonts w:ascii="Tahoma" w:hAnsi="Tahoma" w:cs="Tahoma"/>
          <w:sz w:val="22"/>
          <w:szCs w:val="22"/>
        </w:rPr>
        <w:t>Lenartowicza 1</w:t>
      </w:r>
      <w:r w:rsidRPr="0077332B">
        <w:rPr>
          <w:rFonts w:ascii="Tahoma" w:hAnsi="Tahoma" w:cs="Tahoma"/>
          <w:sz w:val="22"/>
          <w:szCs w:val="22"/>
        </w:rPr>
        <w:t>, przeznaczonej do sprzedaży w drodze przetargu nieograniczonego.</w:t>
      </w:r>
    </w:p>
    <w:p w14:paraId="04E57137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</w:p>
    <w:p w14:paraId="71350712" w14:textId="002CC2A2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  <w:r w:rsidRPr="0077332B">
        <w:rPr>
          <w:rFonts w:ascii="Tahoma" w:hAnsi="Tahoma" w:cs="Tahoma"/>
        </w:rPr>
        <w:t>Na podstawie art. 30 ust. 2 pkt. 3 ustawy z dnia 8 marca 1990 r.  o sa</w:t>
      </w:r>
      <w:r w:rsidR="00C73EA1">
        <w:rPr>
          <w:rFonts w:ascii="Tahoma" w:hAnsi="Tahoma" w:cs="Tahoma"/>
        </w:rPr>
        <w:t>morządzie  gminnym (Dz.U. z 202</w:t>
      </w:r>
      <w:r w:rsidR="006C5AB8">
        <w:rPr>
          <w:rFonts w:ascii="Tahoma" w:hAnsi="Tahoma" w:cs="Tahoma"/>
        </w:rPr>
        <w:t>5</w:t>
      </w:r>
      <w:r w:rsidR="00C73EA1">
        <w:rPr>
          <w:rFonts w:ascii="Tahoma" w:hAnsi="Tahoma" w:cs="Tahoma"/>
        </w:rPr>
        <w:t xml:space="preserve"> poz.. 1</w:t>
      </w:r>
      <w:r w:rsidR="006C5AB8">
        <w:rPr>
          <w:rFonts w:ascii="Tahoma" w:hAnsi="Tahoma" w:cs="Tahoma"/>
        </w:rPr>
        <w:t>153</w:t>
      </w:r>
      <w:r w:rsidR="008106FD">
        <w:rPr>
          <w:rFonts w:ascii="Tahoma" w:hAnsi="Tahoma" w:cs="Tahoma"/>
        </w:rPr>
        <w:t xml:space="preserve"> z </w:t>
      </w:r>
      <w:proofErr w:type="spellStart"/>
      <w:r w:rsidR="008106FD">
        <w:rPr>
          <w:rFonts w:ascii="Tahoma" w:hAnsi="Tahoma" w:cs="Tahoma"/>
        </w:rPr>
        <w:t>późn</w:t>
      </w:r>
      <w:proofErr w:type="spellEnd"/>
      <w:r w:rsidR="008106FD">
        <w:rPr>
          <w:rFonts w:ascii="Tahoma" w:hAnsi="Tahoma" w:cs="Tahoma"/>
        </w:rPr>
        <w:t>. zm.</w:t>
      </w:r>
      <w:r w:rsidR="00C73EA1">
        <w:rPr>
          <w:rFonts w:ascii="Tahoma" w:hAnsi="Tahoma" w:cs="Tahoma"/>
        </w:rPr>
        <w:t xml:space="preserve">) </w:t>
      </w:r>
      <w:r w:rsidRPr="0077332B">
        <w:rPr>
          <w:rFonts w:ascii="Tahoma" w:hAnsi="Tahoma" w:cs="Tahoma"/>
        </w:rPr>
        <w:t xml:space="preserve">oraz art. 35 i art. 40  ustawy z dnia 21 sierpnia 1997 r. o gospodarce </w:t>
      </w:r>
      <w:r w:rsidR="00E32F04" w:rsidRPr="0077332B">
        <w:rPr>
          <w:rFonts w:ascii="Tahoma" w:hAnsi="Tahoma" w:cs="Tahoma"/>
        </w:rPr>
        <w:t>nieruchomościami  ( Dz.U. z 202</w:t>
      </w:r>
      <w:r w:rsidR="00771FCE">
        <w:rPr>
          <w:rFonts w:ascii="Tahoma" w:hAnsi="Tahoma" w:cs="Tahoma"/>
        </w:rPr>
        <w:t>4</w:t>
      </w:r>
      <w:r w:rsidRPr="0077332B">
        <w:rPr>
          <w:rFonts w:ascii="Tahoma" w:hAnsi="Tahoma" w:cs="Tahoma"/>
        </w:rPr>
        <w:t xml:space="preserve"> poz. </w:t>
      </w:r>
      <w:r w:rsidR="00771FCE">
        <w:rPr>
          <w:rFonts w:ascii="Tahoma" w:hAnsi="Tahoma" w:cs="Tahoma"/>
        </w:rPr>
        <w:t>1145</w:t>
      </w:r>
      <w:r w:rsidR="008106FD">
        <w:rPr>
          <w:rFonts w:ascii="Tahoma" w:hAnsi="Tahoma" w:cs="Tahoma"/>
        </w:rPr>
        <w:t xml:space="preserve"> z </w:t>
      </w:r>
      <w:proofErr w:type="spellStart"/>
      <w:r w:rsidR="008106FD">
        <w:rPr>
          <w:rFonts w:ascii="Tahoma" w:hAnsi="Tahoma" w:cs="Tahoma"/>
        </w:rPr>
        <w:t>późn</w:t>
      </w:r>
      <w:proofErr w:type="spellEnd"/>
      <w:r w:rsidR="008106FD">
        <w:rPr>
          <w:rFonts w:ascii="Tahoma" w:hAnsi="Tahoma" w:cs="Tahoma"/>
        </w:rPr>
        <w:t>. zm.</w:t>
      </w:r>
      <w:r w:rsidRPr="0077332B">
        <w:rPr>
          <w:rFonts w:ascii="Tahoma" w:hAnsi="Tahoma" w:cs="Tahoma"/>
        </w:rPr>
        <w:t xml:space="preserve">)  oraz wykonując uchwałę Rady Miasta Rzeszowa nr </w:t>
      </w:r>
      <w:r w:rsidR="006C5AB8">
        <w:rPr>
          <w:rFonts w:ascii="Tahoma" w:hAnsi="Tahoma" w:cs="Tahoma"/>
        </w:rPr>
        <w:t>XXX</w:t>
      </w:r>
      <w:r w:rsidR="00884DBD">
        <w:rPr>
          <w:rFonts w:ascii="Tahoma" w:hAnsi="Tahoma" w:cs="Tahoma"/>
        </w:rPr>
        <w:t>VI/726/</w:t>
      </w:r>
      <w:r w:rsidR="006C5AB8">
        <w:rPr>
          <w:rFonts w:ascii="Tahoma" w:hAnsi="Tahoma" w:cs="Tahoma"/>
        </w:rPr>
        <w:t xml:space="preserve">2025 z dnia </w:t>
      </w:r>
      <w:r w:rsidR="00884DBD">
        <w:rPr>
          <w:rFonts w:ascii="Tahoma" w:hAnsi="Tahoma" w:cs="Tahoma"/>
        </w:rPr>
        <w:t>30 grudnia</w:t>
      </w:r>
      <w:r w:rsidR="00436826">
        <w:rPr>
          <w:rFonts w:ascii="Tahoma" w:hAnsi="Tahoma" w:cs="Tahoma"/>
        </w:rPr>
        <w:t xml:space="preserve"> 2025</w:t>
      </w:r>
      <w:r w:rsidR="00D93AFE">
        <w:rPr>
          <w:rFonts w:ascii="Tahoma" w:hAnsi="Tahoma" w:cs="Tahoma"/>
        </w:rPr>
        <w:t xml:space="preserve"> r. </w:t>
      </w:r>
    </w:p>
    <w:p w14:paraId="1A5D314E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</w:p>
    <w:p w14:paraId="0439493E" w14:textId="77777777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Prezydent Miasta Rzeszowa zarządza, co następuje:</w:t>
      </w:r>
    </w:p>
    <w:p w14:paraId="24BB8313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</w:rPr>
      </w:pPr>
    </w:p>
    <w:p w14:paraId="48A0488B" w14:textId="77777777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§ 1</w:t>
      </w:r>
    </w:p>
    <w:p w14:paraId="480BD1C4" w14:textId="75A69032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  <w:r w:rsidRPr="0077332B">
        <w:rPr>
          <w:rFonts w:ascii="Tahoma" w:hAnsi="Tahoma" w:cs="Tahoma"/>
        </w:rPr>
        <w:t xml:space="preserve">Przeznacza się do sprzedaży w drodze przetargu nieograniczonego, nieruchomość położoną  </w:t>
      </w:r>
      <w:r w:rsidR="00436826">
        <w:rPr>
          <w:rFonts w:ascii="Tahoma" w:hAnsi="Tahoma" w:cs="Tahoma"/>
        </w:rPr>
        <w:t xml:space="preserve">                   </w:t>
      </w:r>
      <w:r w:rsidRPr="0077332B">
        <w:rPr>
          <w:rFonts w:ascii="Tahoma" w:hAnsi="Tahoma" w:cs="Tahoma"/>
        </w:rPr>
        <w:t>w Rzeszowie wymienioną w wykazie stanowiącym załącznik do niniejszego zarządzenia.</w:t>
      </w:r>
    </w:p>
    <w:p w14:paraId="087B1ACE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 xml:space="preserve">          </w:t>
      </w:r>
      <w:r w:rsidRPr="0077332B">
        <w:rPr>
          <w:rFonts w:ascii="Tahoma" w:hAnsi="Tahoma" w:cs="Tahoma"/>
        </w:rPr>
        <w:t xml:space="preserve">          </w:t>
      </w:r>
      <w:r w:rsidRPr="0077332B">
        <w:rPr>
          <w:rFonts w:ascii="Tahoma" w:hAnsi="Tahoma" w:cs="Tahoma"/>
          <w:b/>
        </w:rPr>
        <w:t xml:space="preserve">            </w:t>
      </w:r>
    </w:p>
    <w:p w14:paraId="75C01910" w14:textId="77777777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§ 2</w:t>
      </w:r>
    </w:p>
    <w:p w14:paraId="658E7EE9" w14:textId="77777777" w:rsidR="00D52873" w:rsidRPr="0077332B" w:rsidRDefault="00D52873" w:rsidP="00D52873">
      <w:pPr>
        <w:pStyle w:val="Tekstpodstawowy2"/>
        <w:jc w:val="both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sz w:val="22"/>
          <w:szCs w:val="22"/>
        </w:rPr>
        <w:t>Wykaz o którym mowa w § 1. podlega wywieszeniu na tablicy ogłoszeń w Biurze Gospodarki Mieniem Miasta Rzeszowa Plac Ofiar Getta 3, a także zamieszczeniu na stronach internetowych Biura Gospodarki Mieniem.</w:t>
      </w:r>
    </w:p>
    <w:p w14:paraId="26A7937A" w14:textId="77777777" w:rsidR="00D52873" w:rsidRPr="0077332B" w:rsidRDefault="00D52873" w:rsidP="00D52873">
      <w:pPr>
        <w:jc w:val="center"/>
        <w:rPr>
          <w:rFonts w:ascii="Tahoma" w:hAnsi="Tahoma" w:cs="Tahoma"/>
          <w:b/>
        </w:rPr>
      </w:pPr>
    </w:p>
    <w:p w14:paraId="05D17934" w14:textId="77777777" w:rsidR="00D52873" w:rsidRPr="0077332B" w:rsidRDefault="00D52873" w:rsidP="00D52873">
      <w:pPr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§ 3</w:t>
      </w:r>
    </w:p>
    <w:p w14:paraId="5023771D" w14:textId="77777777" w:rsidR="00D52873" w:rsidRPr="0077332B" w:rsidRDefault="00D52873" w:rsidP="00D52873">
      <w:pPr>
        <w:pStyle w:val="Tekstpodstawowy3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b w:val="0"/>
          <w:sz w:val="22"/>
          <w:szCs w:val="22"/>
        </w:rPr>
        <w:t>Wykonanie zarządzenia powierza się Dyrektorowi Biura Gospodarki Mieniem Miasta Rzeszowa.</w:t>
      </w:r>
      <w:r w:rsidRPr="0077332B">
        <w:rPr>
          <w:rFonts w:ascii="Tahoma" w:hAnsi="Tahoma" w:cs="Tahoma"/>
          <w:sz w:val="22"/>
          <w:szCs w:val="22"/>
        </w:rPr>
        <w:t xml:space="preserve"> </w:t>
      </w:r>
    </w:p>
    <w:p w14:paraId="7B9D685A" w14:textId="77777777" w:rsidR="00D52873" w:rsidRPr="0077332B" w:rsidRDefault="00D52873" w:rsidP="00D52873">
      <w:pPr>
        <w:pStyle w:val="Tekstpodstawowy3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sz w:val="22"/>
          <w:szCs w:val="22"/>
        </w:rPr>
        <w:t xml:space="preserve">  </w:t>
      </w:r>
    </w:p>
    <w:p w14:paraId="60B93636" w14:textId="77777777" w:rsidR="00D52873" w:rsidRPr="0077332B" w:rsidRDefault="00D52873" w:rsidP="00D52873">
      <w:pPr>
        <w:pStyle w:val="Tekstpodstawowy3"/>
        <w:jc w:val="center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sz w:val="22"/>
          <w:szCs w:val="22"/>
        </w:rPr>
        <w:t xml:space="preserve"> § 4</w:t>
      </w:r>
    </w:p>
    <w:p w14:paraId="3C6196A6" w14:textId="77777777" w:rsidR="00D52873" w:rsidRPr="0077332B" w:rsidRDefault="00D52873" w:rsidP="00D52873">
      <w:pPr>
        <w:pStyle w:val="Tekstpodstawowy3"/>
        <w:rPr>
          <w:rFonts w:ascii="Tahoma" w:hAnsi="Tahoma" w:cs="Tahoma"/>
          <w:b w:val="0"/>
          <w:sz w:val="22"/>
          <w:szCs w:val="22"/>
        </w:rPr>
      </w:pPr>
      <w:r w:rsidRPr="0077332B">
        <w:rPr>
          <w:rFonts w:ascii="Tahoma" w:hAnsi="Tahoma" w:cs="Tahoma"/>
          <w:b w:val="0"/>
          <w:sz w:val="22"/>
          <w:szCs w:val="22"/>
        </w:rPr>
        <w:t>Zarządzenie wchodzi w życie z dniem podpisania.</w:t>
      </w:r>
    </w:p>
    <w:p w14:paraId="06DD40C4" w14:textId="77777777" w:rsidR="00D52873" w:rsidRPr="0077332B" w:rsidRDefault="00D52873" w:rsidP="00D52873">
      <w:pPr>
        <w:pStyle w:val="Tekstpodstawowy3"/>
        <w:rPr>
          <w:rFonts w:ascii="Tahoma" w:hAnsi="Tahoma" w:cs="Tahoma"/>
          <w:b w:val="0"/>
          <w:sz w:val="22"/>
          <w:szCs w:val="22"/>
        </w:rPr>
      </w:pPr>
    </w:p>
    <w:p w14:paraId="710A463D" w14:textId="77777777" w:rsidR="00D52873" w:rsidRPr="0077332B" w:rsidRDefault="00D52873" w:rsidP="00D52873">
      <w:pPr>
        <w:pStyle w:val="Tekstpodstawowy3"/>
        <w:jc w:val="left"/>
        <w:rPr>
          <w:rFonts w:ascii="Tahoma" w:hAnsi="Tahoma" w:cs="Tahoma"/>
          <w:b w:val="0"/>
          <w:sz w:val="22"/>
          <w:szCs w:val="22"/>
        </w:rPr>
      </w:pPr>
    </w:p>
    <w:p w14:paraId="3235845A" w14:textId="77777777" w:rsidR="00493A62" w:rsidRDefault="00D52873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b w:val="0"/>
          <w:sz w:val="22"/>
          <w:szCs w:val="22"/>
        </w:rPr>
        <w:t xml:space="preserve">                                                      </w:t>
      </w:r>
      <w:r w:rsidRPr="0077332B">
        <w:rPr>
          <w:rFonts w:ascii="Tahoma" w:hAnsi="Tahoma" w:cs="Tahoma"/>
          <w:sz w:val="22"/>
          <w:szCs w:val="22"/>
        </w:rPr>
        <w:tab/>
        <w:t xml:space="preserve">                                                                                             Prezydent Miasta Rzeszowa</w:t>
      </w:r>
    </w:p>
    <w:p w14:paraId="3A73D058" w14:textId="77777777" w:rsidR="00CF4CEE" w:rsidRDefault="00CF4CEE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651C7B63" w14:textId="535FE68F" w:rsidR="00CF4CEE" w:rsidRPr="0077332B" w:rsidRDefault="00CF4CEE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Konrad Fijołek</w:t>
      </w:r>
    </w:p>
    <w:p w14:paraId="4A2343A4" w14:textId="77777777" w:rsidR="0077332B" w:rsidRDefault="0077332B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11666AA5" w14:textId="77777777" w:rsidR="00057EA7" w:rsidRDefault="00057EA7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61C82AF4" w14:textId="334EE888" w:rsidR="00057EA7" w:rsidRPr="0077332B" w:rsidRDefault="00057EA7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</w:p>
    <w:p w14:paraId="45E6C757" w14:textId="77777777" w:rsidR="00493A62" w:rsidRPr="0077332B" w:rsidRDefault="00493A62" w:rsidP="00D52873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417A2980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0EB36CB9" w14:textId="77777777" w:rsidR="0077332B" w:rsidRDefault="0077332B" w:rsidP="00CF4CEE">
      <w:pPr>
        <w:spacing w:after="0"/>
        <w:rPr>
          <w:rFonts w:ascii="Tahoma" w:hAnsi="Tahoma" w:cs="Tahoma"/>
          <w:bCs/>
        </w:rPr>
      </w:pPr>
    </w:p>
    <w:p w14:paraId="640066B9" w14:textId="77777777" w:rsidR="00D71B9D" w:rsidRDefault="00D71B9D" w:rsidP="00780B86">
      <w:pPr>
        <w:spacing w:after="0"/>
        <w:jc w:val="right"/>
        <w:rPr>
          <w:rFonts w:ascii="Tahoma" w:hAnsi="Tahoma" w:cs="Tahoma"/>
          <w:bCs/>
        </w:rPr>
      </w:pPr>
    </w:p>
    <w:p w14:paraId="4665CEB7" w14:textId="211CD8DD" w:rsidR="00CF4CEE" w:rsidRDefault="00780B86" w:rsidP="00CF4CEE">
      <w:pPr>
        <w:spacing w:after="0"/>
        <w:jc w:val="right"/>
        <w:rPr>
          <w:rFonts w:ascii="Tahoma" w:hAnsi="Tahoma" w:cs="Tahoma"/>
          <w:bCs/>
        </w:rPr>
      </w:pPr>
      <w:r w:rsidRPr="0077332B">
        <w:rPr>
          <w:rFonts w:ascii="Tahoma" w:hAnsi="Tahoma" w:cs="Tahoma"/>
          <w:bCs/>
        </w:rPr>
        <w:lastRenderedPageBreak/>
        <w:t>Załącznik do Zarządzenia Prezydenta Miasta Rzeszow</w:t>
      </w:r>
      <w:r w:rsidR="00CF4CEE">
        <w:rPr>
          <w:rFonts w:ascii="Tahoma" w:hAnsi="Tahoma" w:cs="Tahoma"/>
          <w:bCs/>
        </w:rPr>
        <w:t>a</w:t>
      </w:r>
    </w:p>
    <w:p w14:paraId="0E4095D6" w14:textId="33218F31" w:rsidR="00780B86" w:rsidRPr="00CF4CEE" w:rsidRDefault="00CF4CEE" w:rsidP="00CF4CEE">
      <w:pPr>
        <w:spacing w:after="0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              </w:t>
      </w:r>
      <w:r w:rsidR="00780B86" w:rsidRPr="0077332B">
        <w:rPr>
          <w:rFonts w:ascii="Tahoma" w:hAnsi="Tahoma" w:cs="Tahoma"/>
          <w:bCs/>
        </w:rPr>
        <w:t xml:space="preserve">Nr </w:t>
      </w:r>
      <w:r w:rsidR="006E3CA7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293/2026 z dnia 20 kwietnia 2026 r. </w:t>
      </w:r>
    </w:p>
    <w:p w14:paraId="5EC0EB76" w14:textId="77777777" w:rsidR="00D52873" w:rsidRPr="0077332B" w:rsidRDefault="00D52873" w:rsidP="00780B86">
      <w:pPr>
        <w:spacing w:after="0"/>
        <w:jc w:val="center"/>
        <w:rPr>
          <w:rFonts w:ascii="Tahoma" w:hAnsi="Tahoma" w:cs="Tahoma"/>
          <w:b/>
          <w:bCs/>
        </w:rPr>
      </w:pPr>
    </w:p>
    <w:p w14:paraId="2A15FAF7" w14:textId="77777777" w:rsidR="00780B86" w:rsidRPr="0077332B" w:rsidRDefault="00780B86" w:rsidP="00780B86">
      <w:pPr>
        <w:spacing w:after="0"/>
        <w:jc w:val="center"/>
        <w:rPr>
          <w:rFonts w:ascii="Tahoma" w:hAnsi="Tahoma" w:cs="Tahoma"/>
          <w:b/>
          <w:bCs/>
        </w:rPr>
      </w:pPr>
      <w:r w:rsidRPr="0077332B">
        <w:rPr>
          <w:rFonts w:ascii="Tahoma" w:hAnsi="Tahoma" w:cs="Tahoma"/>
          <w:b/>
          <w:bCs/>
        </w:rPr>
        <w:t>WYKAZ</w:t>
      </w:r>
    </w:p>
    <w:p w14:paraId="28499B31" w14:textId="77777777" w:rsidR="00780B86" w:rsidRPr="0077332B" w:rsidRDefault="00780B86" w:rsidP="00780B86">
      <w:pPr>
        <w:spacing w:after="0"/>
        <w:jc w:val="both"/>
        <w:rPr>
          <w:rFonts w:ascii="Tahoma" w:hAnsi="Tahoma" w:cs="Tahoma"/>
          <w:b/>
          <w:bCs/>
        </w:rPr>
      </w:pPr>
      <w:r w:rsidRPr="0077332B">
        <w:rPr>
          <w:rFonts w:ascii="Tahoma" w:hAnsi="Tahoma" w:cs="Tahoma"/>
          <w:b/>
          <w:bCs/>
        </w:rPr>
        <w:t xml:space="preserve">nieruchomości stanowiącej własność Gminy Miasto Rzeszów, przeznaczonej do </w:t>
      </w:r>
      <w:r w:rsidR="00B44558" w:rsidRPr="0077332B">
        <w:rPr>
          <w:rFonts w:ascii="Tahoma" w:eastAsia="SimSun" w:hAnsi="Tahoma" w:cs="Tahoma"/>
          <w:b/>
          <w:bCs/>
          <w:kern w:val="3"/>
          <w:lang w:eastAsia="zh-CN" w:bidi="hi-IN"/>
        </w:rPr>
        <w:t>sprzedaży w drodze przetargu nieograniczonego</w:t>
      </w:r>
      <w:r w:rsidR="008A1370" w:rsidRPr="0077332B">
        <w:rPr>
          <w:rFonts w:ascii="Tahoma" w:eastAsia="SimSun" w:hAnsi="Tahoma" w:cs="Tahoma"/>
          <w:b/>
          <w:bCs/>
          <w:kern w:val="3"/>
          <w:lang w:eastAsia="zh-CN" w:bidi="hi-IN"/>
        </w:rPr>
        <w:t>.</w:t>
      </w:r>
    </w:p>
    <w:p w14:paraId="2AD368E4" w14:textId="77777777" w:rsidR="00780B86" w:rsidRPr="0077332B" w:rsidRDefault="00780B86" w:rsidP="00780B86">
      <w:pPr>
        <w:spacing w:after="0"/>
        <w:jc w:val="both"/>
        <w:rPr>
          <w:rFonts w:ascii="Tahoma" w:hAnsi="Tahoma" w:cs="Tahoma"/>
          <w:b/>
          <w:bCs/>
        </w:rPr>
      </w:pPr>
    </w:p>
    <w:p w14:paraId="0B6BAE40" w14:textId="5E740F6E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oznaczenie nieruchomości wg księgi wieczystej nr RZ1Z/</w:t>
      </w:r>
      <w:r w:rsidR="001C05EC" w:rsidRPr="0077332B">
        <w:rPr>
          <w:rFonts w:ascii="Tahoma" w:hAnsi="Tahoma" w:cs="Tahoma"/>
          <w:b/>
          <w:bCs/>
        </w:rPr>
        <w:t>00</w:t>
      </w:r>
      <w:r w:rsidR="00436826">
        <w:rPr>
          <w:rFonts w:ascii="Tahoma" w:hAnsi="Tahoma" w:cs="Tahoma"/>
          <w:b/>
          <w:bCs/>
        </w:rPr>
        <w:t>0</w:t>
      </w:r>
      <w:r w:rsidR="00755190">
        <w:rPr>
          <w:rFonts w:ascii="Tahoma" w:hAnsi="Tahoma" w:cs="Tahoma"/>
          <w:b/>
          <w:bCs/>
        </w:rPr>
        <w:t>01237/3</w:t>
      </w:r>
      <w:r w:rsidRPr="0077332B">
        <w:rPr>
          <w:rFonts w:ascii="Tahoma" w:hAnsi="Tahoma" w:cs="Tahoma"/>
          <w:bCs/>
        </w:rPr>
        <w:t xml:space="preserve">: </w:t>
      </w:r>
      <w:r w:rsidR="0077332B" w:rsidRPr="0077332B">
        <w:rPr>
          <w:rFonts w:ascii="Tahoma" w:hAnsi="Tahoma" w:cs="Tahoma"/>
        </w:rPr>
        <w:t>działka</w:t>
      </w:r>
      <w:r w:rsidR="0077332B">
        <w:rPr>
          <w:rFonts w:ascii="Tahoma" w:hAnsi="Tahoma" w:cs="Tahoma"/>
        </w:rPr>
        <w:t xml:space="preserve"> </w:t>
      </w:r>
      <w:r w:rsidRPr="0077332B">
        <w:rPr>
          <w:rFonts w:ascii="Tahoma" w:hAnsi="Tahoma" w:cs="Tahoma"/>
        </w:rPr>
        <w:t>nr</w:t>
      </w:r>
      <w:r w:rsidR="00DF63B1" w:rsidRPr="0077332B">
        <w:rPr>
          <w:rFonts w:ascii="Tahoma" w:hAnsi="Tahoma" w:cs="Tahoma"/>
        </w:rPr>
        <w:t xml:space="preserve"> </w:t>
      </w:r>
      <w:r w:rsidR="00755190">
        <w:rPr>
          <w:rFonts w:ascii="Tahoma" w:hAnsi="Tahoma" w:cs="Tahoma"/>
        </w:rPr>
        <w:t>1366</w:t>
      </w:r>
      <w:r w:rsidRPr="0077332B">
        <w:rPr>
          <w:rFonts w:ascii="Tahoma" w:hAnsi="Tahoma" w:cs="Tahoma"/>
        </w:rPr>
        <w:t>,</w:t>
      </w:r>
      <w:r w:rsidR="007A2DE9">
        <w:rPr>
          <w:rFonts w:ascii="Tahoma" w:hAnsi="Tahoma" w:cs="Tahoma"/>
        </w:rPr>
        <w:t xml:space="preserve"> </w:t>
      </w:r>
      <w:proofErr w:type="spellStart"/>
      <w:r w:rsidR="007A2DE9">
        <w:rPr>
          <w:rFonts w:ascii="Tahoma" w:hAnsi="Tahoma" w:cs="Tahoma"/>
        </w:rPr>
        <w:t>obr</w:t>
      </w:r>
      <w:proofErr w:type="spellEnd"/>
      <w:r w:rsidR="007A2DE9">
        <w:rPr>
          <w:rFonts w:ascii="Tahoma" w:hAnsi="Tahoma" w:cs="Tahoma"/>
        </w:rPr>
        <w:t>. 20</w:t>
      </w:r>
      <w:r w:rsidR="00755190">
        <w:rPr>
          <w:rFonts w:ascii="Tahoma" w:hAnsi="Tahoma" w:cs="Tahoma"/>
        </w:rPr>
        <w:t>7, o pow. 0,</w:t>
      </w:r>
      <w:r w:rsidR="00605685">
        <w:rPr>
          <w:rFonts w:ascii="Tahoma" w:hAnsi="Tahoma" w:cs="Tahoma"/>
        </w:rPr>
        <w:t>0</w:t>
      </w:r>
      <w:r w:rsidR="00755190">
        <w:rPr>
          <w:rFonts w:ascii="Tahoma" w:hAnsi="Tahoma" w:cs="Tahoma"/>
        </w:rPr>
        <w:t xml:space="preserve">942 ha, </w:t>
      </w:r>
      <w:r w:rsidRPr="0077332B">
        <w:rPr>
          <w:rFonts w:ascii="Tahoma" w:hAnsi="Tahoma" w:cs="Tahoma"/>
        </w:rPr>
        <w:t xml:space="preserve"> </w:t>
      </w:r>
      <w:r w:rsidRPr="0077332B">
        <w:rPr>
          <w:rFonts w:ascii="Tahoma" w:hAnsi="Tahoma" w:cs="Tahoma"/>
          <w:b/>
          <w:bCs/>
        </w:rPr>
        <w:t>oznaczenie nieruchomości wg katastru nieruchomości</w:t>
      </w:r>
      <w:r w:rsidRPr="0077332B">
        <w:rPr>
          <w:rFonts w:ascii="Tahoma" w:hAnsi="Tahoma" w:cs="Tahoma"/>
          <w:bCs/>
        </w:rPr>
        <w:t xml:space="preserve">: </w:t>
      </w:r>
      <w:r w:rsidRPr="0077332B">
        <w:rPr>
          <w:rFonts w:ascii="Tahoma" w:hAnsi="Tahoma" w:cs="Tahoma"/>
        </w:rPr>
        <w:t xml:space="preserve">działka </w:t>
      </w:r>
      <w:r w:rsidR="00F7100F" w:rsidRPr="0077332B">
        <w:rPr>
          <w:rFonts w:ascii="Tahoma" w:hAnsi="Tahoma" w:cs="Tahoma"/>
        </w:rPr>
        <w:t xml:space="preserve"> </w:t>
      </w:r>
      <w:r w:rsidRPr="0077332B">
        <w:rPr>
          <w:rFonts w:ascii="Tahoma" w:hAnsi="Tahoma" w:cs="Tahoma"/>
        </w:rPr>
        <w:t xml:space="preserve">nr </w:t>
      </w:r>
      <w:r w:rsidR="00755190">
        <w:rPr>
          <w:rFonts w:ascii="Tahoma" w:hAnsi="Tahoma" w:cs="Tahoma"/>
        </w:rPr>
        <w:t>1366</w:t>
      </w:r>
      <w:r w:rsidR="00605685">
        <w:rPr>
          <w:rFonts w:ascii="Tahoma" w:hAnsi="Tahoma" w:cs="Tahoma"/>
        </w:rPr>
        <w:t>,</w:t>
      </w:r>
      <w:r w:rsidR="00C36551">
        <w:rPr>
          <w:rFonts w:ascii="Tahoma" w:hAnsi="Tahoma" w:cs="Tahoma"/>
        </w:rPr>
        <w:t xml:space="preserve"> </w:t>
      </w:r>
      <w:r w:rsidRPr="0077332B">
        <w:rPr>
          <w:rFonts w:ascii="Tahoma" w:hAnsi="Tahoma" w:cs="Tahoma"/>
        </w:rPr>
        <w:t xml:space="preserve"> </w:t>
      </w:r>
      <w:proofErr w:type="spellStart"/>
      <w:r w:rsidRPr="0077332B">
        <w:rPr>
          <w:rFonts w:ascii="Tahoma" w:hAnsi="Tahoma" w:cs="Tahoma"/>
        </w:rPr>
        <w:t>obr</w:t>
      </w:r>
      <w:proofErr w:type="spellEnd"/>
      <w:r w:rsidRPr="0077332B">
        <w:rPr>
          <w:rFonts w:ascii="Tahoma" w:hAnsi="Tahoma" w:cs="Tahoma"/>
        </w:rPr>
        <w:t xml:space="preserve">. </w:t>
      </w:r>
      <w:r w:rsidR="00D52873" w:rsidRPr="0077332B">
        <w:rPr>
          <w:rFonts w:ascii="Tahoma" w:hAnsi="Tahoma" w:cs="Tahoma"/>
        </w:rPr>
        <w:t>2</w:t>
      </w:r>
      <w:r w:rsidR="007A2DE9">
        <w:rPr>
          <w:rFonts w:ascii="Tahoma" w:hAnsi="Tahoma" w:cs="Tahoma"/>
        </w:rPr>
        <w:t>0</w:t>
      </w:r>
      <w:r w:rsidR="00755190">
        <w:rPr>
          <w:rFonts w:ascii="Tahoma" w:hAnsi="Tahoma" w:cs="Tahoma"/>
        </w:rPr>
        <w:t>7</w:t>
      </w:r>
      <w:r w:rsidRPr="0077332B">
        <w:rPr>
          <w:rFonts w:ascii="Tahoma" w:hAnsi="Tahoma" w:cs="Tahoma"/>
        </w:rPr>
        <w:t>, o pow. 0,</w:t>
      </w:r>
      <w:r w:rsidR="00755190">
        <w:rPr>
          <w:rFonts w:ascii="Tahoma" w:hAnsi="Tahoma" w:cs="Tahoma"/>
        </w:rPr>
        <w:t>0926</w:t>
      </w:r>
      <w:r w:rsidR="005410BD">
        <w:rPr>
          <w:rFonts w:ascii="Tahoma" w:hAnsi="Tahoma" w:cs="Tahoma"/>
        </w:rPr>
        <w:t xml:space="preserve"> </w:t>
      </w:r>
      <w:r w:rsidRPr="0077332B">
        <w:rPr>
          <w:rFonts w:ascii="Tahoma" w:hAnsi="Tahoma" w:cs="Tahoma"/>
        </w:rPr>
        <w:t xml:space="preserve">ha, </w:t>
      </w:r>
    </w:p>
    <w:p w14:paraId="3D08824D" w14:textId="151933D2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powierzchnia nieruchomości</w:t>
      </w:r>
      <w:r w:rsidRPr="0077332B">
        <w:rPr>
          <w:rFonts w:ascii="Tahoma" w:hAnsi="Tahoma" w:cs="Tahoma"/>
          <w:bCs/>
        </w:rPr>
        <w:t>:</w:t>
      </w:r>
      <w:r w:rsidR="008B57E5" w:rsidRPr="0077332B">
        <w:rPr>
          <w:rFonts w:ascii="Tahoma" w:hAnsi="Tahoma" w:cs="Tahoma"/>
          <w:bCs/>
        </w:rPr>
        <w:t xml:space="preserve"> </w:t>
      </w:r>
      <w:r w:rsidRPr="0077332B">
        <w:rPr>
          <w:rFonts w:ascii="Tahoma" w:hAnsi="Tahoma" w:cs="Tahoma"/>
        </w:rPr>
        <w:t>0,</w:t>
      </w:r>
      <w:r w:rsidR="00755190">
        <w:rPr>
          <w:rFonts w:ascii="Tahoma" w:hAnsi="Tahoma" w:cs="Tahoma"/>
        </w:rPr>
        <w:t>0926</w:t>
      </w:r>
      <w:r w:rsidRPr="0077332B">
        <w:rPr>
          <w:rFonts w:ascii="Tahoma" w:hAnsi="Tahoma" w:cs="Tahoma"/>
        </w:rPr>
        <w:t xml:space="preserve"> ha,</w:t>
      </w:r>
    </w:p>
    <w:p w14:paraId="0A7B8E88" w14:textId="6D4B53B5" w:rsidR="00BE592D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opis nieruchomości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działka </w:t>
      </w:r>
      <w:r w:rsidR="00BE592D" w:rsidRPr="0077332B">
        <w:rPr>
          <w:rFonts w:ascii="Tahoma" w:hAnsi="Tahoma" w:cs="Tahoma"/>
        </w:rPr>
        <w:t xml:space="preserve">jest </w:t>
      </w:r>
      <w:r w:rsidRPr="0077332B">
        <w:rPr>
          <w:rFonts w:ascii="Tahoma" w:hAnsi="Tahoma" w:cs="Tahoma"/>
        </w:rPr>
        <w:t>nieruchomości</w:t>
      </w:r>
      <w:r w:rsidR="00BE592D" w:rsidRPr="0077332B">
        <w:rPr>
          <w:rFonts w:ascii="Tahoma" w:hAnsi="Tahoma" w:cs="Tahoma"/>
        </w:rPr>
        <w:t xml:space="preserve">ą </w:t>
      </w:r>
      <w:r w:rsidR="00755190">
        <w:rPr>
          <w:rFonts w:ascii="Tahoma" w:hAnsi="Tahoma" w:cs="Tahoma"/>
        </w:rPr>
        <w:t>z</w:t>
      </w:r>
      <w:r w:rsidR="008A1370" w:rsidRPr="0077332B">
        <w:rPr>
          <w:rFonts w:ascii="Tahoma" w:hAnsi="Tahoma" w:cs="Tahoma"/>
        </w:rPr>
        <w:t>abudowaną</w:t>
      </w:r>
      <w:r w:rsidR="00511DB8">
        <w:rPr>
          <w:rFonts w:ascii="Tahoma" w:hAnsi="Tahoma" w:cs="Tahoma"/>
        </w:rPr>
        <w:t xml:space="preserve"> dwukondygnacyjną kamienicą z sutenerami</w:t>
      </w:r>
      <w:r w:rsidR="00DF63B1" w:rsidRPr="0077332B">
        <w:rPr>
          <w:rFonts w:ascii="Tahoma" w:hAnsi="Tahoma" w:cs="Tahoma"/>
        </w:rPr>
        <w:t xml:space="preserve">, położoną przy </w:t>
      </w:r>
      <w:r w:rsidR="00E32F04" w:rsidRPr="0077332B">
        <w:rPr>
          <w:rFonts w:ascii="Tahoma" w:hAnsi="Tahoma" w:cs="Tahoma"/>
        </w:rPr>
        <w:t xml:space="preserve">ul. </w:t>
      </w:r>
      <w:r w:rsidR="00755190">
        <w:rPr>
          <w:rFonts w:ascii="Tahoma" w:hAnsi="Tahoma" w:cs="Tahoma"/>
        </w:rPr>
        <w:t>Lenartowicza 1</w:t>
      </w:r>
      <w:r w:rsidR="00BE592D" w:rsidRPr="0077332B">
        <w:rPr>
          <w:rFonts w:ascii="Tahoma" w:hAnsi="Tahoma" w:cs="Tahoma"/>
        </w:rPr>
        <w:t xml:space="preserve"> w Rzeszowie</w:t>
      </w:r>
      <w:r w:rsidR="00600135">
        <w:rPr>
          <w:rFonts w:ascii="Tahoma" w:hAnsi="Tahoma" w:cs="Tahoma"/>
        </w:rPr>
        <w:t>.</w:t>
      </w:r>
      <w:r w:rsidR="00511DB8">
        <w:rPr>
          <w:rFonts w:ascii="Tahoma" w:hAnsi="Tahoma" w:cs="Tahoma"/>
        </w:rPr>
        <w:t xml:space="preserve"> Powierzchnia użytkowa budynku wynosi 846,20 m</w:t>
      </w:r>
      <w:r w:rsidR="00511DB8">
        <w:rPr>
          <w:rFonts w:ascii="Tahoma" w:hAnsi="Tahoma" w:cs="Tahoma"/>
          <w:vertAlign w:val="superscript"/>
        </w:rPr>
        <w:t>2</w:t>
      </w:r>
      <w:r w:rsidR="00511DB8">
        <w:rPr>
          <w:rFonts w:ascii="Tahoma" w:hAnsi="Tahoma" w:cs="Tahoma"/>
        </w:rPr>
        <w:t>.</w:t>
      </w:r>
      <w:r w:rsidR="00BD5CD9">
        <w:rPr>
          <w:rFonts w:ascii="Tahoma" w:hAnsi="Tahoma" w:cs="Tahoma"/>
        </w:rPr>
        <w:t xml:space="preserve"> Budynek wymaga remontu kapitalnego.</w:t>
      </w:r>
      <w:r w:rsidR="00511DB8">
        <w:rPr>
          <w:rFonts w:ascii="Tahoma" w:hAnsi="Tahoma" w:cs="Tahoma"/>
        </w:rPr>
        <w:t xml:space="preserve"> Nieruchomość zlokalizowana jest na terenie układu urbanistycznego Rzeszowa wpisanego do rejestru zabytków decyzją A-325 z dnia 30.01.1969 r.</w:t>
      </w:r>
      <w:r w:rsidR="00600135">
        <w:rPr>
          <w:rFonts w:ascii="Tahoma" w:hAnsi="Tahoma" w:cs="Tahoma"/>
        </w:rPr>
        <w:t xml:space="preserve"> </w:t>
      </w:r>
      <w:r w:rsidR="00B66998">
        <w:rPr>
          <w:rFonts w:ascii="Tahoma" w:hAnsi="Tahoma" w:cs="Tahoma"/>
        </w:rPr>
        <w:t>Nieruchomość położona jest w centralnej części Rzeszowa w sąsiedztwie terenów zabudowy mieszkaniowej</w:t>
      </w:r>
      <w:r w:rsidR="00BD5CD9">
        <w:rPr>
          <w:rFonts w:ascii="Tahoma" w:hAnsi="Tahoma" w:cs="Tahoma"/>
        </w:rPr>
        <w:t xml:space="preserve"> wielorodzinnej</w:t>
      </w:r>
      <w:r w:rsidR="00B66998">
        <w:rPr>
          <w:rFonts w:ascii="Tahoma" w:hAnsi="Tahoma" w:cs="Tahoma"/>
        </w:rPr>
        <w:t xml:space="preserve"> i usługowej. </w:t>
      </w:r>
      <w:r w:rsidR="005410BD">
        <w:rPr>
          <w:rFonts w:ascii="Tahoma" w:hAnsi="Tahoma" w:cs="Tahoma"/>
        </w:rPr>
        <w:t>Nieruchomość posiada bezpośredni dostęp do drogi publicznej</w:t>
      </w:r>
      <w:r w:rsidR="00571907">
        <w:rPr>
          <w:rFonts w:ascii="Tahoma" w:hAnsi="Tahoma" w:cs="Tahoma"/>
        </w:rPr>
        <w:t xml:space="preserve">. Nieruchomość objęta jest umową użyczenia zawartą na czas oznaczony do dnia 31.07.2026 r. </w:t>
      </w:r>
    </w:p>
    <w:p w14:paraId="4117A09E" w14:textId="172DBC14" w:rsidR="008A1370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przeznaczenie nieruchomości i sposób jej zagospodarowania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przedmiotowa nieruchomość </w:t>
      </w:r>
      <w:r w:rsidR="00BC4B17">
        <w:rPr>
          <w:rFonts w:ascii="Tahoma" w:hAnsi="Tahoma" w:cs="Tahoma"/>
        </w:rPr>
        <w:t xml:space="preserve">nie </w:t>
      </w:r>
      <w:r w:rsidRPr="0077332B">
        <w:rPr>
          <w:rFonts w:ascii="Tahoma" w:hAnsi="Tahoma" w:cs="Tahoma"/>
        </w:rPr>
        <w:t>jest objęta miejscowym planem zagospodar</w:t>
      </w:r>
      <w:r w:rsidR="008A1370" w:rsidRPr="0077332B">
        <w:rPr>
          <w:rFonts w:ascii="Tahoma" w:hAnsi="Tahoma" w:cs="Tahoma"/>
        </w:rPr>
        <w:t>owania przestrzennego</w:t>
      </w:r>
      <w:r w:rsidR="00D4009D">
        <w:rPr>
          <w:rFonts w:ascii="Tahoma" w:hAnsi="Tahoma" w:cs="Tahoma"/>
        </w:rPr>
        <w:t xml:space="preserve"> </w:t>
      </w:r>
      <w:r w:rsidR="005410BD">
        <w:rPr>
          <w:rFonts w:ascii="Tahoma" w:hAnsi="Tahoma" w:cs="Tahoma"/>
        </w:rPr>
        <w:t xml:space="preserve">                   </w:t>
      </w:r>
    </w:p>
    <w:p w14:paraId="4279A37E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termin zagospodarowania nieruchomości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nie dotyczy,</w:t>
      </w:r>
    </w:p>
    <w:p w14:paraId="4F81E74C" w14:textId="6D0B9EA3" w:rsidR="00947C1D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cena nieruchomości</w:t>
      </w:r>
      <w:r w:rsidRPr="0077332B">
        <w:rPr>
          <w:rFonts w:ascii="Tahoma" w:hAnsi="Tahoma" w:cs="Tahoma"/>
          <w:bCs/>
        </w:rPr>
        <w:t>:</w:t>
      </w:r>
      <w:r w:rsidR="008A1370" w:rsidRPr="0077332B">
        <w:rPr>
          <w:rFonts w:ascii="Tahoma" w:hAnsi="Tahoma" w:cs="Tahoma"/>
          <w:bCs/>
        </w:rPr>
        <w:t xml:space="preserve"> </w:t>
      </w:r>
      <w:r w:rsidR="00AC7008">
        <w:rPr>
          <w:rFonts w:ascii="Tahoma" w:hAnsi="Tahoma" w:cs="Tahoma"/>
          <w:bCs/>
        </w:rPr>
        <w:t>4</w:t>
      </w:r>
      <w:r w:rsidR="00BC4B17">
        <w:rPr>
          <w:rFonts w:ascii="Tahoma" w:hAnsi="Tahoma" w:cs="Tahoma"/>
          <w:bCs/>
        </w:rPr>
        <w:t xml:space="preserve"> 000</w:t>
      </w:r>
      <w:r w:rsidR="00947C1D" w:rsidRPr="0077332B">
        <w:rPr>
          <w:rFonts w:ascii="Tahoma" w:hAnsi="Tahoma" w:cs="Tahoma"/>
          <w:bCs/>
        </w:rPr>
        <w:t xml:space="preserve"> 000,00</w:t>
      </w:r>
      <w:r w:rsidRPr="0077332B">
        <w:rPr>
          <w:rFonts w:ascii="Tahoma" w:hAnsi="Tahoma" w:cs="Tahoma"/>
        </w:rPr>
        <w:t xml:space="preserve"> zł, </w:t>
      </w:r>
    </w:p>
    <w:p w14:paraId="4593363C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wysokość stawek procentowych opłat z tytułu użytkowania wieczystego</w:t>
      </w:r>
      <w:r w:rsidRPr="0077332B">
        <w:rPr>
          <w:rFonts w:ascii="Tahoma" w:hAnsi="Tahoma" w:cs="Tahoma"/>
          <w:bCs/>
        </w:rPr>
        <w:t>:</w:t>
      </w:r>
      <w:r w:rsidR="00947C1D" w:rsidRPr="0077332B">
        <w:rPr>
          <w:rFonts w:ascii="Tahoma" w:hAnsi="Tahoma" w:cs="Tahoma"/>
          <w:bCs/>
        </w:rPr>
        <w:t xml:space="preserve"> </w:t>
      </w:r>
      <w:r w:rsidR="00947C1D" w:rsidRPr="0077332B">
        <w:rPr>
          <w:rFonts w:ascii="Tahoma" w:hAnsi="Tahoma" w:cs="Tahoma"/>
        </w:rPr>
        <w:t xml:space="preserve">nie dotyczy </w:t>
      </w:r>
    </w:p>
    <w:p w14:paraId="3B947DA7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wysokość opłat z tytułu użytkowania, najmu lub dzierżawy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nie dotyczy,</w:t>
      </w:r>
    </w:p>
    <w:p w14:paraId="4AA5520C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terminy wnoszenia opłat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</w:t>
      </w:r>
      <w:r w:rsidR="00947C1D" w:rsidRPr="0077332B">
        <w:rPr>
          <w:rFonts w:ascii="Tahoma" w:hAnsi="Tahoma" w:cs="Tahoma"/>
        </w:rPr>
        <w:t>nie dotyczy,</w:t>
      </w:r>
    </w:p>
    <w:p w14:paraId="43498328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zasady aktualizacji opłat</w:t>
      </w:r>
      <w:r w:rsidRPr="0077332B">
        <w:rPr>
          <w:rFonts w:ascii="Tahoma" w:hAnsi="Tahoma" w:cs="Tahoma"/>
          <w:bCs/>
        </w:rPr>
        <w:t>:</w:t>
      </w:r>
      <w:r w:rsidR="00947C1D" w:rsidRPr="0077332B">
        <w:rPr>
          <w:rFonts w:ascii="Tahoma" w:hAnsi="Tahoma" w:cs="Tahoma"/>
        </w:rPr>
        <w:t xml:space="preserve"> nie dotyczy,</w:t>
      </w:r>
    </w:p>
    <w:p w14:paraId="7639657A" w14:textId="211B6A3D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77332B">
        <w:rPr>
          <w:rFonts w:ascii="Tahoma" w:hAnsi="Tahoma" w:cs="Tahoma"/>
          <w:b/>
          <w:bCs/>
        </w:rPr>
        <w:t>informacje o przeznaczeniu do zbycia lub oddania w użytkowanie, najem, dzierżawę, lub użyczenie</w:t>
      </w:r>
      <w:r w:rsidRPr="0077332B">
        <w:rPr>
          <w:rFonts w:ascii="Tahoma" w:hAnsi="Tahoma" w:cs="Tahoma"/>
          <w:bCs/>
        </w:rPr>
        <w:t xml:space="preserve">: </w:t>
      </w:r>
      <w:r w:rsidRPr="0077332B">
        <w:rPr>
          <w:rFonts w:ascii="Tahoma" w:hAnsi="Tahoma" w:cs="Tahoma"/>
        </w:rPr>
        <w:t xml:space="preserve">nieruchomość przeznaczona do </w:t>
      </w:r>
      <w:r w:rsidR="00947C1D" w:rsidRPr="0077332B">
        <w:rPr>
          <w:rFonts w:ascii="Tahoma" w:eastAsia="SimSun" w:hAnsi="Tahoma" w:cs="Tahoma"/>
          <w:bCs/>
          <w:kern w:val="3"/>
          <w:lang w:eastAsia="zh-CN" w:bidi="hi-IN"/>
        </w:rPr>
        <w:t>zbycia</w:t>
      </w:r>
      <w:r w:rsidR="00066B76" w:rsidRPr="0077332B">
        <w:rPr>
          <w:rFonts w:ascii="Tahoma" w:eastAsia="SimSun" w:hAnsi="Tahoma" w:cs="Tahoma"/>
          <w:bCs/>
          <w:kern w:val="3"/>
          <w:lang w:eastAsia="zh-CN" w:bidi="hi-IN"/>
        </w:rPr>
        <w:t xml:space="preserve">, </w:t>
      </w:r>
    </w:p>
    <w:p w14:paraId="12F6F242" w14:textId="4D94FF2E" w:rsidR="008A1370" w:rsidRPr="0077332B" w:rsidRDefault="00780B86" w:rsidP="00785756">
      <w:pPr>
        <w:numPr>
          <w:ilvl w:val="0"/>
          <w:numId w:val="1"/>
        </w:numPr>
        <w:spacing w:after="0"/>
        <w:jc w:val="both"/>
        <w:rPr>
          <w:rFonts w:ascii="Tahoma" w:hAnsi="Tahoma" w:cs="Tahoma"/>
          <w:b/>
          <w:bCs/>
        </w:rPr>
      </w:pPr>
      <w:r w:rsidRPr="0077332B">
        <w:rPr>
          <w:rFonts w:ascii="Tahoma" w:hAnsi="Tahoma" w:cs="Tahoma"/>
          <w:b/>
          <w:bCs/>
        </w:rPr>
        <w:t xml:space="preserve">termin do złożenia wniosku przez osoby, którym przysługuje pierwszeństwo </w:t>
      </w:r>
      <w:r w:rsidR="0077332B" w:rsidRPr="0077332B">
        <w:rPr>
          <w:rFonts w:ascii="Tahoma" w:hAnsi="Tahoma" w:cs="Tahoma"/>
          <w:b/>
          <w:bCs/>
        </w:rPr>
        <w:t xml:space="preserve"> </w:t>
      </w:r>
      <w:r w:rsidRPr="0077332B">
        <w:rPr>
          <w:rFonts w:ascii="Tahoma" w:hAnsi="Tahoma" w:cs="Tahoma"/>
          <w:b/>
          <w:bCs/>
        </w:rPr>
        <w:t>w nabyciu nieruchomości na podstawie art. 34 ust. 1 pkt 1 i pkt 2:</w:t>
      </w:r>
      <w:r w:rsidRPr="0077332B">
        <w:rPr>
          <w:rFonts w:ascii="Tahoma" w:hAnsi="Tahoma" w:cs="Tahoma"/>
          <w:b/>
        </w:rPr>
        <w:t xml:space="preserve"> </w:t>
      </w:r>
      <w:r w:rsidR="006E3CA7">
        <w:rPr>
          <w:rFonts w:ascii="Tahoma" w:hAnsi="Tahoma" w:cs="Tahoma"/>
          <w:b/>
        </w:rPr>
        <w:t xml:space="preserve"> do dnia</w:t>
      </w:r>
      <w:r w:rsidR="00CF4CEE">
        <w:rPr>
          <w:rFonts w:ascii="Tahoma" w:hAnsi="Tahoma" w:cs="Tahoma"/>
          <w:b/>
        </w:rPr>
        <w:t xml:space="preserve"> 5 czerwca 2026 r. </w:t>
      </w:r>
    </w:p>
    <w:p w14:paraId="26B8880C" w14:textId="77777777" w:rsidR="00785756" w:rsidRPr="0077332B" w:rsidRDefault="00785756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</w:p>
    <w:p w14:paraId="1048056F" w14:textId="77777777" w:rsidR="00785756" w:rsidRPr="0077332B" w:rsidRDefault="00785756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</w:p>
    <w:p w14:paraId="36053B55" w14:textId="77777777" w:rsidR="008A1370" w:rsidRDefault="008A1370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  <w:r w:rsidRPr="0077332B">
        <w:rPr>
          <w:rFonts w:ascii="Tahoma" w:hAnsi="Tahoma" w:cs="Tahoma"/>
          <w:b/>
          <w:bCs/>
        </w:rPr>
        <w:t>Prezydent Miasta Rzeszowa</w:t>
      </w:r>
    </w:p>
    <w:p w14:paraId="0C819BB9" w14:textId="77777777" w:rsidR="00CF4CEE" w:rsidRDefault="00CF4CEE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</w:p>
    <w:p w14:paraId="20632AFD" w14:textId="07634E3A" w:rsidR="00CF4CEE" w:rsidRPr="0077332B" w:rsidRDefault="00CF4CEE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Konrad Fijołek </w:t>
      </w:r>
    </w:p>
    <w:p w14:paraId="01C1F4B7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08D5B2E0" w14:textId="753B7335" w:rsidR="008A1370" w:rsidRPr="00057EA7" w:rsidRDefault="00057EA7" w:rsidP="00780B86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093BFD2B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5D6C1128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15DB2578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13393BCC" w14:textId="0CF7F6B2" w:rsidR="00780B86" w:rsidRPr="0077332B" w:rsidRDefault="00780B86" w:rsidP="0077332B">
      <w:pPr>
        <w:spacing w:after="0"/>
        <w:jc w:val="both"/>
        <w:rPr>
          <w:rFonts w:ascii="Tahoma" w:hAnsi="Tahoma" w:cs="Tahoma"/>
          <w:bCs/>
        </w:rPr>
      </w:pPr>
      <w:r w:rsidRPr="0077332B">
        <w:rPr>
          <w:rFonts w:ascii="Tahoma" w:hAnsi="Tahoma" w:cs="Tahoma"/>
          <w:bCs/>
        </w:rPr>
        <w:t>Wykaz niniejszy wywieszono na tablicy ogłoszeń w Biurze Gospodarki Mieniem Miasta Rzeszowa,</w:t>
      </w:r>
      <w:r w:rsidR="006E3CA7">
        <w:rPr>
          <w:rFonts w:ascii="Tahoma" w:hAnsi="Tahoma" w:cs="Tahoma"/>
          <w:bCs/>
        </w:rPr>
        <w:t xml:space="preserve"> </w:t>
      </w:r>
      <w:r w:rsidRPr="0077332B">
        <w:rPr>
          <w:rFonts w:ascii="Tahoma" w:hAnsi="Tahoma" w:cs="Tahoma"/>
          <w:bCs/>
        </w:rPr>
        <w:t>Pl. Ofiar Getta</w:t>
      </w:r>
      <w:r w:rsidR="0077332B" w:rsidRPr="0077332B">
        <w:rPr>
          <w:rFonts w:ascii="Tahoma" w:hAnsi="Tahoma" w:cs="Tahoma"/>
          <w:bCs/>
        </w:rPr>
        <w:t xml:space="preserve"> 3, na okres 21 dni</w:t>
      </w:r>
      <w:r w:rsidR="006E3CA7">
        <w:rPr>
          <w:rFonts w:ascii="Tahoma" w:hAnsi="Tahoma" w:cs="Tahoma"/>
          <w:bCs/>
        </w:rPr>
        <w:t>, tj. od dnia</w:t>
      </w:r>
      <w:r w:rsidR="00BC4B17">
        <w:rPr>
          <w:rFonts w:ascii="Tahoma" w:hAnsi="Tahoma" w:cs="Tahoma"/>
          <w:bCs/>
        </w:rPr>
        <w:t xml:space="preserve"> </w:t>
      </w:r>
      <w:r w:rsidR="00CF4CEE">
        <w:rPr>
          <w:rFonts w:ascii="Tahoma" w:hAnsi="Tahoma" w:cs="Tahoma"/>
          <w:bCs/>
        </w:rPr>
        <w:t xml:space="preserve">23 kwietnia 2026 r. </w:t>
      </w:r>
      <w:r w:rsidRPr="0077332B">
        <w:rPr>
          <w:rFonts w:ascii="Tahoma" w:hAnsi="Tahoma" w:cs="Tahoma"/>
          <w:bCs/>
        </w:rPr>
        <w:t xml:space="preserve">do dnia </w:t>
      </w:r>
      <w:r w:rsidR="00057EA7">
        <w:rPr>
          <w:rFonts w:ascii="Tahoma" w:hAnsi="Tahoma" w:cs="Tahoma"/>
          <w:bCs/>
        </w:rPr>
        <w:t xml:space="preserve">                              </w:t>
      </w:r>
      <w:r w:rsidR="00CF4CEE">
        <w:rPr>
          <w:rFonts w:ascii="Tahoma" w:hAnsi="Tahoma" w:cs="Tahoma"/>
          <w:bCs/>
        </w:rPr>
        <w:t xml:space="preserve">14 maja 2026 r. </w:t>
      </w:r>
    </w:p>
    <w:p w14:paraId="15B7B45D" w14:textId="77777777" w:rsidR="00554B46" w:rsidRPr="0077332B" w:rsidRDefault="00554B46">
      <w:pPr>
        <w:rPr>
          <w:rFonts w:ascii="Tahoma" w:hAnsi="Tahoma" w:cs="Tahoma"/>
        </w:rPr>
      </w:pPr>
    </w:p>
    <w:p w14:paraId="438F108D" w14:textId="77777777" w:rsidR="00F7100F" w:rsidRPr="0077332B" w:rsidRDefault="00F7100F">
      <w:pPr>
        <w:rPr>
          <w:rFonts w:ascii="Tahoma" w:hAnsi="Tahoma" w:cs="Tahoma"/>
          <w:sz w:val="24"/>
          <w:szCs w:val="24"/>
        </w:rPr>
      </w:pPr>
    </w:p>
    <w:sectPr w:rsidR="00F7100F" w:rsidRPr="0077332B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2455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76"/>
    <w:rsid w:val="0001023B"/>
    <w:rsid w:val="00045C8C"/>
    <w:rsid w:val="00057EA7"/>
    <w:rsid w:val="00066B76"/>
    <w:rsid w:val="000C65A1"/>
    <w:rsid w:val="000E19CD"/>
    <w:rsid w:val="000F59FD"/>
    <w:rsid w:val="00137022"/>
    <w:rsid w:val="00152E12"/>
    <w:rsid w:val="001A55D7"/>
    <w:rsid w:val="001B4752"/>
    <w:rsid w:val="001C05EC"/>
    <w:rsid w:val="00236098"/>
    <w:rsid w:val="002C066F"/>
    <w:rsid w:val="002D2A31"/>
    <w:rsid w:val="00325334"/>
    <w:rsid w:val="00332F86"/>
    <w:rsid w:val="00357D74"/>
    <w:rsid w:val="003838BA"/>
    <w:rsid w:val="00436826"/>
    <w:rsid w:val="00493A62"/>
    <w:rsid w:val="00511DB8"/>
    <w:rsid w:val="005410BD"/>
    <w:rsid w:val="00554B46"/>
    <w:rsid w:val="00564D9F"/>
    <w:rsid w:val="00571907"/>
    <w:rsid w:val="00600135"/>
    <w:rsid w:val="00605685"/>
    <w:rsid w:val="00615F96"/>
    <w:rsid w:val="0062445E"/>
    <w:rsid w:val="00643D67"/>
    <w:rsid w:val="0065602F"/>
    <w:rsid w:val="006C5AB8"/>
    <w:rsid w:val="006E3CA7"/>
    <w:rsid w:val="00735813"/>
    <w:rsid w:val="00735F73"/>
    <w:rsid w:val="00755190"/>
    <w:rsid w:val="00771FCE"/>
    <w:rsid w:val="0077332B"/>
    <w:rsid w:val="00780B86"/>
    <w:rsid w:val="00785756"/>
    <w:rsid w:val="00787FB2"/>
    <w:rsid w:val="007A2DE9"/>
    <w:rsid w:val="007D3CB5"/>
    <w:rsid w:val="007D5D2D"/>
    <w:rsid w:val="007F763A"/>
    <w:rsid w:val="008043EF"/>
    <w:rsid w:val="008106FD"/>
    <w:rsid w:val="00884DBD"/>
    <w:rsid w:val="008956A8"/>
    <w:rsid w:val="008A1370"/>
    <w:rsid w:val="008B57E5"/>
    <w:rsid w:val="008F4B2B"/>
    <w:rsid w:val="0091302A"/>
    <w:rsid w:val="0092578F"/>
    <w:rsid w:val="00935C8F"/>
    <w:rsid w:val="00947C1D"/>
    <w:rsid w:val="009F3702"/>
    <w:rsid w:val="00A14276"/>
    <w:rsid w:val="00A2060E"/>
    <w:rsid w:val="00A30DB3"/>
    <w:rsid w:val="00AA28F8"/>
    <w:rsid w:val="00AA4BAC"/>
    <w:rsid w:val="00AC7008"/>
    <w:rsid w:val="00AD2807"/>
    <w:rsid w:val="00B44558"/>
    <w:rsid w:val="00B52473"/>
    <w:rsid w:val="00B66998"/>
    <w:rsid w:val="00BA7044"/>
    <w:rsid w:val="00BC407B"/>
    <w:rsid w:val="00BC4B17"/>
    <w:rsid w:val="00BD0594"/>
    <w:rsid w:val="00BD5CD9"/>
    <w:rsid w:val="00BD6D71"/>
    <w:rsid w:val="00BE592D"/>
    <w:rsid w:val="00BF4E2C"/>
    <w:rsid w:val="00C36551"/>
    <w:rsid w:val="00C73EA1"/>
    <w:rsid w:val="00CE6CB4"/>
    <w:rsid w:val="00CF4CEE"/>
    <w:rsid w:val="00D4009D"/>
    <w:rsid w:val="00D46346"/>
    <w:rsid w:val="00D52873"/>
    <w:rsid w:val="00D71B9D"/>
    <w:rsid w:val="00D93AFE"/>
    <w:rsid w:val="00DC1959"/>
    <w:rsid w:val="00DE3DFD"/>
    <w:rsid w:val="00DF63B1"/>
    <w:rsid w:val="00E32F04"/>
    <w:rsid w:val="00E6578D"/>
    <w:rsid w:val="00E707DC"/>
    <w:rsid w:val="00E870F6"/>
    <w:rsid w:val="00F4012B"/>
    <w:rsid w:val="00F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910E"/>
  <w15:docId w15:val="{46B12DC8-D2B5-4FCE-A35F-1348DA68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528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5287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5287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2873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 Mazurkiewicz</cp:lastModifiedBy>
  <cp:revision>8</cp:revision>
  <cp:lastPrinted>2026-03-20T10:52:00Z</cp:lastPrinted>
  <dcterms:created xsi:type="dcterms:W3CDTF">2026-03-10T10:51:00Z</dcterms:created>
  <dcterms:modified xsi:type="dcterms:W3CDTF">2026-04-21T08:30:00Z</dcterms:modified>
</cp:coreProperties>
</file>