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FF" w:rsidRPr="00BA76FF" w:rsidRDefault="00BA76FF" w:rsidP="00BA76F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ZARZĄDZENIE NR </w:t>
      </w:r>
      <w:r w:rsidR="00746665">
        <w:rPr>
          <w:rFonts w:ascii="Bahnschrift" w:hAnsi="Bahnschrift"/>
          <w:sz w:val="24"/>
          <w:szCs w:val="24"/>
        </w:rPr>
        <w:t>0050/240/</w:t>
      </w:r>
      <w:r w:rsidRPr="00BA76FF">
        <w:rPr>
          <w:rFonts w:ascii="Bahnschrift" w:hAnsi="Bahnschrift"/>
          <w:sz w:val="24"/>
          <w:szCs w:val="24"/>
        </w:rPr>
        <w:t>2024</w:t>
      </w:r>
    </w:p>
    <w:p w:rsidR="00BA76FF" w:rsidRPr="00BA76FF" w:rsidRDefault="00BA76FF" w:rsidP="00BA76F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PREZYDENTA MIASTA RZESZOWA</w:t>
      </w:r>
    </w:p>
    <w:p w:rsidR="00BA76FF" w:rsidRPr="00BA76FF" w:rsidRDefault="00BA76FF" w:rsidP="00BA76F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z dnia </w:t>
      </w:r>
      <w:r w:rsidR="00746665" w:rsidRPr="00746665">
        <w:rPr>
          <w:rFonts w:ascii="Bahnschrift" w:eastAsia="Arial Unicode MS" w:hAnsi="Bahnschrift" w:cs="Arial Unicode MS"/>
          <w:sz w:val="24"/>
          <w:szCs w:val="24"/>
        </w:rPr>
        <w:t>16 kwietnia</w:t>
      </w:r>
      <w:r w:rsidR="00746665">
        <w:rPr>
          <w:rFonts w:ascii="Bahnschrift" w:eastAsia="Arial Unicode MS" w:hAnsi="Bahnschrift" w:cs="Arial Unicode MS"/>
          <w:b/>
          <w:sz w:val="24"/>
          <w:szCs w:val="24"/>
        </w:rPr>
        <w:t xml:space="preserve"> </w:t>
      </w:r>
      <w:r w:rsidRPr="00BA76FF">
        <w:rPr>
          <w:rFonts w:ascii="Bahnschrift" w:hAnsi="Bahnschrift"/>
          <w:sz w:val="24"/>
          <w:szCs w:val="24"/>
        </w:rPr>
        <w:t>2024 r.</w:t>
      </w:r>
    </w:p>
    <w:p w:rsidR="00BA76FF" w:rsidRPr="00BA76FF" w:rsidRDefault="00BA76FF" w:rsidP="00BA76FF">
      <w:pPr>
        <w:jc w:val="both"/>
        <w:rPr>
          <w:rFonts w:ascii="Bahnschrift" w:hAnsi="Bahnschrift"/>
          <w:b/>
          <w:sz w:val="24"/>
          <w:szCs w:val="24"/>
        </w:rPr>
      </w:pPr>
    </w:p>
    <w:p w:rsidR="00BA76FF" w:rsidRPr="00BA76FF" w:rsidRDefault="00BA76FF" w:rsidP="00BA76F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w sprawie wywieszenia wykazu nieruchomości przeznaczonych do najmu</w:t>
      </w:r>
    </w:p>
    <w:p w:rsidR="00BA76FF" w:rsidRPr="00BA76FF" w:rsidRDefault="00BA76FF" w:rsidP="00BA76FF">
      <w:pPr>
        <w:jc w:val="center"/>
        <w:rPr>
          <w:rFonts w:ascii="Bahnschrift" w:hAnsi="Bahnschrift"/>
          <w:b/>
          <w:sz w:val="24"/>
          <w:szCs w:val="24"/>
        </w:rPr>
      </w:pPr>
    </w:p>
    <w:p w:rsidR="00BA76FF" w:rsidRPr="00BA76FF" w:rsidRDefault="00BA76FF" w:rsidP="00BA76FF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Na podstawie art. 30 ust. 2 pkt. 3 ustawy z dnia 8 marca 1990 r. o samorządzie gminnym (Dz.</w:t>
      </w:r>
      <w:r>
        <w:rPr>
          <w:rFonts w:ascii="Bahnschrift" w:hAnsi="Bahnschrift"/>
          <w:sz w:val="24"/>
          <w:szCs w:val="24"/>
        </w:rPr>
        <w:t xml:space="preserve"> </w:t>
      </w:r>
      <w:r w:rsidRPr="00BA76FF">
        <w:rPr>
          <w:rFonts w:ascii="Bahnschrift" w:hAnsi="Bahnschrift"/>
          <w:sz w:val="24"/>
          <w:szCs w:val="24"/>
        </w:rPr>
        <w:t>U. z 2023 r. poz. 40 z późn. zm.) i art. 35 ustawy z dnia 21 sierpnia 1997 r. o gospodarce nieruchomościami (Dz. U. z 2023 r. poz. 344 z późn. zm.</w:t>
      </w:r>
      <w:r>
        <w:rPr>
          <w:rFonts w:ascii="Bahnschrift" w:hAnsi="Bahnschrift"/>
          <w:sz w:val="24"/>
          <w:szCs w:val="24"/>
        </w:rPr>
        <w:t>) oraz </w:t>
      </w:r>
      <w:r w:rsidRPr="00BA76FF">
        <w:rPr>
          <w:rFonts w:ascii="Bahnschrift" w:hAnsi="Bahnschrift"/>
          <w:sz w:val="24"/>
          <w:szCs w:val="24"/>
        </w:rPr>
        <w:t>wykonując uchwałę Rady Miasta Rzeszowa Nr XCIV/2164/2024 z dnia 26 marca 202</w:t>
      </w:r>
      <w:r>
        <w:rPr>
          <w:rFonts w:ascii="Bahnschrift" w:hAnsi="Bahnschrift"/>
          <w:sz w:val="24"/>
          <w:szCs w:val="24"/>
        </w:rPr>
        <w:t xml:space="preserve">4 </w:t>
      </w:r>
      <w:r w:rsidRPr="00BA76FF">
        <w:rPr>
          <w:rFonts w:ascii="Bahnschrift" w:hAnsi="Bahnschrift"/>
          <w:sz w:val="24"/>
          <w:szCs w:val="24"/>
        </w:rPr>
        <w:t>r.</w:t>
      </w:r>
    </w:p>
    <w:p w:rsidR="00BA76FF" w:rsidRPr="00BA76FF" w:rsidRDefault="00BA76FF" w:rsidP="00BA76FF">
      <w:pPr>
        <w:jc w:val="both"/>
        <w:rPr>
          <w:rFonts w:ascii="Bahnschrift" w:hAnsi="Bahnschrift"/>
          <w:sz w:val="24"/>
          <w:szCs w:val="24"/>
        </w:rPr>
      </w:pPr>
    </w:p>
    <w:p w:rsidR="00BA76FF" w:rsidRPr="00BA76FF" w:rsidRDefault="00BA76FF" w:rsidP="00BA76F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zarządzam, co następuje:</w:t>
      </w:r>
    </w:p>
    <w:p w:rsidR="00BA76FF" w:rsidRPr="00BA76FF" w:rsidRDefault="00BA76FF" w:rsidP="00BA76FF">
      <w:pPr>
        <w:jc w:val="center"/>
        <w:rPr>
          <w:rFonts w:ascii="Bahnschrift" w:hAnsi="Bahnschrift"/>
          <w:b/>
          <w:sz w:val="24"/>
          <w:szCs w:val="24"/>
        </w:rPr>
      </w:pPr>
    </w:p>
    <w:p w:rsidR="00BA76FF" w:rsidRPr="00BA76FF" w:rsidRDefault="00BA76FF" w:rsidP="00BA76F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§ 1</w:t>
      </w:r>
    </w:p>
    <w:p w:rsidR="00BA76FF" w:rsidRPr="00BA76FF" w:rsidRDefault="00BA76FF" w:rsidP="00BA76FF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Przeznaczam do najmu na czas nieoznaczony w drodze bezprzetargowej, nieruchomości położone w Rzeszowie w rejonie ul. </w:t>
      </w:r>
      <w:r>
        <w:rPr>
          <w:rFonts w:ascii="Bahnschrift" w:hAnsi="Bahnschrift"/>
          <w:sz w:val="24"/>
          <w:szCs w:val="24"/>
        </w:rPr>
        <w:t>Szarotkowej, określone w </w:t>
      </w:r>
      <w:r w:rsidRPr="00BA76FF">
        <w:rPr>
          <w:rFonts w:ascii="Bahnschrift" w:hAnsi="Bahnschrift"/>
          <w:sz w:val="24"/>
          <w:szCs w:val="24"/>
        </w:rPr>
        <w:t>wykazie stanowiącym załącznik do niniejszego zarządzenia.</w:t>
      </w:r>
    </w:p>
    <w:p w:rsidR="00BA76FF" w:rsidRPr="00BA76FF" w:rsidRDefault="00BA76FF" w:rsidP="00BA76FF">
      <w:pPr>
        <w:jc w:val="both"/>
        <w:rPr>
          <w:rFonts w:ascii="Bahnschrift" w:hAnsi="Bahnschrift"/>
          <w:sz w:val="24"/>
          <w:szCs w:val="24"/>
        </w:rPr>
      </w:pPr>
    </w:p>
    <w:p w:rsidR="00BA76FF" w:rsidRPr="00BA76FF" w:rsidRDefault="00BA76FF" w:rsidP="00BA76F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§ 2</w:t>
      </w:r>
    </w:p>
    <w:p w:rsidR="00BA76FF" w:rsidRPr="00BA76FF" w:rsidRDefault="00BA76FF" w:rsidP="00BA76FF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Wykaz, o którym mowa w § 1, podlega wywieszeniu na tablicy ogłoszeń w Biurze Gospodarki Mieniem Miasta Rzeszowa, Pl. Ofiar Getta 3.</w:t>
      </w:r>
    </w:p>
    <w:p w:rsidR="00BA76FF" w:rsidRPr="00BA76FF" w:rsidRDefault="00BA76FF" w:rsidP="00BA76FF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Informację o wywieszeniu wykazu należy podać do publicznej wiadomości przez ogłoszenie w prasie i na stronie internetowej Biura Gospodarki Mieniem Miasta Rzeszowa.</w:t>
      </w:r>
    </w:p>
    <w:p w:rsidR="00BA76FF" w:rsidRPr="00BA76FF" w:rsidRDefault="00BA76FF" w:rsidP="00BA76FF">
      <w:pPr>
        <w:jc w:val="both"/>
        <w:rPr>
          <w:rFonts w:ascii="Bahnschrift" w:hAnsi="Bahnschrift"/>
          <w:sz w:val="24"/>
          <w:szCs w:val="24"/>
        </w:rPr>
      </w:pPr>
    </w:p>
    <w:p w:rsidR="00BA76FF" w:rsidRPr="00BA76FF" w:rsidRDefault="00BA76FF" w:rsidP="00BA76F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§ 3</w:t>
      </w:r>
    </w:p>
    <w:p w:rsidR="00BA76FF" w:rsidRPr="00BA76FF" w:rsidRDefault="00BA76FF" w:rsidP="00BA76FF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Wykonanie zarządzenia powierzam Dyrektorowi Biura Gospodarki Mieniem Miasta Rzeszowa.</w:t>
      </w:r>
    </w:p>
    <w:p w:rsidR="00BA76FF" w:rsidRPr="00BA76FF" w:rsidRDefault="00BA76FF" w:rsidP="00BA76FF">
      <w:pPr>
        <w:jc w:val="center"/>
        <w:rPr>
          <w:rFonts w:ascii="Bahnschrift" w:hAnsi="Bahnschrift"/>
          <w:sz w:val="24"/>
          <w:szCs w:val="24"/>
        </w:rPr>
      </w:pPr>
    </w:p>
    <w:p w:rsidR="00BA76FF" w:rsidRPr="00BA76FF" w:rsidRDefault="00BA76FF" w:rsidP="00BA76F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§ 4</w:t>
      </w:r>
    </w:p>
    <w:p w:rsidR="00BA76FF" w:rsidRPr="00BA76FF" w:rsidRDefault="00BA76FF" w:rsidP="00BA76F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Zarządzenie wchodzi w życie z dniem podpisania.</w:t>
      </w:r>
    </w:p>
    <w:p w:rsidR="00BA76FF" w:rsidRPr="00BA76FF" w:rsidRDefault="00BA76FF" w:rsidP="00BA76FF">
      <w:pPr>
        <w:jc w:val="center"/>
        <w:rPr>
          <w:rFonts w:ascii="Bahnschrift" w:hAnsi="Bahnschrift"/>
          <w:b/>
          <w:sz w:val="24"/>
          <w:szCs w:val="24"/>
        </w:rPr>
      </w:pPr>
    </w:p>
    <w:p w:rsidR="00BA76FF" w:rsidRPr="00BA76FF" w:rsidRDefault="00BA76FF" w:rsidP="00BA76FF">
      <w:pPr>
        <w:jc w:val="center"/>
        <w:rPr>
          <w:rFonts w:ascii="Bahnschrift" w:hAnsi="Bahnschrift"/>
          <w:b/>
          <w:sz w:val="24"/>
          <w:szCs w:val="24"/>
        </w:rPr>
      </w:pPr>
    </w:p>
    <w:p w:rsidR="00BA76FF" w:rsidRPr="00BA76FF" w:rsidRDefault="00BA76FF" w:rsidP="00BA76FF">
      <w:pPr>
        <w:jc w:val="center"/>
        <w:rPr>
          <w:rFonts w:ascii="Bahnschrift" w:hAnsi="Bahnschrift"/>
          <w:b/>
          <w:sz w:val="24"/>
          <w:szCs w:val="24"/>
        </w:rPr>
      </w:pPr>
    </w:p>
    <w:p w:rsidR="00BA76FF" w:rsidRPr="00BA76FF" w:rsidRDefault="00BA76FF" w:rsidP="00BA76FF">
      <w:pPr>
        <w:jc w:val="center"/>
        <w:rPr>
          <w:rFonts w:ascii="Bahnschrift" w:hAnsi="Bahnschrift"/>
          <w:b/>
          <w:sz w:val="24"/>
          <w:szCs w:val="24"/>
        </w:rPr>
      </w:pPr>
    </w:p>
    <w:p w:rsidR="00BA76FF" w:rsidRPr="00BA76FF" w:rsidRDefault="00BA76FF" w:rsidP="00BA76F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                                                    PREZYDENT MIASTA RZESZOWA</w:t>
      </w:r>
    </w:p>
    <w:p w:rsidR="00BA76FF" w:rsidRPr="00BA76FF" w:rsidRDefault="00BA76FF" w:rsidP="00BA76FF">
      <w:pPr>
        <w:jc w:val="center"/>
        <w:rPr>
          <w:rFonts w:ascii="Bahnschrift" w:hAnsi="Bahnschrift"/>
          <w:sz w:val="24"/>
          <w:szCs w:val="24"/>
        </w:rPr>
      </w:pPr>
    </w:p>
    <w:p w:rsidR="00BA76FF" w:rsidRPr="00BA76FF" w:rsidRDefault="00BA76FF" w:rsidP="00BA76FF">
      <w:pPr>
        <w:ind w:left="4956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     Konrad Fijołek</w:t>
      </w:r>
    </w:p>
    <w:p w:rsidR="00BA76FF" w:rsidRPr="00BA76FF" w:rsidRDefault="00BA76FF" w:rsidP="00BA76FF">
      <w:pPr>
        <w:spacing w:after="200" w:line="276" w:lineRule="auto"/>
        <w:rPr>
          <w:rFonts w:ascii="Bahnschrift" w:hAnsi="Bahnschrift"/>
        </w:rPr>
      </w:pPr>
      <w:r w:rsidRPr="00BA76FF">
        <w:rPr>
          <w:rFonts w:ascii="Bahnschrift" w:hAnsi="Bahnschrift"/>
        </w:rPr>
        <w:br w:type="page"/>
      </w:r>
    </w:p>
    <w:p w:rsidR="00BA76FF" w:rsidRPr="00BA76FF" w:rsidRDefault="00BA76FF" w:rsidP="00BA76FF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lastRenderedPageBreak/>
        <w:t>Załącznik nr 1 do Zarządzenia Prezydenta Miasta Rzeszowa</w:t>
      </w:r>
    </w:p>
    <w:p w:rsidR="00BA76FF" w:rsidRPr="00BA76FF" w:rsidRDefault="00BA76FF" w:rsidP="00BA76FF">
      <w:pPr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 xml:space="preserve">Nr </w:t>
      </w:r>
      <w:r w:rsidR="00746665">
        <w:rPr>
          <w:rFonts w:ascii="Bahnschrift" w:hAnsi="Bahnschrift"/>
          <w:b/>
          <w:sz w:val="24"/>
          <w:szCs w:val="24"/>
        </w:rPr>
        <w:t>0050/240/</w:t>
      </w:r>
      <w:r w:rsidRPr="00BA76FF">
        <w:rPr>
          <w:rFonts w:ascii="Bahnschrift" w:hAnsi="Bahnschrift"/>
          <w:b/>
          <w:sz w:val="24"/>
          <w:szCs w:val="24"/>
        </w:rPr>
        <w:t xml:space="preserve">2024 z dnia </w:t>
      </w:r>
      <w:r w:rsidR="00746665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BA76FF">
        <w:rPr>
          <w:rFonts w:ascii="Bahnschrift" w:hAnsi="Bahnschrift"/>
          <w:b/>
          <w:bCs/>
          <w:sz w:val="24"/>
          <w:szCs w:val="24"/>
        </w:rPr>
        <w:t>2024 r.</w:t>
      </w:r>
    </w:p>
    <w:p w:rsidR="00BA76FF" w:rsidRPr="00BA76FF" w:rsidRDefault="00BA76FF" w:rsidP="00BA76FF">
      <w:pPr>
        <w:jc w:val="right"/>
        <w:rPr>
          <w:rFonts w:ascii="Bahnschrift" w:hAnsi="Bahnschrift"/>
          <w:b/>
          <w:sz w:val="24"/>
          <w:szCs w:val="24"/>
        </w:rPr>
      </w:pPr>
    </w:p>
    <w:p w:rsidR="00BA76FF" w:rsidRPr="00BA76FF" w:rsidRDefault="00BA76FF" w:rsidP="00BA76FF">
      <w:pPr>
        <w:rPr>
          <w:rFonts w:ascii="Bahnschrift" w:hAnsi="Bahnschrift"/>
          <w:b/>
          <w:sz w:val="16"/>
          <w:szCs w:val="16"/>
        </w:rPr>
      </w:pPr>
    </w:p>
    <w:p w:rsidR="00BA76FF" w:rsidRPr="00BA76FF" w:rsidRDefault="00BA76FF" w:rsidP="00BA76FF">
      <w:pPr>
        <w:jc w:val="center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>W Y K A Z</w:t>
      </w:r>
    </w:p>
    <w:p w:rsidR="00BA76FF" w:rsidRPr="00BA76FF" w:rsidRDefault="00BA76FF" w:rsidP="00BA76FF">
      <w:pPr>
        <w:jc w:val="center"/>
        <w:rPr>
          <w:rFonts w:ascii="Bahnschrift" w:hAnsi="Bahnschrift"/>
          <w:b/>
          <w:sz w:val="23"/>
          <w:szCs w:val="23"/>
        </w:rPr>
      </w:pPr>
      <w:r w:rsidRPr="00BA76FF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BA76FF" w:rsidRPr="00BA76FF" w:rsidRDefault="00BA76FF" w:rsidP="00BA76FF">
      <w:pPr>
        <w:rPr>
          <w:rFonts w:ascii="Bahnschrift" w:hAnsi="Bahnschrift"/>
          <w:b/>
          <w:sz w:val="20"/>
        </w:rPr>
      </w:pPr>
    </w:p>
    <w:p w:rsidR="00BA76FF" w:rsidRPr="00BA76FF" w:rsidRDefault="00BA76FF" w:rsidP="00BA76FF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BA76FF">
        <w:rPr>
          <w:rFonts w:ascii="Bahnschrift" w:hAnsi="Bahnschrift"/>
          <w:sz w:val="22"/>
          <w:szCs w:val="22"/>
        </w:rPr>
        <w:t xml:space="preserve"> według KW nr RZ1Z/00106096/8 – działki nr: 1/49, 2/64, 2/67, 6/14 obr. 123, według ewidencji gruntów – działka nr 583/1 obr. 209,</w:t>
      </w:r>
    </w:p>
    <w:p w:rsidR="00BA76FF" w:rsidRPr="00BA76FF" w:rsidRDefault="00BA76FF" w:rsidP="00BA76FF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BA76FF">
        <w:rPr>
          <w:rFonts w:ascii="Bahnschrift" w:hAnsi="Bahnschrift"/>
          <w:sz w:val="22"/>
          <w:szCs w:val="22"/>
        </w:rPr>
        <w:t xml:space="preserve"> 947 m</w:t>
      </w:r>
      <w:r w:rsidRPr="00BA76FF">
        <w:rPr>
          <w:rFonts w:ascii="Bahnschrift" w:hAnsi="Bahnschrift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sz w:val="22"/>
          <w:szCs w:val="22"/>
        </w:rPr>
        <w:t>,</w:t>
      </w:r>
    </w:p>
    <w:p w:rsidR="00BA76FF" w:rsidRPr="00BA76FF" w:rsidRDefault="00BA76FF" w:rsidP="00BA76FF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BA76FF">
        <w:rPr>
          <w:rFonts w:ascii="Bahnschrift" w:hAnsi="Bahnschrift"/>
          <w:sz w:val="22"/>
          <w:szCs w:val="22"/>
        </w:rPr>
        <w:t>ul. Szarotkowej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BA76FF" w:rsidRPr="00BA76FF" w:rsidRDefault="00BA76FF" w:rsidP="00BA76FF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Nieruchomość nie jest objęta miejscowym planem zagospodarowania przestrzennego. Obecnie, według wypisu z rejestru gruntów, działka stanowi tereny komunikacyjne – drogi (dr).</w:t>
      </w:r>
    </w:p>
    <w:p w:rsidR="00BA76FF" w:rsidRPr="00BA76FF" w:rsidRDefault="00BA76FF" w:rsidP="00BA76FF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BA76FF" w:rsidRPr="00BA76FF" w:rsidRDefault="00BA76FF" w:rsidP="00BA76FF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6) cena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BA76FF" w:rsidRPr="00BA76FF" w:rsidRDefault="00BA76FF" w:rsidP="00BA76FF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BA76FF" w:rsidRPr="00BA76FF" w:rsidRDefault="00BA76FF" w:rsidP="00BA76FF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BA76FF">
        <w:rPr>
          <w:rFonts w:ascii="Bahnschrift" w:hAnsi="Bahnschrift"/>
          <w:sz w:val="22"/>
          <w:szCs w:val="22"/>
        </w:rPr>
        <w:t xml:space="preserve"> Wysokość rocznego czynszu </w:t>
      </w:r>
      <w:r w:rsidRPr="00BA76FF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169,44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zł.</w:t>
      </w:r>
    </w:p>
    <w:p w:rsidR="00BA76FF" w:rsidRPr="00BA76FF" w:rsidRDefault="00BA76FF" w:rsidP="00BA76FF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BA76FF">
        <w:rPr>
          <w:rFonts w:ascii="Bahnschrift" w:hAnsi="Bahnschrift"/>
          <w:sz w:val="22"/>
          <w:szCs w:val="22"/>
        </w:rPr>
        <w:t xml:space="preserve"> Do 31-go marca każdego roku.</w:t>
      </w:r>
    </w:p>
    <w:p w:rsidR="00BA76FF" w:rsidRPr="00BA76FF" w:rsidRDefault="00BA76FF" w:rsidP="00BA76FF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BA76FF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BA76FF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BA76FF" w:rsidRPr="00BA76FF" w:rsidRDefault="00BA76FF" w:rsidP="00BA76FF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przeznaczona do najmu na zieleń urządzoną, o pow. 5</w:t>
      </w:r>
      <w:r w:rsidR="004D31FC">
        <w:rPr>
          <w:rFonts w:ascii="Bahnschrift" w:hAnsi="Bahnschrift"/>
          <w:color w:val="auto"/>
          <w:sz w:val="22"/>
          <w:szCs w:val="22"/>
        </w:rPr>
        <w:t>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m</w:t>
      </w:r>
      <w:r w:rsidRPr="00BA76FF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color w:val="auto"/>
          <w:sz w:val="22"/>
          <w:szCs w:val="22"/>
        </w:rPr>
        <w:t>.</w:t>
      </w:r>
    </w:p>
    <w:p w:rsidR="00BA76FF" w:rsidRPr="00BA76FF" w:rsidRDefault="00BA76FF" w:rsidP="00BA76FF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2: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BA76FF" w:rsidRPr="00BA76FF" w:rsidRDefault="00BA76FF" w:rsidP="00BA76FF">
      <w:pPr>
        <w:jc w:val="both"/>
        <w:rPr>
          <w:rFonts w:ascii="Bahnschrift" w:hAnsi="Bahnschrift"/>
          <w:b/>
          <w:sz w:val="20"/>
        </w:rPr>
      </w:pPr>
    </w:p>
    <w:p w:rsidR="00BA76FF" w:rsidRPr="00BA76FF" w:rsidRDefault="00BA76FF" w:rsidP="00BA76FF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BA76FF" w:rsidRPr="00BA76FF" w:rsidRDefault="00BA76FF" w:rsidP="00BA76FF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Prezydent  Miasta  Rzeszowa</w:t>
      </w:r>
    </w:p>
    <w:p w:rsidR="00BA76FF" w:rsidRPr="00BA76FF" w:rsidRDefault="00BA76FF" w:rsidP="00BA76FF">
      <w:pPr>
        <w:ind w:left="5664" w:firstLine="708"/>
        <w:jc w:val="both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Konrad Fijołek</w:t>
      </w:r>
    </w:p>
    <w:p w:rsidR="00BA76FF" w:rsidRPr="00BA76FF" w:rsidRDefault="00BA76FF" w:rsidP="00BA76FF">
      <w:pPr>
        <w:spacing w:after="200" w:line="276" w:lineRule="auto"/>
        <w:rPr>
          <w:rFonts w:ascii="Bahnschrift" w:hAnsi="Bahnschrift"/>
        </w:rPr>
      </w:pPr>
    </w:p>
    <w:p w:rsidR="00BA76FF" w:rsidRPr="00BA76FF" w:rsidRDefault="00BA76FF" w:rsidP="00BA76FF">
      <w:pPr>
        <w:rPr>
          <w:rFonts w:ascii="Bahnschrift" w:hAnsi="Bahnschrift"/>
          <w:sz w:val="20"/>
        </w:rPr>
      </w:pPr>
    </w:p>
    <w:p w:rsidR="00BA76FF" w:rsidRPr="00BA76FF" w:rsidRDefault="00BA76FF" w:rsidP="00BA76FF">
      <w:pPr>
        <w:rPr>
          <w:rFonts w:ascii="Bahnschrift" w:hAnsi="Bahnschrift"/>
          <w:sz w:val="20"/>
        </w:rPr>
      </w:pPr>
    </w:p>
    <w:p w:rsidR="00BA76FF" w:rsidRPr="00BA76FF" w:rsidRDefault="00BA76FF" w:rsidP="00BA76FF">
      <w:pPr>
        <w:rPr>
          <w:rFonts w:ascii="Bahnschrift" w:hAnsi="Bahnschrift"/>
          <w:sz w:val="20"/>
        </w:rPr>
      </w:pPr>
    </w:p>
    <w:p w:rsidR="00BA76FF" w:rsidRPr="00BA76FF" w:rsidRDefault="00BA76FF" w:rsidP="00BA76FF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BA76FF" w:rsidRPr="00BA76FF" w:rsidRDefault="00BA76FF" w:rsidP="00BA76FF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Gospodarki Mieniem Miasta Rzeszowa, Pl. Ofiar Getta 3</w:t>
      </w:r>
    </w:p>
    <w:p w:rsidR="00DF6756" w:rsidRDefault="00BA76FF" w:rsidP="00DF6756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 xml:space="preserve">na okres 21 dni, tj. od dnia </w:t>
      </w:r>
      <w:r w:rsidR="00C47578">
        <w:rPr>
          <w:rFonts w:ascii="Bahnschrift" w:hAnsi="Bahnschrift"/>
          <w:sz w:val="18"/>
          <w:szCs w:val="18"/>
        </w:rPr>
        <w:t xml:space="preserve">7 maja 2024 r. do dnia 28 maja </w:t>
      </w:r>
      <w:r w:rsidRPr="00BA76FF">
        <w:rPr>
          <w:rFonts w:ascii="Bahnschrift" w:hAnsi="Bahnschrift"/>
          <w:sz w:val="18"/>
          <w:szCs w:val="18"/>
        </w:rPr>
        <w:t>2024 r.</w:t>
      </w:r>
    </w:p>
    <w:p w:rsidR="00DF6756" w:rsidRDefault="00DF6756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DF6756" w:rsidRPr="00BA76FF" w:rsidRDefault="00DF6756" w:rsidP="00DF6756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>
        <w:rPr>
          <w:rFonts w:ascii="Bahnschrift" w:hAnsi="Bahnschrift"/>
          <w:b/>
          <w:sz w:val="24"/>
          <w:szCs w:val="24"/>
        </w:rPr>
        <w:t>2</w:t>
      </w:r>
      <w:r w:rsidRPr="00BA76FF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DF6756" w:rsidRPr="00BA76FF" w:rsidRDefault="00DF6756" w:rsidP="00DF6756">
      <w:pPr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 xml:space="preserve">Nr </w:t>
      </w:r>
      <w:r w:rsidR="00746665">
        <w:rPr>
          <w:rFonts w:ascii="Bahnschrift" w:hAnsi="Bahnschrift"/>
          <w:b/>
          <w:sz w:val="24"/>
          <w:szCs w:val="24"/>
        </w:rPr>
        <w:t>0050/240/</w:t>
      </w:r>
      <w:r w:rsidRPr="00BA76FF">
        <w:rPr>
          <w:rFonts w:ascii="Bahnschrift" w:hAnsi="Bahnschrift"/>
          <w:b/>
          <w:sz w:val="24"/>
          <w:szCs w:val="24"/>
        </w:rPr>
        <w:t xml:space="preserve">2024 z dnia </w:t>
      </w:r>
      <w:r w:rsidR="00746665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BA76FF">
        <w:rPr>
          <w:rFonts w:ascii="Bahnschrift" w:hAnsi="Bahnschrift"/>
          <w:b/>
          <w:bCs/>
          <w:sz w:val="24"/>
          <w:szCs w:val="24"/>
        </w:rPr>
        <w:t>2024 r.</w:t>
      </w:r>
    </w:p>
    <w:p w:rsidR="00DF6756" w:rsidRPr="00BA76FF" w:rsidRDefault="00DF6756" w:rsidP="00DF6756">
      <w:pPr>
        <w:jc w:val="right"/>
        <w:rPr>
          <w:rFonts w:ascii="Bahnschrift" w:hAnsi="Bahnschrift"/>
          <w:b/>
          <w:sz w:val="24"/>
          <w:szCs w:val="24"/>
        </w:rPr>
      </w:pPr>
    </w:p>
    <w:p w:rsidR="00DF6756" w:rsidRPr="00BA76FF" w:rsidRDefault="00DF6756" w:rsidP="00DF6756">
      <w:pPr>
        <w:rPr>
          <w:rFonts w:ascii="Bahnschrift" w:hAnsi="Bahnschrift"/>
          <w:b/>
          <w:sz w:val="16"/>
          <w:szCs w:val="16"/>
        </w:rPr>
      </w:pPr>
    </w:p>
    <w:p w:rsidR="00DF6756" w:rsidRPr="00BA76FF" w:rsidRDefault="00DF6756" w:rsidP="00DF6756">
      <w:pPr>
        <w:jc w:val="center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>W Y K A Z</w:t>
      </w:r>
    </w:p>
    <w:p w:rsidR="00DF6756" w:rsidRPr="00BA76FF" w:rsidRDefault="00DF6756" w:rsidP="00DF6756">
      <w:pPr>
        <w:jc w:val="center"/>
        <w:rPr>
          <w:rFonts w:ascii="Bahnschrift" w:hAnsi="Bahnschrift"/>
          <w:b/>
          <w:sz w:val="23"/>
          <w:szCs w:val="23"/>
        </w:rPr>
      </w:pPr>
      <w:r w:rsidRPr="00BA76FF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DF6756" w:rsidRPr="00BA76FF" w:rsidRDefault="00DF6756" w:rsidP="00DF6756">
      <w:pPr>
        <w:rPr>
          <w:rFonts w:ascii="Bahnschrift" w:hAnsi="Bahnschrift"/>
          <w:b/>
          <w:sz w:val="20"/>
        </w:rPr>
      </w:pPr>
    </w:p>
    <w:p w:rsidR="00DF6756" w:rsidRPr="00BA76FF" w:rsidRDefault="00DF6756" w:rsidP="00DF6756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BA76FF">
        <w:rPr>
          <w:rFonts w:ascii="Bahnschrift" w:hAnsi="Bahnschrift"/>
          <w:sz w:val="22"/>
          <w:szCs w:val="22"/>
        </w:rPr>
        <w:t xml:space="preserve"> według KW nr RZ1Z/</w:t>
      </w:r>
      <w:r>
        <w:rPr>
          <w:rFonts w:ascii="Bahnschrift" w:hAnsi="Bahnschrift"/>
          <w:sz w:val="22"/>
          <w:szCs w:val="22"/>
        </w:rPr>
        <w:t>00106096/8 – działki nr: 7/62</w:t>
      </w:r>
      <w:r w:rsidRPr="00BA76FF">
        <w:rPr>
          <w:rFonts w:ascii="Bahnschrift" w:hAnsi="Bahnschrift"/>
          <w:sz w:val="22"/>
          <w:szCs w:val="22"/>
        </w:rPr>
        <w:t xml:space="preserve"> obr. 123, według ewidencji gruntów – działka nr 583/</w:t>
      </w:r>
      <w:r>
        <w:rPr>
          <w:rFonts w:ascii="Bahnschrift" w:hAnsi="Bahnschrift"/>
          <w:sz w:val="22"/>
          <w:szCs w:val="22"/>
        </w:rPr>
        <w:t>2</w:t>
      </w:r>
      <w:r w:rsidRPr="00BA76FF">
        <w:rPr>
          <w:rFonts w:ascii="Bahnschrift" w:hAnsi="Bahnschrift"/>
          <w:sz w:val="22"/>
          <w:szCs w:val="22"/>
        </w:rPr>
        <w:t xml:space="preserve"> obr. 209,</w:t>
      </w:r>
    </w:p>
    <w:p w:rsidR="00DF6756" w:rsidRPr="00BA76FF" w:rsidRDefault="00DF6756" w:rsidP="00DF6756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29</w:t>
      </w:r>
      <w:r w:rsidRPr="00BA76FF">
        <w:rPr>
          <w:rFonts w:ascii="Bahnschrift" w:hAnsi="Bahnschrift"/>
          <w:sz w:val="22"/>
          <w:szCs w:val="22"/>
        </w:rPr>
        <w:t xml:space="preserve"> m</w:t>
      </w:r>
      <w:r w:rsidRPr="00BA76FF">
        <w:rPr>
          <w:rFonts w:ascii="Bahnschrift" w:hAnsi="Bahnschrift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sz w:val="22"/>
          <w:szCs w:val="22"/>
        </w:rPr>
        <w:t>,</w:t>
      </w:r>
    </w:p>
    <w:p w:rsidR="00DF6756" w:rsidRPr="00BA76FF" w:rsidRDefault="00DF6756" w:rsidP="00DF6756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BA76FF">
        <w:rPr>
          <w:rFonts w:ascii="Bahnschrift" w:hAnsi="Bahnschrift"/>
          <w:sz w:val="22"/>
          <w:szCs w:val="22"/>
        </w:rPr>
        <w:t>ul. Szarotkowej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DF6756" w:rsidRPr="00BA76FF" w:rsidRDefault="00DF6756" w:rsidP="00DF6756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Nieruchomość nie jest objęta miejscowym planem zagospodarowania przestrzennego. Obecnie, według wypisu z rejestru gruntów, działka stanowi tereny komunikacyjne – drogi (dr).</w:t>
      </w:r>
    </w:p>
    <w:p w:rsidR="00DF6756" w:rsidRPr="00BA76FF" w:rsidRDefault="00DF6756" w:rsidP="00DF6756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DF6756" w:rsidRPr="00BA76FF" w:rsidRDefault="00DF6756" w:rsidP="00DF6756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6) cena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DF6756" w:rsidRPr="00BA76FF" w:rsidRDefault="00DF6756" w:rsidP="00DF6756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DF6756" w:rsidRPr="00BA76FF" w:rsidRDefault="00DF6756" w:rsidP="00DF6756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BA76FF">
        <w:rPr>
          <w:rFonts w:ascii="Bahnschrift" w:hAnsi="Bahnschrift"/>
          <w:sz w:val="22"/>
          <w:szCs w:val="22"/>
        </w:rPr>
        <w:t xml:space="preserve"> Wysokość rocznego czynszu </w:t>
      </w:r>
      <w:r w:rsidRPr="00BA76FF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19,94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zł.</w:t>
      </w:r>
    </w:p>
    <w:p w:rsidR="00DF6756" w:rsidRPr="00BA76FF" w:rsidRDefault="00DF6756" w:rsidP="00DF6756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BA76FF">
        <w:rPr>
          <w:rFonts w:ascii="Bahnschrift" w:hAnsi="Bahnschrift"/>
          <w:sz w:val="22"/>
          <w:szCs w:val="22"/>
        </w:rPr>
        <w:t xml:space="preserve"> Do 31-go marca każdego roku.</w:t>
      </w:r>
    </w:p>
    <w:p w:rsidR="00DF6756" w:rsidRPr="00BA76FF" w:rsidRDefault="00DF6756" w:rsidP="00DF6756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BA76FF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BA76FF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DF6756" w:rsidRPr="00BA76FF" w:rsidRDefault="00DF6756" w:rsidP="00DF6756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przeznaczona do najmu na zieleń urządzoną, o pow. </w:t>
      </w:r>
      <w:r>
        <w:rPr>
          <w:rFonts w:ascii="Bahnschrift" w:hAnsi="Bahnschrift"/>
          <w:color w:val="auto"/>
          <w:sz w:val="22"/>
          <w:szCs w:val="22"/>
        </w:rPr>
        <w:t>7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m</w:t>
      </w:r>
      <w:r w:rsidRPr="00BA76FF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color w:val="auto"/>
          <w:sz w:val="22"/>
          <w:szCs w:val="22"/>
        </w:rPr>
        <w:t>.</w:t>
      </w:r>
    </w:p>
    <w:p w:rsidR="00DF6756" w:rsidRPr="00BA76FF" w:rsidRDefault="00DF6756" w:rsidP="00DF6756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2: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DF6756" w:rsidRPr="00BA76FF" w:rsidRDefault="00DF6756" w:rsidP="00DF6756">
      <w:pPr>
        <w:jc w:val="both"/>
        <w:rPr>
          <w:rFonts w:ascii="Bahnschrift" w:hAnsi="Bahnschrift"/>
          <w:b/>
          <w:sz w:val="20"/>
        </w:rPr>
      </w:pPr>
    </w:p>
    <w:p w:rsidR="00DF6756" w:rsidRPr="00BA76FF" w:rsidRDefault="00DF6756" w:rsidP="00DF6756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DF6756" w:rsidRPr="00BA76FF" w:rsidRDefault="00DF6756" w:rsidP="00DF6756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Prezydent  Miasta  Rzeszowa</w:t>
      </w:r>
    </w:p>
    <w:p w:rsidR="00DF6756" w:rsidRPr="00BA76FF" w:rsidRDefault="00DF6756" w:rsidP="00DF6756">
      <w:pPr>
        <w:ind w:left="5664" w:firstLine="708"/>
        <w:jc w:val="both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Konrad Fijołek</w:t>
      </w:r>
    </w:p>
    <w:p w:rsidR="00DF6756" w:rsidRPr="00BA76FF" w:rsidRDefault="00DF6756" w:rsidP="00DF6756">
      <w:pPr>
        <w:spacing w:after="200" w:line="276" w:lineRule="auto"/>
        <w:rPr>
          <w:rFonts w:ascii="Bahnschrift" w:hAnsi="Bahnschrift"/>
        </w:rPr>
      </w:pPr>
    </w:p>
    <w:p w:rsidR="00DF6756" w:rsidRPr="00BA76FF" w:rsidRDefault="00DF6756" w:rsidP="00DF6756">
      <w:pPr>
        <w:rPr>
          <w:rFonts w:ascii="Bahnschrift" w:hAnsi="Bahnschrift"/>
          <w:sz w:val="20"/>
        </w:rPr>
      </w:pPr>
    </w:p>
    <w:p w:rsidR="00DF6756" w:rsidRPr="00BA76FF" w:rsidRDefault="00DF6756" w:rsidP="00DF6756">
      <w:pPr>
        <w:rPr>
          <w:rFonts w:ascii="Bahnschrift" w:hAnsi="Bahnschrift"/>
          <w:sz w:val="20"/>
        </w:rPr>
      </w:pPr>
    </w:p>
    <w:p w:rsidR="00DF6756" w:rsidRPr="00BA76FF" w:rsidRDefault="00DF6756" w:rsidP="00DF6756">
      <w:pPr>
        <w:rPr>
          <w:rFonts w:ascii="Bahnschrift" w:hAnsi="Bahnschrift"/>
          <w:sz w:val="20"/>
        </w:rPr>
      </w:pPr>
    </w:p>
    <w:p w:rsidR="00DF6756" w:rsidRPr="00BA76FF" w:rsidRDefault="00DF6756" w:rsidP="00DF6756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DF6756" w:rsidRPr="00BA76FF" w:rsidRDefault="00DF6756" w:rsidP="00DF6756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Gospodarki Mieniem Miasta Rzeszowa, Pl. Ofiar Getta 3</w:t>
      </w:r>
    </w:p>
    <w:p w:rsidR="00DF6756" w:rsidRDefault="00DF6756" w:rsidP="00DF6756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 xml:space="preserve">na okres 21 dni, tj. od dnia </w:t>
      </w:r>
      <w:r w:rsidR="00C47578">
        <w:rPr>
          <w:rFonts w:ascii="Bahnschrift" w:hAnsi="Bahnschrift"/>
          <w:sz w:val="18"/>
          <w:szCs w:val="18"/>
        </w:rPr>
        <w:t xml:space="preserve">7 maja 2024 r. do dnia 28 maja </w:t>
      </w:r>
      <w:r w:rsidRPr="00BA76FF">
        <w:rPr>
          <w:rFonts w:ascii="Bahnschrift" w:hAnsi="Bahnschrift"/>
          <w:sz w:val="18"/>
          <w:szCs w:val="18"/>
        </w:rPr>
        <w:t>2024 r.</w:t>
      </w:r>
    </w:p>
    <w:p w:rsidR="009F2CCD" w:rsidRDefault="009F2CCD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9F2CCD" w:rsidRPr="00BA76FF" w:rsidRDefault="009F2CCD" w:rsidP="009F2CCD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>
        <w:rPr>
          <w:rFonts w:ascii="Bahnschrift" w:hAnsi="Bahnschrift"/>
          <w:b/>
          <w:sz w:val="24"/>
          <w:szCs w:val="24"/>
        </w:rPr>
        <w:t>3</w:t>
      </w:r>
      <w:r w:rsidRPr="00BA76FF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9F2CCD" w:rsidRPr="00BA76FF" w:rsidRDefault="009F2CCD" w:rsidP="009F2CCD">
      <w:pPr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 xml:space="preserve">Nr </w:t>
      </w:r>
      <w:r w:rsidR="00746665">
        <w:rPr>
          <w:rFonts w:ascii="Bahnschrift" w:hAnsi="Bahnschrift"/>
          <w:b/>
          <w:sz w:val="24"/>
          <w:szCs w:val="24"/>
        </w:rPr>
        <w:t>0050/240/</w:t>
      </w:r>
      <w:r w:rsidRPr="00BA76FF">
        <w:rPr>
          <w:rFonts w:ascii="Bahnschrift" w:hAnsi="Bahnschrift"/>
          <w:b/>
          <w:sz w:val="24"/>
          <w:szCs w:val="24"/>
        </w:rPr>
        <w:t xml:space="preserve">2024 z dnia </w:t>
      </w:r>
      <w:r w:rsidR="00746665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BA76FF">
        <w:rPr>
          <w:rFonts w:ascii="Bahnschrift" w:hAnsi="Bahnschrift"/>
          <w:b/>
          <w:bCs/>
          <w:sz w:val="24"/>
          <w:szCs w:val="24"/>
        </w:rPr>
        <w:t>2024 r.</w:t>
      </w:r>
    </w:p>
    <w:p w:rsidR="009F2CCD" w:rsidRPr="00BA76FF" w:rsidRDefault="009F2CCD" w:rsidP="009F2CCD">
      <w:pPr>
        <w:jc w:val="right"/>
        <w:rPr>
          <w:rFonts w:ascii="Bahnschrift" w:hAnsi="Bahnschrift"/>
          <w:b/>
          <w:sz w:val="24"/>
          <w:szCs w:val="24"/>
        </w:rPr>
      </w:pPr>
    </w:p>
    <w:p w:rsidR="009F2CCD" w:rsidRPr="00BA76FF" w:rsidRDefault="009F2CCD" w:rsidP="009F2CCD">
      <w:pPr>
        <w:rPr>
          <w:rFonts w:ascii="Bahnschrift" w:hAnsi="Bahnschrift"/>
          <w:b/>
          <w:sz w:val="16"/>
          <w:szCs w:val="16"/>
        </w:rPr>
      </w:pPr>
    </w:p>
    <w:p w:rsidR="009F2CCD" w:rsidRPr="00BA76FF" w:rsidRDefault="009F2CCD" w:rsidP="009F2CCD">
      <w:pPr>
        <w:jc w:val="center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>W Y K A Z</w:t>
      </w:r>
    </w:p>
    <w:p w:rsidR="009F2CCD" w:rsidRPr="00BA76FF" w:rsidRDefault="009F2CCD" w:rsidP="009F2CCD">
      <w:pPr>
        <w:jc w:val="center"/>
        <w:rPr>
          <w:rFonts w:ascii="Bahnschrift" w:hAnsi="Bahnschrift"/>
          <w:b/>
          <w:sz w:val="23"/>
          <w:szCs w:val="23"/>
        </w:rPr>
      </w:pPr>
      <w:r w:rsidRPr="00BA76FF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9F2CCD" w:rsidRPr="00BA76FF" w:rsidRDefault="009F2CCD" w:rsidP="009F2CCD">
      <w:pPr>
        <w:rPr>
          <w:rFonts w:ascii="Bahnschrift" w:hAnsi="Bahnschrift"/>
          <w:b/>
          <w:sz w:val="20"/>
        </w:rPr>
      </w:pPr>
    </w:p>
    <w:p w:rsidR="009F2CCD" w:rsidRPr="00BA76FF" w:rsidRDefault="009F2CCD" w:rsidP="009F2CCD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BA76FF">
        <w:rPr>
          <w:rFonts w:ascii="Bahnschrift" w:hAnsi="Bahnschrift"/>
          <w:sz w:val="22"/>
          <w:szCs w:val="22"/>
        </w:rPr>
        <w:t xml:space="preserve"> według KW nr RZ1Z/00106096/8 – działki nr: 1</w:t>
      </w:r>
      <w:r>
        <w:rPr>
          <w:rFonts w:ascii="Bahnschrift" w:hAnsi="Bahnschrift"/>
          <w:sz w:val="22"/>
          <w:szCs w:val="22"/>
        </w:rPr>
        <w:t>1</w:t>
      </w:r>
      <w:r w:rsidRPr="00BA76FF">
        <w:rPr>
          <w:rFonts w:ascii="Bahnschrift" w:hAnsi="Bahnschrift"/>
          <w:sz w:val="22"/>
          <w:szCs w:val="22"/>
        </w:rPr>
        <w:t>/</w:t>
      </w:r>
      <w:r>
        <w:rPr>
          <w:rFonts w:ascii="Bahnschrift" w:hAnsi="Bahnschrift"/>
          <w:sz w:val="22"/>
          <w:szCs w:val="22"/>
        </w:rPr>
        <w:t>42</w:t>
      </w:r>
      <w:r w:rsidRPr="00BA76FF">
        <w:rPr>
          <w:rFonts w:ascii="Bahnschrift" w:hAnsi="Bahnschrift"/>
          <w:sz w:val="22"/>
          <w:szCs w:val="22"/>
        </w:rPr>
        <w:t xml:space="preserve">, </w:t>
      </w:r>
      <w:r>
        <w:rPr>
          <w:rFonts w:ascii="Bahnschrift" w:hAnsi="Bahnschrift"/>
          <w:sz w:val="22"/>
          <w:szCs w:val="22"/>
        </w:rPr>
        <w:t>13/50, 7/55, 7/58, 8/75, 8/77, 9/10</w:t>
      </w:r>
      <w:r w:rsidRPr="00BA76FF">
        <w:rPr>
          <w:rFonts w:ascii="Bahnschrift" w:hAnsi="Bahnschrift"/>
          <w:sz w:val="22"/>
          <w:szCs w:val="22"/>
        </w:rPr>
        <w:t xml:space="preserve"> obr. 123, według ewidencji gruntów – działka nr 583/</w:t>
      </w:r>
      <w:r>
        <w:rPr>
          <w:rFonts w:ascii="Bahnschrift" w:hAnsi="Bahnschrift"/>
          <w:sz w:val="22"/>
          <w:szCs w:val="22"/>
        </w:rPr>
        <w:t>3</w:t>
      </w:r>
      <w:r w:rsidRPr="00BA76FF">
        <w:rPr>
          <w:rFonts w:ascii="Bahnschrift" w:hAnsi="Bahnschrift"/>
          <w:sz w:val="22"/>
          <w:szCs w:val="22"/>
        </w:rPr>
        <w:t xml:space="preserve"> obr. 209,</w:t>
      </w:r>
    </w:p>
    <w:p w:rsidR="009F2CCD" w:rsidRPr="00BA76FF" w:rsidRDefault="009F2CCD" w:rsidP="009F2CCD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1291</w:t>
      </w:r>
      <w:r w:rsidRPr="00BA76FF">
        <w:rPr>
          <w:rFonts w:ascii="Bahnschrift" w:hAnsi="Bahnschrift"/>
          <w:sz w:val="22"/>
          <w:szCs w:val="22"/>
        </w:rPr>
        <w:t xml:space="preserve"> m</w:t>
      </w:r>
      <w:r w:rsidRPr="00BA76FF">
        <w:rPr>
          <w:rFonts w:ascii="Bahnschrift" w:hAnsi="Bahnschrift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sz w:val="22"/>
          <w:szCs w:val="22"/>
        </w:rPr>
        <w:t>,</w:t>
      </w:r>
    </w:p>
    <w:p w:rsidR="009F2CCD" w:rsidRPr="00BA76FF" w:rsidRDefault="009F2CCD" w:rsidP="009F2CCD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BA76FF">
        <w:rPr>
          <w:rFonts w:ascii="Bahnschrift" w:hAnsi="Bahnschrift"/>
          <w:sz w:val="22"/>
          <w:szCs w:val="22"/>
        </w:rPr>
        <w:t>ul. Szarotkowej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9F2CCD" w:rsidRPr="00BA76FF" w:rsidRDefault="009F2CCD" w:rsidP="009F2CCD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Nieruchomość nie jest objęta miejscowym planem zagospodarowania przestrzennego. Obecnie, według wypisu z rejestru gruntów, działka stanowi tereny komunikacyjne – drogi (dr).</w:t>
      </w:r>
    </w:p>
    <w:p w:rsidR="009F2CCD" w:rsidRPr="00BA76FF" w:rsidRDefault="009F2CCD" w:rsidP="009F2CCD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9F2CCD" w:rsidRPr="00BA76FF" w:rsidRDefault="009F2CCD" w:rsidP="009F2CCD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6) cena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9F2CCD" w:rsidRPr="00BA76FF" w:rsidRDefault="009F2CCD" w:rsidP="009F2CCD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9F2CCD" w:rsidRPr="00BA76FF" w:rsidRDefault="009F2CCD" w:rsidP="009F2CCD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BA76FF">
        <w:rPr>
          <w:rFonts w:ascii="Bahnschrift" w:hAnsi="Bahnschrift"/>
          <w:sz w:val="22"/>
          <w:szCs w:val="22"/>
        </w:rPr>
        <w:t xml:space="preserve"> Wysokość rocznego czynszu </w:t>
      </w:r>
      <w:r w:rsidRPr="00BA76FF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91,18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zł.</w:t>
      </w:r>
    </w:p>
    <w:p w:rsidR="009F2CCD" w:rsidRPr="00BA76FF" w:rsidRDefault="009F2CCD" w:rsidP="009F2CCD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BA76FF">
        <w:rPr>
          <w:rFonts w:ascii="Bahnschrift" w:hAnsi="Bahnschrift"/>
          <w:sz w:val="22"/>
          <w:szCs w:val="22"/>
        </w:rPr>
        <w:t xml:space="preserve"> Do 31-go marca każdego roku.</w:t>
      </w:r>
    </w:p>
    <w:p w:rsidR="009F2CCD" w:rsidRPr="00BA76FF" w:rsidRDefault="009F2CCD" w:rsidP="009F2CCD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BA76FF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BA76FF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9F2CCD" w:rsidRPr="00BA76FF" w:rsidRDefault="009F2CCD" w:rsidP="009F2CCD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przeznaczona do najmu na zieleń urządzoną, o pow. </w:t>
      </w:r>
      <w:r>
        <w:rPr>
          <w:rFonts w:ascii="Bahnschrift" w:hAnsi="Bahnschrift"/>
          <w:color w:val="auto"/>
          <w:sz w:val="22"/>
          <w:szCs w:val="22"/>
        </w:rPr>
        <w:t>33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m</w:t>
      </w:r>
      <w:r w:rsidRPr="00BA76FF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color w:val="auto"/>
          <w:sz w:val="22"/>
          <w:szCs w:val="22"/>
        </w:rPr>
        <w:t>.</w:t>
      </w:r>
    </w:p>
    <w:p w:rsidR="009F2CCD" w:rsidRPr="00BA76FF" w:rsidRDefault="009F2CCD" w:rsidP="009F2CCD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2: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9F2CCD" w:rsidRPr="00BA76FF" w:rsidRDefault="009F2CCD" w:rsidP="009F2CCD">
      <w:pPr>
        <w:jc w:val="both"/>
        <w:rPr>
          <w:rFonts w:ascii="Bahnschrift" w:hAnsi="Bahnschrift"/>
          <w:b/>
          <w:sz w:val="20"/>
        </w:rPr>
      </w:pPr>
    </w:p>
    <w:p w:rsidR="009F2CCD" w:rsidRPr="00BA76FF" w:rsidRDefault="009F2CCD" w:rsidP="009F2CCD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9F2CCD" w:rsidRPr="00BA76FF" w:rsidRDefault="009F2CCD" w:rsidP="009F2CCD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Prezydent  Miasta  Rzeszowa</w:t>
      </w:r>
    </w:p>
    <w:p w:rsidR="009F2CCD" w:rsidRPr="00BA76FF" w:rsidRDefault="009F2CCD" w:rsidP="009F2CCD">
      <w:pPr>
        <w:ind w:left="5664" w:firstLine="708"/>
        <w:jc w:val="both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Konrad Fijołek</w:t>
      </w:r>
    </w:p>
    <w:p w:rsidR="009F2CCD" w:rsidRPr="00BA76FF" w:rsidRDefault="009F2CCD" w:rsidP="009F2CCD">
      <w:pPr>
        <w:spacing w:after="200" w:line="276" w:lineRule="auto"/>
        <w:rPr>
          <w:rFonts w:ascii="Bahnschrift" w:hAnsi="Bahnschrift"/>
        </w:rPr>
      </w:pPr>
    </w:p>
    <w:p w:rsidR="009F2CCD" w:rsidRPr="00BA76FF" w:rsidRDefault="009F2CCD" w:rsidP="009F2CCD">
      <w:pPr>
        <w:rPr>
          <w:rFonts w:ascii="Bahnschrift" w:hAnsi="Bahnschrift"/>
          <w:sz w:val="20"/>
        </w:rPr>
      </w:pPr>
    </w:p>
    <w:p w:rsidR="009F2CCD" w:rsidRPr="00BA76FF" w:rsidRDefault="009F2CCD" w:rsidP="009F2CCD">
      <w:pPr>
        <w:rPr>
          <w:rFonts w:ascii="Bahnschrift" w:hAnsi="Bahnschrift"/>
          <w:sz w:val="20"/>
        </w:rPr>
      </w:pPr>
    </w:p>
    <w:p w:rsidR="009F2CCD" w:rsidRPr="00BA76FF" w:rsidRDefault="009F2CCD" w:rsidP="009F2CCD">
      <w:pPr>
        <w:rPr>
          <w:rFonts w:ascii="Bahnschrift" w:hAnsi="Bahnschrift"/>
          <w:sz w:val="20"/>
        </w:rPr>
      </w:pPr>
    </w:p>
    <w:p w:rsidR="009F2CCD" w:rsidRPr="00BA76FF" w:rsidRDefault="009F2CCD" w:rsidP="009F2CCD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9F2CCD" w:rsidRPr="00BA76FF" w:rsidRDefault="009F2CCD" w:rsidP="009F2CCD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Gospodarki Mieniem Miasta Rzeszowa, Pl. Ofiar Getta 3</w:t>
      </w:r>
    </w:p>
    <w:p w:rsidR="009F2CCD" w:rsidRPr="00BA76FF" w:rsidRDefault="009F2CCD" w:rsidP="009F2CCD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 xml:space="preserve">na okres 21 dni, tj. od dnia </w:t>
      </w:r>
      <w:r w:rsidR="00C47578">
        <w:rPr>
          <w:rFonts w:ascii="Bahnschrift" w:hAnsi="Bahnschrift"/>
          <w:sz w:val="18"/>
          <w:szCs w:val="18"/>
        </w:rPr>
        <w:t xml:space="preserve">7 maja 2024 r. do dnia 28 maja </w:t>
      </w:r>
      <w:r w:rsidRPr="00BA76FF">
        <w:rPr>
          <w:rFonts w:ascii="Bahnschrift" w:hAnsi="Bahnschrift"/>
          <w:sz w:val="18"/>
          <w:szCs w:val="18"/>
        </w:rPr>
        <w:t>2024 r.</w:t>
      </w:r>
    </w:p>
    <w:sectPr w:rsidR="009F2CCD" w:rsidRPr="00BA76FF" w:rsidSect="0009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A76FF"/>
    <w:rsid w:val="000917AA"/>
    <w:rsid w:val="001C4F1C"/>
    <w:rsid w:val="00297A5A"/>
    <w:rsid w:val="004D31FC"/>
    <w:rsid w:val="00746665"/>
    <w:rsid w:val="0084750B"/>
    <w:rsid w:val="009F2CCD"/>
    <w:rsid w:val="00BA76FF"/>
    <w:rsid w:val="00C47578"/>
    <w:rsid w:val="00DF6756"/>
    <w:rsid w:val="00EB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6F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7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7</cp:revision>
  <dcterms:created xsi:type="dcterms:W3CDTF">2024-04-11T09:48:00Z</dcterms:created>
  <dcterms:modified xsi:type="dcterms:W3CDTF">2024-05-06T08:08:00Z</dcterms:modified>
</cp:coreProperties>
</file>