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:rsidR="00CC5376" w:rsidRPr="00115215" w:rsidRDefault="009F0432" w:rsidP="00CC537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15215">
        <w:rPr>
          <w:rFonts w:ascii="Tahoma" w:hAnsi="Tahoma" w:cs="Tahoma"/>
          <w:b/>
          <w:sz w:val="28"/>
          <w:szCs w:val="28"/>
          <w:u w:val="single"/>
        </w:rPr>
        <w:t>INFORMACJA O WYNIKU</w:t>
      </w:r>
      <w:r w:rsidR="00051455" w:rsidRPr="0011521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CC5376" w:rsidRPr="00115215">
        <w:rPr>
          <w:rFonts w:ascii="Tahoma" w:hAnsi="Tahoma" w:cs="Tahoma"/>
          <w:b/>
          <w:sz w:val="28"/>
          <w:szCs w:val="28"/>
          <w:u w:val="single"/>
        </w:rPr>
        <w:t>PRZETARGU</w:t>
      </w: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4F7558" w:rsidRPr="00115215" w:rsidRDefault="00CC5376" w:rsidP="004F7558">
      <w:pPr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ustnego nieograniczonego przeprowadzonego w dniu </w:t>
      </w:r>
      <w:r w:rsidR="009703BC">
        <w:rPr>
          <w:rFonts w:ascii="Tahoma" w:hAnsi="Tahoma" w:cs="Tahoma"/>
        </w:rPr>
        <w:t xml:space="preserve">29 października </w:t>
      </w:r>
      <w:r w:rsidR="00E43C59" w:rsidRPr="00115215">
        <w:rPr>
          <w:rFonts w:ascii="Tahoma" w:hAnsi="Tahoma" w:cs="Tahoma"/>
        </w:rPr>
        <w:t>2024</w:t>
      </w:r>
      <w:r w:rsidR="00051455" w:rsidRPr="00115215">
        <w:rPr>
          <w:rFonts w:ascii="Tahoma" w:hAnsi="Tahoma" w:cs="Tahoma"/>
        </w:rPr>
        <w:t xml:space="preserve"> </w:t>
      </w:r>
      <w:r w:rsidRPr="00115215">
        <w:rPr>
          <w:rFonts w:ascii="Tahoma" w:hAnsi="Tahoma" w:cs="Tahoma"/>
        </w:rPr>
        <w:t xml:space="preserve">r. na sprzedaż </w:t>
      </w:r>
      <w:r w:rsidR="00115215" w:rsidRPr="00115215">
        <w:rPr>
          <w:rFonts w:ascii="Tahoma" w:hAnsi="Tahoma" w:cs="Tahoma"/>
        </w:rPr>
        <w:t>nieruchomości położonych</w:t>
      </w:r>
      <w:r w:rsidR="00051455" w:rsidRP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 xml:space="preserve">w </w:t>
      </w:r>
      <w:r w:rsidR="009703BC">
        <w:rPr>
          <w:rFonts w:ascii="Tahoma" w:hAnsi="Tahoma" w:cs="Tahoma"/>
        </w:rPr>
        <w:t>Tajęcinie, Gmina Trzebownisko</w:t>
      </w:r>
      <w:r w:rsidR="004F7558" w:rsidRPr="00115215">
        <w:rPr>
          <w:rFonts w:ascii="Tahoma" w:hAnsi="Tahoma" w:cs="Tahoma"/>
          <w:b/>
        </w:rPr>
        <w:t xml:space="preserve">, </w:t>
      </w:r>
      <w:r w:rsidR="004F7558" w:rsidRPr="00115215">
        <w:rPr>
          <w:rFonts w:ascii="Tahoma" w:hAnsi="Tahoma" w:cs="Tahoma"/>
        </w:rPr>
        <w:t>oznaczenie nieruchomości:</w:t>
      </w:r>
    </w:p>
    <w:p w:rsidR="004F7558" w:rsidRPr="00115215" w:rsidRDefault="004F7558" w:rsidP="004F7558">
      <w:pPr>
        <w:jc w:val="both"/>
        <w:rPr>
          <w:rFonts w:ascii="Tahoma" w:hAnsi="Tahoma" w:cs="Tahoma"/>
        </w:rPr>
      </w:pPr>
    </w:p>
    <w:p w:rsidR="009703BC" w:rsidRPr="009703BC" w:rsidRDefault="009703BC" w:rsidP="009703BC">
      <w:pPr>
        <w:pStyle w:val="Bezodstpw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  <w:lang/>
        </w:rPr>
      </w:pPr>
      <w:r w:rsidRPr="009703BC">
        <w:rPr>
          <w:rFonts w:ascii="Tahoma" w:hAnsi="Tahoma" w:cs="Tahoma"/>
          <w:sz w:val="22"/>
          <w:szCs w:val="22"/>
          <w:lang/>
        </w:rPr>
        <w:t xml:space="preserve">działka nr 412/4, o pow. 0,0600 ha, </w:t>
      </w:r>
      <w:proofErr w:type="spellStart"/>
      <w:r w:rsidRPr="009703BC">
        <w:rPr>
          <w:rFonts w:ascii="Tahoma" w:hAnsi="Tahoma" w:cs="Tahoma"/>
          <w:sz w:val="22"/>
          <w:szCs w:val="22"/>
          <w:lang/>
        </w:rPr>
        <w:t>obr</w:t>
      </w:r>
      <w:proofErr w:type="spellEnd"/>
      <w:r w:rsidRPr="009703BC">
        <w:rPr>
          <w:rFonts w:ascii="Tahoma" w:hAnsi="Tahoma" w:cs="Tahoma"/>
          <w:sz w:val="22"/>
          <w:szCs w:val="22"/>
          <w:lang/>
        </w:rPr>
        <w:t>. 0006-Tajęcina, objęta KW RZ1Z/00145192/6</w:t>
      </w:r>
    </w:p>
    <w:p w:rsidR="009703BC" w:rsidRPr="009703BC" w:rsidRDefault="009703BC" w:rsidP="009703BC">
      <w:pPr>
        <w:pStyle w:val="Bezodstpw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  <w:lang/>
        </w:rPr>
      </w:pPr>
      <w:r w:rsidRPr="009703BC">
        <w:rPr>
          <w:rFonts w:ascii="Tahoma" w:hAnsi="Tahoma" w:cs="Tahoma"/>
          <w:sz w:val="22"/>
          <w:szCs w:val="22"/>
          <w:lang/>
        </w:rPr>
        <w:t xml:space="preserve">działka nr 717/11, o pow. 0,3141 ha, </w:t>
      </w:r>
      <w:proofErr w:type="spellStart"/>
      <w:r w:rsidRPr="009703BC">
        <w:rPr>
          <w:rFonts w:ascii="Tahoma" w:hAnsi="Tahoma" w:cs="Tahoma"/>
          <w:sz w:val="22"/>
          <w:szCs w:val="22"/>
          <w:lang/>
        </w:rPr>
        <w:t>obr</w:t>
      </w:r>
      <w:proofErr w:type="spellEnd"/>
      <w:r w:rsidRPr="009703BC">
        <w:rPr>
          <w:rFonts w:ascii="Tahoma" w:hAnsi="Tahoma" w:cs="Tahoma"/>
          <w:sz w:val="22"/>
          <w:szCs w:val="22"/>
          <w:lang/>
        </w:rPr>
        <w:t xml:space="preserve">. 0006-Tajęcina, objęta </w:t>
      </w:r>
      <w:r>
        <w:rPr>
          <w:rFonts w:ascii="Tahoma" w:hAnsi="Tahoma" w:cs="Tahoma"/>
          <w:sz w:val="22"/>
          <w:szCs w:val="22"/>
          <w:lang/>
        </w:rPr>
        <w:t xml:space="preserve">                                   </w:t>
      </w:r>
      <w:r w:rsidRPr="009703BC">
        <w:rPr>
          <w:rFonts w:ascii="Tahoma" w:hAnsi="Tahoma" w:cs="Tahoma"/>
          <w:sz w:val="22"/>
          <w:szCs w:val="22"/>
          <w:lang/>
        </w:rPr>
        <w:t>KW RZ1Z/00117023/6</w:t>
      </w:r>
    </w:p>
    <w:p w:rsidR="009703BC" w:rsidRPr="009703BC" w:rsidRDefault="009703BC" w:rsidP="009703BC">
      <w:pPr>
        <w:pStyle w:val="Bezodstpw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  <w:lang/>
        </w:rPr>
      </w:pPr>
      <w:r w:rsidRPr="009703BC">
        <w:rPr>
          <w:rFonts w:ascii="Tahoma" w:hAnsi="Tahoma" w:cs="Tahoma"/>
          <w:sz w:val="22"/>
          <w:szCs w:val="22"/>
          <w:lang/>
        </w:rPr>
        <w:t xml:space="preserve">działka nr 717/12, o pow. 0,1784 ha, </w:t>
      </w:r>
      <w:proofErr w:type="spellStart"/>
      <w:r w:rsidRPr="009703BC">
        <w:rPr>
          <w:rFonts w:ascii="Tahoma" w:hAnsi="Tahoma" w:cs="Tahoma"/>
          <w:sz w:val="22"/>
          <w:szCs w:val="22"/>
          <w:lang/>
        </w:rPr>
        <w:t>obr</w:t>
      </w:r>
      <w:proofErr w:type="spellEnd"/>
      <w:r w:rsidRPr="009703BC">
        <w:rPr>
          <w:rFonts w:ascii="Tahoma" w:hAnsi="Tahoma" w:cs="Tahoma"/>
          <w:sz w:val="22"/>
          <w:szCs w:val="22"/>
          <w:lang/>
        </w:rPr>
        <w:t>. 0006-Tajęcina, objęt</w:t>
      </w:r>
      <w:r>
        <w:rPr>
          <w:rFonts w:ascii="Tahoma" w:hAnsi="Tahoma" w:cs="Tahoma"/>
          <w:sz w:val="22"/>
          <w:szCs w:val="22"/>
          <w:lang/>
        </w:rPr>
        <w:t xml:space="preserve">a                                     </w:t>
      </w:r>
      <w:r w:rsidRPr="009703BC">
        <w:rPr>
          <w:rFonts w:ascii="Tahoma" w:hAnsi="Tahoma" w:cs="Tahoma"/>
          <w:sz w:val="22"/>
          <w:szCs w:val="22"/>
          <w:lang/>
        </w:rPr>
        <w:t>KW RZ1Z/00117023/6</w:t>
      </w:r>
    </w:p>
    <w:p w:rsidR="009703BC" w:rsidRPr="009703BC" w:rsidRDefault="009703BC" w:rsidP="009703BC">
      <w:pPr>
        <w:pStyle w:val="Bezodstpw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  <w:lang/>
        </w:rPr>
      </w:pPr>
      <w:r w:rsidRPr="009703BC">
        <w:rPr>
          <w:rFonts w:ascii="Tahoma" w:hAnsi="Tahoma" w:cs="Tahoma"/>
          <w:sz w:val="22"/>
          <w:szCs w:val="22"/>
          <w:lang/>
        </w:rPr>
        <w:t xml:space="preserve">działka nr 412/3, o pow. 0,0226 ha, </w:t>
      </w:r>
      <w:proofErr w:type="spellStart"/>
      <w:r w:rsidRPr="009703BC">
        <w:rPr>
          <w:rFonts w:ascii="Tahoma" w:hAnsi="Tahoma" w:cs="Tahoma"/>
          <w:sz w:val="22"/>
          <w:szCs w:val="22"/>
          <w:lang/>
        </w:rPr>
        <w:t>obr</w:t>
      </w:r>
      <w:proofErr w:type="spellEnd"/>
      <w:r w:rsidRPr="009703BC">
        <w:rPr>
          <w:rFonts w:ascii="Tahoma" w:hAnsi="Tahoma" w:cs="Tahoma"/>
          <w:sz w:val="22"/>
          <w:szCs w:val="22"/>
          <w:lang/>
        </w:rPr>
        <w:t>. 0006-Tajęcina, objęta KW RZ1Z/00145192/6</w:t>
      </w:r>
    </w:p>
    <w:p w:rsidR="009703BC" w:rsidRPr="009703BC" w:rsidRDefault="009703BC" w:rsidP="009703BC">
      <w:pPr>
        <w:pStyle w:val="Bezodstpw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  <w:lang/>
        </w:rPr>
      </w:pPr>
      <w:r w:rsidRPr="009703BC">
        <w:rPr>
          <w:rFonts w:ascii="Tahoma" w:hAnsi="Tahoma" w:cs="Tahoma"/>
          <w:sz w:val="22"/>
          <w:szCs w:val="22"/>
          <w:lang/>
        </w:rPr>
        <w:t xml:space="preserve">działka nr 717/10, o pow. 0,4083 ha, </w:t>
      </w:r>
      <w:proofErr w:type="spellStart"/>
      <w:r w:rsidRPr="009703BC">
        <w:rPr>
          <w:rFonts w:ascii="Tahoma" w:hAnsi="Tahoma" w:cs="Tahoma"/>
          <w:sz w:val="22"/>
          <w:szCs w:val="22"/>
          <w:lang/>
        </w:rPr>
        <w:t>obr</w:t>
      </w:r>
      <w:proofErr w:type="spellEnd"/>
      <w:r w:rsidRPr="009703BC">
        <w:rPr>
          <w:rFonts w:ascii="Tahoma" w:hAnsi="Tahoma" w:cs="Tahoma"/>
          <w:sz w:val="22"/>
          <w:szCs w:val="22"/>
          <w:lang/>
        </w:rPr>
        <w:t xml:space="preserve">. 0006-Tajęcina, objęta  </w:t>
      </w:r>
      <w:r>
        <w:rPr>
          <w:rFonts w:ascii="Tahoma" w:hAnsi="Tahoma" w:cs="Tahoma"/>
          <w:sz w:val="22"/>
          <w:szCs w:val="22"/>
          <w:lang/>
        </w:rPr>
        <w:t xml:space="preserve">                                     </w:t>
      </w:r>
      <w:r w:rsidRPr="009703BC">
        <w:rPr>
          <w:rFonts w:ascii="Tahoma" w:hAnsi="Tahoma" w:cs="Tahoma"/>
          <w:sz w:val="22"/>
          <w:szCs w:val="22"/>
          <w:lang/>
        </w:rPr>
        <w:t>KW RZ1Z/00117023/6</w:t>
      </w:r>
    </w:p>
    <w:p w:rsidR="009703BC" w:rsidRPr="009703BC" w:rsidRDefault="009703BC" w:rsidP="009703BC">
      <w:pPr>
        <w:pStyle w:val="Bezodstpw"/>
        <w:jc w:val="both"/>
        <w:rPr>
          <w:rFonts w:ascii="Tahoma" w:hAnsi="Tahoma" w:cs="Tahoma"/>
          <w:sz w:val="22"/>
          <w:szCs w:val="22"/>
          <w:lang/>
        </w:rPr>
      </w:pPr>
    </w:p>
    <w:p w:rsidR="00E43C59" w:rsidRPr="00115215" w:rsidRDefault="00115215" w:rsidP="00E43C59">
      <w:pPr>
        <w:pStyle w:val="Bezodstpw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Cena wywoławcza:  </w:t>
      </w:r>
      <w:r w:rsidR="009703BC">
        <w:rPr>
          <w:rFonts w:ascii="Tahoma" w:hAnsi="Tahoma" w:cs="Tahoma"/>
          <w:sz w:val="22"/>
          <w:szCs w:val="22"/>
        </w:rPr>
        <w:t>2 250 000 zł</w:t>
      </w:r>
    </w:p>
    <w:p w:rsidR="00E43C59" w:rsidRPr="009703BC" w:rsidRDefault="00E43C59" w:rsidP="008E3676">
      <w:pPr>
        <w:jc w:val="both"/>
        <w:rPr>
          <w:rFonts w:ascii="Tahoma" w:hAnsi="Tahoma" w:cs="Tahoma"/>
          <w:b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 xml:space="preserve">Osiągnięta cena: </w:t>
      </w:r>
      <w:r w:rsidR="00115215">
        <w:rPr>
          <w:rFonts w:ascii="Tahoma" w:hAnsi="Tahoma" w:cs="Tahoma"/>
          <w:sz w:val="22"/>
          <w:szCs w:val="22"/>
        </w:rPr>
        <w:t xml:space="preserve">    </w:t>
      </w:r>
      <w:r w:rsidR="009703BC" w:rsidRPr="009703BC">
        <w:rPr>
          <w:rFonts w:ascii="Tahoma" w:hAnsi="Tahoma" w:cs="Tahoma"/>
          <w:sz w:val="22"/>
          <w:szCs w:val="22"/>
        </w:rPr>
        <w:t>2 275</w:t>
      </w:r>
      <w:r w:rsidR="009703BC">
        <w:rPr>
          <w:rFonts w:ascii="Tahoma" w:hAnsi="Tahoma" w:cs="Tahoma"/>
          <w:sz w:val="22"/>
          <w:szCs w:val="22"/>
        </w:rPr>
        <w:t> </w:t>
      </w:r>
      <w:r w:rsidR="009703BC" w:rsidRPr="009703BC">
        <w:rPr>
          <w:rFonts w:ascii="Tahoma" w:hAnsi="Tahoma" w:cs="Tahoma"/>
          <w:sz w:val="22"/>
          <w:szCs w:val="22"/>
        </w:rPr>
        <w:t>000</w:t>
      </w:r>
      <w:r w:rsidR="009703BC">
        <w:rPr>
          <w:rFonts w:ascii="Tahoma" w:hAnsi="Tahoma" w:cs="Tahoma"/>
          <w:sz w:val="22"/>
          <w:szCs w:val="22"/>
        </w:rPr>
        <w:t xml:space="preserve"> zł</w:t>
      </w:r>
    </w:p>
    <w:p w:rsidR="009703BC" w:rsidRDefault="009703BC" w:rsidP="008E3676">
      <w:pPr>
        <w:jc w:val="both"/>
        <w:rPr>
          <w:rFonts w:ascii="Tahoma" w:hAnsi="Tahoma" w:cs="Tahoma"/>
          <w:sz w:val="22"/>
          <w:szCs w:val="22"/>
        </w:rPr>
      </w:pPr>
    </w:p>
    <w:p w:rsidR="004005AB" w:rsidRPr="00115215" w:rsidRDefault="004F7558" w:rsidP="008E36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Do przetargu dopuszczon</w:t>
      </w:r>
      <w:r w:rsidR="009703BC">
        <w:rPr>
          <w:rFonts w:ascii="Tahoma" w:hAnsi="Tahoma" w:cs="Tahoma"/>
          <w:sz w:val="22"/>
          <w:szCs w:val="22"/>
        </w:rPr>
        <w:t>e</w:t>
      </w:r>
      <w:r w:rsidR="004005AB" w:rsidRPr="00115215">
        <w:rPr>
          <w:rFonts w:ascii="Tahoma" w:hAnsi="Tahoma" w:cs="Tahoma"/>
          <w:sz w:val="22"/>
          <w:szCs w:val="22"/>
        </w:rPr>
        <w:t xml:space="preserve"> </w:t>
      </w:r>
      <w:r w:rsidR="009703BC">
        <w:rPr>
          <w:rFonts w:ascii="Tahoma" w:hAnsi="Tahoma" w:cs="Tahoma"/>
          <w:sz w:val="22"/>
          <w:szCs w:val="22"/>
        </w:rPr>
        <w:t>zostały</w:t>
      </w:r>
      <w:r w:rsidRPr="00115215">
        <w:rPr>
          <w:rFonts w:ascii="Tahoma" w:hAnsi="Tahoma" w:cs="Tahoma"/>
          <w:sz w:val="22"/>
          <w:szCs w:val="22"/>
        </w:rPr>
        <w:t xml:space="preserve"> </w:t>
      </w:r>
      <w:r w:rsidR="009703BC">
        <w:rPr>
          <w:rFonts w:ascii="Tahoma" w:hAnsi="Tahoma" w:cs="Tahoma"/>
          <w:sz w:val="22"/>
          <w:szCs w:val="22"/>
        </w:rPr>
        <w:t>2 podmioty</w:t>
      </w:r>
      <w:r w:rsidR="004005AB" w:rsidRPr="00115215">
        <w:rPr>
          <w:rFonts w:ascii="Tahoma" w:hAnsi="Tahoma" w:cs="Tahoma"/>
          <w:sz w:val="22"/>
          <w:szCs w:val="22"/>
        </w:rPr>
        <w:t>.</w:t>
      </w:r>
    </w:p>
    <w:p w:rsidR="00FB31FA" w:rsidRPr="00115215" w:rsidRDefault="00FB31FA" w:rsidP="008E3676">
      <w:pPr>
        <w:jc w:val="both"/>
        <w:rPr>
          <w:rFonts w:ascii="Tahoma" w:hAnsi="Tahoma" w:cs="Tahoma"/>
          <w:sz w:val="22"/>
          <w:szCs w:val="22"/>
        </w:rPr>
      </w:pPr>
    </w:p>
    <w:p w:rsidR="009703BC" w:rsidRPr="009703BC" w:rsidRDefault="00FB31FA" w:rsidP="009703BC">
      <w:pPr>
        <w:spacing w:line="120" w:lineRule="atLeast"/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 xml:space="preserve">Nabywcą nieruchomości została </w:t>
      </w:r>
      <w:r w:rsidR="009703BC" w:rsidRPr="009703BC">
        <w:rPr>
          <w:rFonts w:ascii="Tahoma" w:hAnsi="Tahoma" w:cs="Tahoma"/>
          <w:sz w:val="22"/>
          <w:szCs w:val="22"/>
        </w:rPr>
        <w:t>MTU AERO ENGINES POLSKA Sp. z o.o.</w:t>
      </w:r>
    </w:p>
    <w:p w:rsidR="00A0678E" w:rsidRPr="00115215" w:rsidRDefault="00A0678E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:rsidR="004F7558" w:rsidRPr="00115215" w:rsidRDefault="004F7558" w:rsidP="008E3676">
      <w:pPr>
        <w:jc w:val="both"/>
        <w:rPr>
          <w:rFonts w:ascii="Tahoma" w:hAnsi="Tahoma" w:cs="Tahoma"/>
        </w:rPr>
      </w:pPr>
    </w:p>
    <w:p w:rsidR="004F7558" w:rsidRPr="00115215" w:rsidRDefault="004F7558" w:rsidP="008E3676">
      <w:pPr>
        <w:jc w:val="both"/>
        <w:rPr>
          <w:rFonts w:ascii="Tahoma" w:hAnsi="Tahoma" w:cs="Tahoma"/>
        </w:rPr>
      </w:pPr>
    </w:p>
    <w:p w:rsidR="008E3676" w:rsidRPr="00115215" w:rsidRDefault="008E3676" w:rsidP="00CC5376">
      <w:pPr>
        <w:ind w:left="4248" w:firstLine="708"/>
        <w:jc w:val="both"/>
        <w:rPr>
          <w:rFonts w:ascii="Tahoma" w:hAnsi="Tahoma" w:cs="Tahoma"/>
        </w:rPr>
      </w:pPr>
    </w:p>
    <w:p w:rsidR="00CC5376" w:rsidRPr="00115215" w:rsidRDefault="00115215" w:rsidP="00CC5376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Przewodnicząca</w:t>
      </w:r>
      <w:r w:rsidR="00CC5376" w:rsidRPr="00115215">
        <w:rPr>
          <w:rFonts w:ascii="Tahoma" w:hAnsi="Tahoma" w:cs="Tahoma"/>
        </w:rPr>
        <w:t xml:space="preserve"> Komisji Przetargowej</w:t>
      </w:r>
    </w:p>
    <w:p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ab/>
      </w:r>
      <w:r w:rsidRPr="00115215">
        <w:rPr>
          <w:rFonts w:ascii="Tahoma" w:hAnsi="Tahoma" w:cs="Tahoma"/>
        </w:rPr>
        <w:tab/>
      </w:r>
    </w:p>
    <w:p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</w:p>
    <w:p w:rsidR="00CC5376" w:rsidRPr="00115215" w:rsidRDefault="008B1392" w:rsidP="00E172AF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         </w:t>
      </w:r>
      <w:r w:rsidR="009703BC">
        <w:rPr>
          <w:rFonts w:ascii="Tahoma" w:hAnsi="Tahoma" w:cs="Tahoma"/>
        </w:rPr>
        <w:t xml:space="preserve">   </w:t>
      </w:r>
      <w:r w:rsidR="00115215">
        <w:rPr>
          <w:rFonts w:ascii="Tahoma" w:hAnsi="Tahoma" w:cs="Tahoma"/>
        </w:rPr>
        <w:t>Małgorzata Mazurkiewicz</w:t>
      </w: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CC5376" w:rsidRPr="00115215" w:rsidRDefault="00CC5376" w:rsidP="00CC5376">
      <w:pPr>
        <w:jc w:val="both"/>
        <w:rPr>
          <w:rFonts w:ascii="Tahoma" w:hAnsi="Tahoma" w:cs="Tahoma"/>
        </w:rPr>
      </w:pPr>
    </w:p>
    <w:p w:rsidR="00CC5376" w:rsidRPr="00115215" w:rsidRDefault="00CC5376" w:rsidP="009703BC">
      <w:pPr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Niniejszą informację wywiesza się na okres 7 dni tj. od dnia</w:t>
      </w:r>
      <w:r w:rsidR="009E54FE" w:rsidRPr="00115215">
        <w:rPr>
          <w:rFonts w:ascii="Tahoma" w:hAnsi="Tahoma" w:cs="Tahoma"/>
          <w:sz w:val="22"/>
          <w:szCs w:val="22"/>
        </w:rPr>
        <w:t xml:space="preserve"> </w:t>
      </w:r>
      <w:r w:rsidR="009703BC">
        <w:rPr>
          <w:rFonts w:ascii="Tahoma" w:hAnsi="Tahoma" w:cs="Tahoma"/>
          <w:sz w:val="22"/>
          <w:szCs w:val="22"/>
        </w:rPr>
        <w:t>6.11</w:t>
      </w:r>
      <w:r w:rsidR="00E43C59" w:rsidRPr="00115215">
        <w:rPr>
          <w:rFonts w:ascii="Tahoma" w:hAnsi="Tahoma" w:cs="Tahoma"/>
          <w:sz w:val="22"/>
          <w:szCs w:val="22"/>
        </w:rPr>
        <w:t>.2024</w:t>
      </w:r>
      <w:r w:rsidR="00051455" w:rsidRPr="00115215">
        <w:rPr>
          <w:rFonts w:ascii="Tahoma" w:hAnsi="Tahoma" w:cs="Tahoma"/>
          <w:sz w:val="22"/>
          <w:szCs w:val="22"/>
        </w:rPr>
        <w:t xml:space="preserve"> r.</w:t>
      </w:r>
      <w:r w:rsidR="004A731C" w:rsidRPr="00115215">
        <w:rPr>
          <w:rFonts w:ascii="Tahoma" w:hAnsi="Tahoma" w:cs="Tahoma"/>
          <w:sz w:val="22"/>
          <w:szCs w:val="22"/>
        </w:rPr>
        <w:t xml:space="preserve"> do dnia </w:t>
      </w:r>
      <w:r w:rsidR="009703BC">
        <w:rPr>
          <w:rFonts w:ascii="Tahoma" w:hAnsi="Tahoma" w:cs="Tahoma"/>
          <w:sz w:val="22"/>
          <w:szCs w:val="22"/>
        </w:rPr>
        <w:t xml:space="preserve">                 13.11</w:t>
      </w:r>
      <w:r w:rsidR="00E43C59" w:rsidRPr="00115215">
        <w:rPr>
          <w:rFonts w:ascii="Tahoma" w:hAnsi="Tahoma" w:cs="Tahoma"/>
          <w:sz w:val="22"/>
          <w:szCs w:val="22"/>
        </w:rPr>
        <w:t>.2024</w:t>
      </w:r>
      <w:r w:rsidR="00051455" w:rsidRPr="00115215">
        <w:rPr>
          <w:rFonts w:ascii="Tahoma" w:hAnsi="Tahoma" w:cs="Tahoma"/>
          <w:sz w:val="22"/>
          <w:szCs w:val="22"/>
        </w:rPr>
        <w:t xml:space="preserve"> </w:t>
      </w:r>
      <w:r w:rsidR="0080319D" w:rsidRPr="00115215">
        <w:rPr>
          <w:rFonts w:ascii="Tahoma" w:hAnsi="Tahoma" w:cs="Tahoma"/>
          <w:sz w:val="22"/>
          <w:szCs w:val="22"/>
        </w:rPr>
        <w:t>r.</w:t>
      </w:r>
    </w:p>
    <w:p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:rsidR="009E0EBB" w:rsidRPr="00115215" w:rsidRDefault="009E0EBB" w:rsidP="002C1F95">
      <w:pPr>
        <w:rPr>
          <w:rFonts w:ascii="Tahoma" w:hAnsi="Tahoma" w:cs="Tahoma"/>
          <w:b/>
          <w:sz w:val="28"/>
          <w:szCs w:val="28"/>
          <w:u w:val="single"/>
        </w:rPr>
      </w:pPr>
    </w:p>
    <w:p w:rsidR="006B2AFC" w:rsidRPr="00115215" w:rsidRDefault="006B2AFC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CC5376" w:rsidRDefault="00CC5376" w:rsidP="000D1962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3C" w:rsidRDefault="00455B3C">
      <w:r>
        <w:separator/>
      </w:r>
    </w:p>
  </w:endnote>
  <w:endnote w:type="continuationSeparator" w:id="0">
    <w:p w:rsidR="00455B3C" w:rsidRDefault="0045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DD" w:rsidRDefault="006D5A22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BDD" w:rsidRDefault="00457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3C" w:rsidRDefault="00455B3C">
      <w:r>
        <w:separator/>
      </w:r>
    </w:p>
  </w:footnote>
  <w:footnote w:type="continuationSeparator" w:id="0">
    <w:p w:rsidR="00455B3C" w:rsidRDefault="00455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1286C"/>
    <w:multiLevelType w:val="hybridMultilevel"/>
    <w:tmpl w:val="49387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2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9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37"/>
  </w:num>
  <w:num w:numId="4">
    <w:abstractNumId w:val="25"/>
  </w:num>
  <w:num w:numId="5">
    <w:abstractNumId w:val="33"/>
  </w:num>
  <w:num w:numId="6">
    <w:abstractNumId w:val="41"/>
  </w:num>
  <w:num w:numId="7">
    <w:abstractNumId w:val="5"/>
  </w:num>
  <w:num w:numId="8">
    <w:abstractNumId w:val="13"/>
  </w:num>
  <w:num w:numId="9">
    <w:abstractNumId w:val="23"/>
  </w:num>
  <w:num w:numId="10">
    <w:abstractNumId w:val="42"/>
  </w:num>
  <w:num w:numId="11">
    <w:abstractNumId w:val="2"/>
  </w:num>
  <w:num w:numId="12">
    <w:abstractNumId w:val="15"/>
  </w:num>
  <w:num w:numId="13">
    <w:abstractNumId w:val="27"/>
  </w:num>
  <w:num w:numId="14">
    <w:abstractNumId w:val="39"/>
  </w:num>
  <w:num w:numId="15">
    <w:abstractNumId w:val="40"/>
  </w:num>
  <w:num w:numId="16">
    <w:abstractNumId w:val="9"/>
  </w:num>
  <w:num w:numId="17">
    <w:abstractNumId w:val="30"/>
  </w:num>
  <w:num w:numId="18">
    <w:abstractNumId w:val="14"/>
  </w:num>
  <w:num w:numId="19">
    <w:abstractNumId w:val="32"/>
  </w:num>
  <w:num w:numId="20">
    <w:abstractNumId w:val="0"/>
  </w:num>
  <w:num w:numId="21">
    <w:abstractNumId w:val="28"/>
  </w:num>
  <w:num w:numId="22">
    <w:abstractNumId w:val="21"/>
  </w:num>
  <w:num w:numId="23">
    <w:abstractNumId w:val="18"/>
  </w:num>
  <w:num w:numId="24">
    <w:abstractNumId w:val="36"/>
  </w:num>
  <w:num w:numId="25">
    <w:abstractNumId w:val="7"/>
  </w:num>
  <w:num w:numId="26">
    <w:abstractNumId w:val="34"/>
  </w:num>
  <w:num w:numId="27">
    <w:abstractNumId w:val="8"/>
  </w:num>
  <w:num w:numId="28">
    <w:abstractNumId w:val="38"/>
  </w:num>
  <w:num w:numId="29">
    <w:abstractNumId w:val="3"/>
  </w:num>
  <w:num w:numId="30">
    <w:abstractNumId w:val="26"/>
  </w:num>
  <w:num w:numId="31">
    <w:abstractNumId w:val="22"/>
  </w:num>
  <w:num w:numId="32">
    <w:abstractNumId w:val="29"/>
  </w:num>
  <w:num w:numId="33">
    <w:abstractNumId w:val="4"/>
  </w:num>
  <w:num w:numId="34">
    <w:abstractNumId w:val="24"/>
  </w:num>
  <w:num w:numId="35">
    <w:abstractNumId w:val="10"/>
  </w:num>
  <w:num w:numId="36">
    <w:abstractNumId w:val="16"/>
  </w:num>
  <w:num w:numId="37">
    <w:abstractNumId w:val="35"/>
  </w:num>
  <w:num w:numId="38">
    <w:abstractNumId w:val="1"/>
  </w:num>
  <w:num w:numId="39">
    <w:abstractNumId w:val="31"/>
  </w:num>
  <w:num w:numId="40">
    <w:abstractNumId w:val="12"/>
  </w:num>
  <w:num w:numId="41">
    <w:abstractNumId w:val="19"/>
  </w:num>
  <w:num w:numId="42">
    <w:abstractNumId w:val="20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120C"/>
    <w:rsid w:val="00115215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2ADA"/>
    <w:rsid w:val="0061418C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D5A22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1438"/>
    <w:rsid w:val="008F2D48"/>
    <w:rsid w:val="008F3F2A"/>
    <w:rsid w:val="0090473D"/>
    <w:rsid w:val="00904B15"/>
    <w:rsid w:val="00916E39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03BC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581F-9663-4F9E-BA26-DB107C3C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Małgorzata</cp:lastModifiedBy>
  <cp:revision>2</cp:revision>
  <cp:lastPrinted>2024-11-06T07:33:00Z</cp:lastPrinted>
  <dcterms:created xsi:type="dcterms:W3CDTF">2024-11-06T07:34:00Z</dcterms:created>
  <dcterms:modified xsi:type="dcterms:W3CDTF">2024-11-06T07:34:00Z</dcterms:modified>
</cp:coreProperties>
</file>