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9FE64" w14:textId="77777777" w:rsidR="00864F78" w:rsidRPr="0084241C" w:rsidRDefault="00864F78" w:rsidP="00864F78">
      <w:pPr>
        <w:spacing w:line="360" w:lineRule="auto"/>
        <w:rPr>
          <w:b/>
        </w:rPr>
      </w:pPr>
      <w:r w:rsidRPr="0084241C">
        <w:rPr>
          <w:b/>
        </w:rPr>
        <w:t>Prezydent Miasta Rzeszowa</w:t>
      </w:r>
    </w:p>
    <w:p w14:paraId="7630F3A1" w14:textId="77777777" w:rsidR="00864F78" w:rsidRDefault="00864F78" w:rsidP="00864F78">
      <w:pPr>
        <w:spacing w:line="360" w:lineRule="auto"/>
      </w:pPr>
    </w:p>
    <w:p w14:paraId="4EFF5542" w14:textId="5B57D4C1" w:rsidR="00864F78" w:rsidRDefault="00864F78" w:rsidP="00864F78">
      <w:pPr>
        <w:spacing w:line="360" w:lineRule="auto"/>
      </w:pPr>
      <w:r>
        <w:t>BGM-VI.4</w:t>
      </w:r>
      <w:r w:rsidR="003F6FDB">
        <w:t>581</w:t>
      </w:r>
      <w:r>
        <w:t>.</w:t>
      </w:r>
      <w:r w:rsidR="003F6FDB">
        <w:t>4</w:t>
      </w:r>
      <w:r w:rsidR="004C726E">
        <w:t>.</w:t>
      </w:r>
      <w:r>
        <w:t>202</w:t>
      </w:r>
      <w:r w:rsidR="004C726E">
        <w:t>4</w:t>
      </w:r>
      <w:r>
        <w:t>.GL</w:t>
      </w:r>
    </w:p>
    <w:p w14:paraId="3476A2DD" w14:textId="77777777" w:rsidR="00864F78" w:rsidRDefault="00864F78" w:rsidP="00864F78">
      <w:pPr>
        <w:spacing w:line="360" w:lineRule="auto"/>
        <w:jc w:val="center"/>
        <w:rPr>
          <w:b/>
        </w:rPr>
      </w:pPr>
    </w:p>
    <w:p w14:paraId="4652C29D" w14:textId="77777777" w:rsidR="00864F78" w:rsidRPr="0084241C" w:rsidRDefault="00864F78" w:rsidP="00864F78">
      <w:pPr>
        <w:spacing w:line="360" w:lineRule="auto"/>
        <w:jc w:val="center"/>
        <w:rPr>
          <w:b/>
        </w:rPr>
      </w:pPr>
      <w:r w:rsidRPr="0084241C">
        <w:rPr>
          <w:b/>
        </w:rPr>
        <w:t>O B W I E S Z C Z E N I E</w:t>
      </w:r>
    </w:p>
    <w:p w14:paraId="7000E211" w14:textId="77777777" w:rsidR="00864F78" w:rsidRDefault="00864F78" w:rsidP="00864F78">
      <w:pPr>
        <w:spacing w:line="360" w:lineRule="auto"/>
      </w:pPr>
      <w:bookmarkStart w:id="0" w:name="_Hlk161815705"/>
    </w:p>
    <w:p w14:paraId="440CD86E" w14:textId="413D3D3B" w:rsidR="0030121F" w:rsidRDefault="00864F78" w:rsidP="00277773">
      <w:pPr>
        <w:spacing w:line="360" w:lineRule="auto"/>
        <w:jc w:val="both"/>
        <w:rPr>
          <w:rFonts w:eastAsiaTheme="minorHAnsi"/>
          <w:lang w:eastAsia="en-US"/>
        </w:rPr>
      </w:pPr>
      <w:r>
        <w:tab/>
      </w:r>
      <w:bookmarkStart w:id="1" w:name="_Hlk162592335"/>
      <w:r>
        <w:t>Stosownie do treści art. 124</w:t>
      </w:r>
      <w:r w:rsidR="007E3410">
        <w:t xml:space="preserve"> a i w związku z art. 126 ust. 5</w:t>
      </w:r>
      <w:r>
        <w:t xml:space="preserve"> ustawy z dnia 21 sierpnia 1997 r. o gospodarce nieruchomościami /tekst jednolity: tekst jednolity: </w:t>
      </w:r>
      <w:r w:rsidRPr="00704609">
        <w:t xml:space="preserve">Dz. U. </w:t>
      </w:r>
      <w:r w:rsidR="00A80CB8" w:rsidRPr="00005281">
        <w:t>z 20</w:t>
      </w:r>
      <w:r w:rsidR="00A80CB8">
        <w:t>23</w:t>
      </w:r>
      <w:r w:rsidR="00A80CB8" w:rsidRPr="00005281">
        <w:t xml:space="preserve"> r. poz. </w:t>
      </w:r>
      <w:r w:rsidR="00A80CB8">
        <w:t>344</w:t>
      </w:r>
      <w:r w:rsidR="007E3410">
        <w:t xml:space="preserve"> </w:t>
      </w:r>
      <w:r w:rsidRPr="00704609">
        <w:t>z późn. zm</w:t>
      </w:r>
      <w:r>
        <w:t>./ Prezydent Miasta Rzeszowa</w:t>
      </w:r>
      <w:r w:rsidR="007E3410">
        <w:t xml:space="preserve"> zawiadamia, że decyzją z dnia 26.83.2024 r., znak: BGM-VI.4581.4.2024.GL</w:t>
      </w:r>
      <w:r w:rsidR="00277773">
        <w:t xml:space="preserve"> wydaną w trybie </w:t>
      </w:r>
      <w:r w:rsidR="0030121F">
        <w:t xml:space="preserve">art. 126 ust. 5 ustawy o gospodarce nieruchomościami </w:t>
      </w:r>
      <w:r w:rsidR="0030121F" w:rsidRPr="00277773">
        <w:t>potwierdzi</w:t>
      </w:r>
      <w:r w:rsidR="0030121F">
        <w:t>ł</w:t>
      </w:r>
      <w:r w:rsidR="0030121F" w:rsidRPr="00277773">
        <w:t xml:space="preserve"> zaistnienie przesłanek określonych w art. 126 ust. 1 i ust. 10</w:t>
      </w:r>
      <w:r w:rsidR="0030121F">
        <w:t xml:space="preserve"> tej ustawy </w:t>
      </w:r>
      <w:r w:rsidR="00277773" w:rsidRPr="00277773">
        <w:t xml:space="preserve">do zajęcia przez </w:t>
      </w:r>
      <w:bookmarkStart w:id="2" w:name="_Hlk162428000"/>
      <w:r w:rsidR="00277773" w:rsidRPr="00277773">
        <w:t xml:space="preserve">Polską Spółkę Gazowniczą  </w:t>
      </w:r>
      <w:r w:rsidR="00277773" w:rsidRPr="00277773">
        <w:rPr>
          <w:rFonts w:eastAsiaTheme="minorHAnsi"/>
          <w:lang w:eastAsia="en-US"/>
        </w:rPr>
        <w:t xml:space="preserve">sp. z o.o. w Tarnowie – Gazownia </w:t>
      </w:r>
      <w:r w:rsidR="0030121F">
        <w:rPr>
          <w:rFonts w:eastAsiaTheme="minorHAnsi"/>
          <w:lang w:eastAsia="en-US"/>
        </w:rPr>
        <w:br/>
      </w:r>
      <w:r w:rsidR="00277773" w:rsidRPr="00277773">
        <w:rPr>
          <w:rFonts w:eastAsiaTheme="minorHAnsi"/>
          <w:lang w:eastAsia="en-US"/>
        </w:rPr>
        <w:t>w Rzeszowie</w:t>
      </w:r>
      <w:bookmarkEnd w:id="2"/>
      <w:r w:rsidR="00277773" w:rsidRPr="00277773">
        <w:rPr>
          <w:rFonts w:eastAsiaTheme="minorHAnsi"/>
          <w:lang w:eastAsia="en-US"/>
        </w:rPr>
        <w:t xml:space="preserve"> w dniu 13.03.2024 r. terenu nieruchomości położonej  w obr. 214 Rzeszów-Staroniwa II przy ulicy Legionów, oznaczonej jako działka nr 455 o pow. </w:t>
      </w:r>
      <w:r w:rsidR="00277773" w:rsidRPr="00277773">
        <w:rPr>
          <w:rFonts w:eastAsiaTheme="minorHAnsi"/>
          <w:lang w:eastAsia="en-US"/>
        </w:rPr>
        <w:br/>
        <w:t>0,0788 ha,</w:t>
      </w:r>
      <w:r w:rsidR="0030121F">
        <w:rPr>
          <w:rFonts w:eastAsiaTheme="minorHAnsi"/>
          <w:lang w:eastAsia="en-US"/>
        </w:rPr>
        <w:t xml:space="preserve"> posiadającej nieuregulowany stan prawny. Z</w:t>
      </w:r>
      <w:r w:rsidR="0030121F" w:rsidRPr="00277773">
        <w:rPr>
          <w:rFonts w:eastAsiaTheme="minorHAnsi"/>
          <w:lang w:eastAsia="en-US"/>
        </w:rPr>
        <w:t xml:space="preserve">ajęcie przez </w:t>
      </w:r>
      <w:r w:rsidR="0030121F" w:rsidRPr="00277773">
        <w:t xml:space="preserve">Polską Spółkę Gazowniczą  </w:t>
      </w:r>
      <w:r w:rsidR="0030121F" w:rsidRPr="00277773">
        <w:rPr>
          <w:rFonts w:eastAsiaTheme="minorHAnsi"/>
          <w:lang w:eastAsia="en-US"/>
        </w:rPr>
        <w:t xml:space="preserve">sp. z o.o. w Tarnowie – Gazownia w Rzeszowie terenu działki nr 455 w obr. 214 miało związek z usunięciem awarii sieci gazowej zlokalizowanej na przedmiotowej nieruchomości, która skutkowała uchodzeniem  gazu do atmosfery co groziło stratami majątkowymi oraz zagrożeniem dla bezpieczeństwa, życia i zdrowia.  </w:t>
      </w:r>
    </w:p>
    <w:bookmarkEnd w:id="0"/>
    <w:p w14:paraId="6E5E1790" w14:textId="7018EBD7" w:rsidR="00864F78" w:rsidRDefault="00864F78" w:rsidP="00864F78">
      <w:pPr>
        <w:spacing w:line="360" w:lineRule="auto"/>
        <w:jc w:val="both"/>
        <w:rPr>
          <w:lang w:val="en-US"/>
        </w:rPr>
      </w:pPr>
      <w:r>
        <w:tab/>
      </w:r>
      <w:bookmarkStart w:id="3" w:name="_Hlk161820285"/>
      <w:r>
        <w:t>Osoby, którym przysługują prawa rzeczowe do wyżej opisanej nieruchomości, winny zgłosić się w terminie 2 miesięcy od dnia</w:t>
      </w:r>
      <w:r w:rsidR="00AD404A">
        <w:t xml:space="preserve"> publikacji</w:t>
      </w:r>
      <w:r>
        <w:t xml:space="preserve"> niniejszego ogłoszenia, do Prezydenta Miasta Rzeszowa – Rzeszów ul. Rynek 1 w godz. od 7</w:t>
      </w:r>
      <w:r w:rsidRPr="009C18D7">
        <w:rPr>
          <w:vertAlign w:val="superscript"/>
        </w:rPr>
        <w:t>30</w:t>
      </w:r>
      <w:r>
        <w:t>-15</w:t>
      </w:r>
      <w:r w:rsidRPr="009C18D7">
        <w:rPr>
          <w:vertAlign w:val="superscript"/>
        </w:rPr>
        <w:t>30</w:t>
      </w:r>
      <w:r>
        <w:t xml:space="preserve"> lub Biura Gospodarki Mieniem Miasta Rzeszowa – Rzeszów, Pl. </w:t>
      </w:r>
      <w:proofErr w:type="spellStart"/>
      <w:r w:rsidRPr="009E4B03">
        <w:rPr>
          <w:lang w:val="en-US"/>
        </w:rPr>
        <w:t>Ofiara</w:t>
      </w:r>
      <w:proofErr w:type="spellEnd"/>
      <w:r w:rsidRPr="009E4B03">
        <w:rPr>
          <w:lang w:val="en-US"/>
        </w:rPr>
        <w:t xml:space="preserve"> </w:t>
      </w:r>
      <w:proofErr w:type="spellStart"/>
      <w:r w:rsidRPr="009E4B03">
        <w:rPr>
          <w:lang w:val="en-US"/>
        </w:rPr>
        <w:t>Getta</w:t>
      </w:r>
      <w:proofErr w:type="spellEnd"/>
      <w:r w:rsidRPr="009E4B03">
        <w:rPr>
          <w:lang w:val="en-US"/>
        </w:rPr>
        <w:t xml:space="preserve"> 3, tel. 17 875 4890 e-mail bgm@bgm.erzeszow.pl. </w:t>
      </w:r>
    </w:p>
    <w:p w14:paraId="071C97D6" w14:textId="77777777" w:rsidR="009E4B03" w:rsidRDefault="009E4B03" w:rsidP="00864F78">
      <w:pPr>
        <w:spacing w:line="360" w:lineRule="auto"/>
        <w:jc w:val="both"/>
        <w:rPr>
          <w:lang w:val="en-US"/>
        </w:rPr>
      </w:pPr>
    </w:p>
    <w:p w14:paraId="3D4143E0" w14:textId="77777777" w:rsidR="009E4B03" w:rsidRDefault="009E4B03" w:rsidP="00864F78">
      <w:pPr>
        <w:spacing w:line="360" w:lineRule="auto"/>
        <w:jc w:val="both"/>
        <w:rPr>
          <w:lang w:val="en-US"/>
        </w:rPr>
      </w:pPr>
    </w:p>
    <w:p w14:paraId="0BD5D027" w14:textId="77777777" w:rsidR="009E4B03" w:rsidRPr="009E4B03" w:rsidRDefault="009E4B03" w:rsidP="00864F78">
      <w:pPr>
        <w:spacing w:line="360" w:lineRule="auto"/>
        <w:jc w:val="both"/>
        <w:rPr>
          <w:lang w:val="en-US"/>
        </w:rPr>
      </w:pPr>
    </w:p>
    <w:p w14:paraId="2D775CAC" w14:textId="77777777" w:rsidR="009E4B03" w:rsidRPr="009E4B03" w:rsidRDefault="009E4B03" w:rsidP="009E4B03">
      <w:pPr>
        <w:tabs>
          <w:tab w:val="left" w:pos="720"/>
        </w:tabs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E4B03">
        <w:rPr>
          <w:rFonts w:ascii="Arial" w:eastAsiaTheme="minorHAnsi" w:hAnsi="Arial" w:cs="Arial"/>
          <w:sz w:val="20"/>
          <w:szCs w:val="22"/>
          <w:lang w:val="en-US" w:eastAsia="en-US"/>
        </w:rPr>
        <w:t xml:space="preserve">                                                                                 </w:t>
      </w:r>
      <w:r w:rsidRPr="009E4B03">
        <w:rPr>
          <w:rFonts w:ascii="Arial" w:eastAsiaTheme="minorHAnsi" w:hAnsi="Arial" w:cs="Arial"/>
          <w:b/>
          <w:sz w:val="20"/>
          <w:szCs w:val="22"/>
          <w:lang w:val="en-US" w:eastAsia="en-US"/>
        </w:rPr>
        <w:t xml:space="preserve">Z up. </w:t>
      </w: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>Prezydenta Miasta Rzeszowa</w:t>
      </w:r>
    </w:p>
    <w:p w14:paraId="572B0787" w14:textId="2638793C" w:rsidR="009E4B03" w:rsidRPr="009E4B03" w:rsidRDefault="009E4B03" w:rsidP="009E4B03">
      <w:pPr>
        <w:tabs>
          <w:tab w:val="left" w:pos="720"/>
        </w:tabs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                                                                               </w:t>
      </w:r>
      <w:r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    </w:t>
      </w: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>Agata Janicka</w:t>
      </w:r>
    </w:p>
    <w:p w14:paraId="28CCA61A" w14:textId="77777777" w:rsidR="009E4B03" w:rsidRPr="009E4B03" w:rsidRDefault="009E4B03" w:rsidP="009E4B03">
      <w:pPr>
        <w:tabs>
          <w:tab w:val="left" w:pos="720"/>
        </w:tabs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                                                                                 Zastępca  Dyrektora Biura Gospodarki Mieniem </w:t>
      </w:r>
    </w:p>
    <w:p w14:paraId="4E0D080A" w14:textId="77777777" w:rsidR="009E4B03" w:rsidRPr="009E4B03" w:rsidRDefault="009E4B03" w:rsidP="009E4B03">
      <w:pPr>
        <w:tabs>
          <w:tab w:val="left" w:pos="720"/>
        </w:tabs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                                                                                                          Miasta Rzeszowa</w:t>
      </w:r>
    </w:p>
    <w:p w14:paraId="2ABADFC8" w14:textId="77777777" w:rsidR="00864F78" w:rsidRDefault="00864F78" w:rsidP="00864F78">
      <w:pPr>
        <w:spacing w:line="360" w:lineRule="auto"/>
        <w:jc w:val="both"/>
        <w:rPr>
          <w:b/>
          <w:u w:val="single"/>
        </w:rPr>
      </w:pPr>
    </w:p>
    <w:p w14:paraId="5E27C7DB" w14:textId="77777777" w:rsidR="00864F78" w:rsidRDefault="00864F78" w:rsidP="00864F78">
      <w:pPr>
        <w:spacing w:line="360" w:lineRule="auto"/>
        <w:jc w:val="both"/>
        <w:rPr>
          <w:b/>
          <w:u w:val="single"/>
        </w:rPr>
      </w:pPr>
      <w:bookmarkStart w:id="4" w:name="_GoBack"/>
      <w:bookmarkEnd w:id="3"/>
      <w:bookmarkEnd w:id="4"/>
    </w:p>
    <w:p w14:paraId="372B1259" w14:textId="77777777" w:rsidR="00864F78" w:rsidRDefault="00864F78" w:rsidP="00864F78">
      <w:pPr>
        <w:spacing w:line="360" w:lineRule="auto"/>
        <w:jc w:val="both"/>
        <w:rPr>
          <w:b/>
          <w:u w:val="single"/>
        </w:rPr>
      </w:pPr>
    </w:p>
    <w:bookmarkEnd w:id="1"/>
    <w:p w14:paraId="0A6BA87E" w14:textId="77777777" w:rsidR="00864F78" w:rsidRDefault="00864F78" w:rsidP="00864F78">
      <w:pPr>
        <w:spacing w:line="360" w:lineRule="auto"/>
        <w:jc w:val="both"/>
        <w:rPr>
          <w:b/>
          <w:u w:val="single"/>
        </w:rPr>
      </w:pPr>
    </w:p>
    <w:p w14:paraId="2BA44E9C" w14:textId="77777777" w:rsidR="007260F2" w:rsidRDefault="007260F2"/>
    <w:sectPr w:rsidR="0072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78"/>
    <w:rsid w:val="002156C3"/>
    <w:rsid w:val="00277773"/>
    <w:rsid w:val="002C5C60"/>
    <w:rsid w:val="0030121F"/>
    <w:rsid w:val="003F6FDB"/>
    <w:rsid w:val="00433552"/>
    <w:rsid w:val="004C726E"/>
    <w:rsid w:val="007260F2"/>
    <w:rsid w:val="007E3410"/>
    <w:rsid w:val="00864F78"/>
    <w:rsid w:val="009E4B03"/>
    <w:rsid w:val="00A80CB8"/>
    <w:rsid w:val="00AD404A"/>
    <w:rsid w:val="00C97C4C"/>
    <w:rsid w:val="00D57CD5"/>
    <w:rsid w:val="00E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D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4F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4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bgm</cp:lastModifiedBy>
  <cp:revision>3</cp:revision>
  <cp:lastPrinted>2024-03-29T07:30:00Z</cp:lastPrinted>
  <dcterms:created xsi:type="dcterms:W3CDTF">2024-03-29T09:29:00Z</dcterms:created>
  <dcterms:modified xsi:type="dcterms:W3CDTF">2024-04-03T10:33:00Z</dcterms:modified>
</cp:coreProperties>
</file>