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0570" w14:textId="22D40382" w:rsidR="00E979BB" w:rsidRDefault="00E979BB" w:rsidP="00E979BB">
      <w:pPr>
        <w:tabs>
          <w:tab w:val="center" w:pos="4153"/>
          <w:tab w:val="right" w:pos="9070"/>
        </w:tabs>
        <w:suppressAutoHyphens/>
        <w:spacing w:before="40" w:after="40"/>
        <w:rPr>
          <w:rFonts w:ascii="Arial" w:hAnsi="Arial" w:cs="Arial"/>
          <w:szCs w:val="22"/>
        </w:rPr>
      </w:pPr>
      <w:r w:rsidRPr="00E979BB">
        <w:rPr>
          <w:rFonts w:ascii="Arial" w:eastAsia="Times New Roman" w:hAnsi="Arial" w:cs="Arial"/>
          <w:szCs w:val="22"/>
          <w:lang w:eastAsia="ar-SA"/>
        </w:rPr>
        <w:t xml:space="preserve">ZP-D.271.61.185.2021 </w:t>
      </w:r>
      <w:r w:rsidRPr="00E979BB">
        <w:rPr>
          <w:rFonts w:ascii="Arial" w:eastAsia="Times New Roman" w:hAnsi="Arial" w:cs="Arial"/>
          <w:szCs w:val="22"/>
          <w:lang w:eastAsia="ar-SA"/>
        </w:rPr>
        <w:tab/>
      </w:r>
      <w:r w:rsidRPr="00E979BB">
        <w:rPr>
          <w:rFonts w:ascii="Arial" w:eastAsia="Times New Roman" w:hAnsi="Arial" w:cs="Arial"/>
          <w:szCs w:val="22"/>
          <w:lang w:eastAsia="ar-SA"/>
        </w:rPr>
        <w:tab/>
      </w:r>
      <w:r w:rsidRPr="00E979BB">
        <w:rPr>
          <w:rFonts w:ascii="Arial" w:hAnsi="Arial" w:cs="Arial"/>
          <w:szCs w:val="22"/>
        </w:rPr>
        <w:t xml:space="preserve">Rzeszów, dnia </w:t>
      </w:r>
      <w:r w:rsidR="00656AA7">
        <w:rPr>
          <w:rFonts w:ascii="Arial" w:hAnsi="Arial" w:cs="Arial"/>
          <w:szCs w:val="22"/>
        </w:rPr>
        <w:t>27</w:t>
      </w:r>
      <w:r w:rsidRPr="00E979BB">
        <w:rPr>
          <w:rFonts w:ascii="Arial" w:hAnsi="Arial" w:cs="Arial"/>
          <w:szCs w:val="22"/>
        </w:rPr>
        <w:t>.09.2021 r.</w:t>
      </w:r>
    </w:p>
    <w:p w14:paraId="2A2D6F97" w14:textId="77777777" w:rsidR="00E979BB" w:rsidRPr="00E979BB" w:rsidRDefault="00E979BB" w:rsidP="00E979BB">
      <w:pPr>
        <w:tabs>
          <w:tab w:val="center" w:pos="4153"/>
          <w:tab w:val="right" w:pos="9070"/>
        </w:tabs>
        <w:suppressAutoHyphens/>
        <w:spacing w:before="40" w:after="40"/>
        <w:rPr>
          <w:rFonts w:ascii="Arial" w:hAnsi="Arial" w:cs="Arial"/>
          <w:szCs w:val="22"/>
        </w:rPr>
      </w:pPr>
    </w:p>
    <w:p w14:paraId="1AB96CC9" w14:textId="2C1EB1AC" w:rsidR="00E979BB" w:rsidRDefault="00E979BB" w:rsidP="00E979BB">
      <w:pPr>
        <w:tabs>
          <w:tab w:val="left" w:pos="0"/>
        </w:tabs>
        <w:ind w:firstLine="284"/>
        <w:jc w:val="center"/>
        <w:rPr>
          <w:rFonts w:ascii="Arial" w:hAnsi="Arial" w:cs="Arial"/>
          <w:b/>
          <w:sz w:val="24"/>
        </w:rPr>
      </w:pPr>
      <w:r w:rsidRPr="00E979BB">
        <w:rPr>
          <w:rFonts w:ascii="Arial" w:hAnsi="Arial" w:cs="Arial"/>
          <w:b/>
          <w:sz w:val="24"/>
        </w:rPr>
        <w:t>ZMIANY TREŚCI SPECYFIKACJI WARUNKÓW ZAMÓWIENIA</w:t>
      </w:r>
    </w:p>
    <w:p w14:paraId="3092E7B4" w14:textId="0ECFC487" w:rsidR="00E979BB" w:rsidRDefault="00E979BB" w:rsidP="00E979BB">
      <w:pPr>
        <w:tabs>
          <w:tab w:val="left" w:pos="0"/>
        </w:tabs>
        <w:ind w:firstLine="284"/>
        <w:jc w:val="center"/>
        <w:rPr>
          <w:rFonts w:ascii="Arial" w:hAnsi="Arial" w:cs="Arial"/>
          <w:b/>
          <w:sz w:val="24"/>
        </w:rPr>
      </w:pPr>
    </w:p>
    <w:p w14:paraId="568F1F5A" w14:textId="3B003544" w:rsidR="00E979BB" w:rsidRPr="00E979BB" w:rsidRDefault="00E979BB" w:rsidP="00E979BB">
      <w:pPr>
        <w:pStyle w:val="Nagwek"/>
        <w:rPr>
          <w:rFonts w:ascii="Arial" w:hAnsi="Arial" w:cs="Arial"/>
          <w:szCs w:val="22"/>
        </w:rPr>
      </w:pPr>
      <w:r w:rsidRPr="00E979BB">
        <w:rPr>
          <w:rFonts w:ascii="Arial" w:hAnsi="Arial" w:cs="Arial"/>
          <w:i/>
          <w:iCs/>
          <w:szCs w:val="22"/>
        </w:rPr>
        <w:t xml:space="preserve">dotyczy postępowania o udzielenie zamówienia publicznego pn.: </w:t>
      </w:r>
      <w:r w:rsidRPr="00E979BB">
        <w:rPr>
          <w:rFonts w:ascii="Arial" w:hAnsi="Arial" w:cs="Arial"/>
          <w:b/>
          <w:bCs/>
          <w:szCs w:val="22"/>
        </w:rPr>
        <w:t>Bieżące utrzymanie miejskich szaletów kontenerowych na terenie miasta Rzeszowa</w:t>
      </w:r>
    </w:p>
    <w:p w14:paraId="4BB2B2B6" w14:textId="77777777" w:rsidR="00E979BB" w:rsidRPr="00E979BB" w:rsidRDefault="00E979BB" w:rsidP="00E979BB">
      <w:pPr>
        <w:pStyle w:val="Akapitzlist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17EC2FD" w14:textId="310C9FBF" w:rsidR="00E979BB" w:rsidRPr="00E979BB" w:rsidRDefault="00E979BB" w:rsidP="00FA3810">
      <w:pPr>
        <w:pStyle w:val="Akapitzlist"/>
        <w:tabs>
          <w:tab w:val="left" w:pos="0"/>
        </w:tabs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  <w:r w:rsidRPr="00E979BB">
        <w:rPr>
          <w:rFonts w:ascii="Arial" w:hAnsi="Arial" w:cs="Arial"/>
        </w:rPr>
        <w:tab/>
        <w:t xml:space="preserve">Na podstawie art. </w:t>
      </w:r>
      <w:r w:rsidR="004B04D1">
        <w:rPr>
          <w:rFonts w:ascii="Arial" w:hAnsi="Arial" w:cs="Arial"/>
        </w:rPr>
        <w:t>286</w:t>
      </w:r>
      <w:r w:rsidRPr="00E979BB">
        <w:rPr>
          <w:rFonts w:ascii="Arial" w:hAnsi="Arial" w:cs="Arial"/>
        </w:rPr>
        <w:t xml:space="preserve"> ustawy z dnia 11 września 2019 r. – Prawo zamówień publicznych (tekst jedn.: Dz. U. z 2021r. poz. 1129.) zwanej dalej Pzp, Zamawiający publikuje zmiany treści SWZ. </w:t>
      </w:r>
    </w:p>
    <w:p w14:paraId="6442CD85" w14:textId="77777777" w:rsidR="00685301" w:rsidRPr="00685301" w:rsidRDefault="00685301" w:rsidP="00FA3810">
      <w:pPr>
        <w:pStyle w:val="Akapitzlist"/>
        <w:tabs>
          <w:tab w:val="left" w:pos="0"/>
        </w:tabs>
        <w:spacing w:after="0" w:line="276" w:lineRule="auto"/>
        <w:ind w:left="0"/>
        <w:contextualSpacing w:val="0"/>
        <w:jc w:val="center"/>
        <w:rPr>
          <w:rFonts w:ascii="Arial" w:hAnsi="Arial" w:cs="Arial"/>
          <w:b/>
          <w:bCs/>
        </w:rPr>
      </w:pPr>
    </w:p>
    <w:p w14:paraId="620BB156" w14:textId="492C669C" w:rsidR="00052C41" w:rsidRPr="00712197" w:rsidRDefault="00052C41" w:rsidP="00712197">
      <w:pPr>
        <w:spacing w:line="276" w:lineRule="auto"/>
        <w:ind w:firstLine="709"/>
        <w:rPr>
          <w:rFonts w:ascii="Arial" w:eastAsia="Times New Roman" w:hAnsi="Arial" w:cs="Arial"/>
          <w:szCs w:val="22"/>
          <w:lang w:eastAsia="pl-PL" w:bidi="pl-PL"/>
        </w:rPr>
      </w:pPr>
      <w:r w:rsidRPr="00712197">
        <w:rPr>
          <w:rFonts w:ascii="Arial" w:eastAsia="Times New Roman" w:hAnsi="Arial" w:cs="Arial"/>
          <w:szCs w:val="22"/>
          <w:lang w:eastAsia="pl-PL" w:bidi="pl-PL"/>
        </w:rPr>
        <w:t>Zmianie uległa treść SWZ  w ten sposób, że:</w:t>
      </w:r>
    </w:p>
    <w:p w14:paraId="608C559D" w14:textId="0ADA0217" w:rsidR="00685301" w:rsidRPr="00712197" w:rsidRDefault="00685301" w:rsidP="00FA3810">
      <w:pPr>
        <w:pStyle w:val="Akapitzlist"/>
        <w:numPr>
          <w:ilvl w:val="0"/>
          <w:numId w:val="4"/>
        </w:numPr>
        <w:tabs>
          <w:tab w:val="right" w:pos="9639"/>
        </w:tabs>
        <w:spacing w:after="0" w:line="276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712197">
        <w:rPr>
          <w:rFonts w:ascii="Arial" w:hAnsi="Arial" w:cs="Arial"/>
          <w:b/>
          <w:bCs/>
          <w:u w:val="single"/>
        </w:rPr>
        <w:t xml:space="preserve">Rozdział III </w:t>
      </w:r>
      <w:r w:rsidR="00712197" w:rsidRPr="00712197">
        <w:rPr>
          <w:rFonts w:ascii="Arial" w:hAnsi="Arial" w:cs="Arial"/>
          <w:b/>
          <w:bCs/>
          <w:u w:val="single"/>
        </w:rPr>
        <w:t xml:space="preserve">ust. 6 pkt.6.3 </w:t>
      </w:r>
      <w:r w:rsidRPr="00712197">
        <w:rPr>
          <w:rFonts w:ascii="Arial" w:hAnsi="Arial" w:cs="Arial"/>
          <w:b/>
          <w:bCs/>
          <w:u w:val="single"/>
        </w:rPr>
        <w:t xml:space="preserve">SWZ </w:t>
      </w:r>
      <w:r w:rsidR="00712197" w:rsidRPr="00712197">
        <w:rPr>
          <w:rFonts w:ascii="Arial" w:hAnsi="Arial" w:cs="Arial"/>
          <w:b/>
          <w:bCs/>
          <w:u w:val="single"/>
        </w:rPr>
        <w:t xml:space="preserve"> </w:t>
      </w:r>
      <w:r w:rsidRPr="00712197">
        <w:rPr>
          <w:rFonts w:ascii="Arial" w:hAnsi="Arial" w:cs="Arial"/>
          <w:b/>
          <w:bCs/>
          <w:u w:val="single"/>
        </w:rPr>
        <w:t>Opis przedmiotu zamówienia:</w:t>
      </w:r>
    </w:p>
    <w:p w14:paraId="4646F89D" w14:textId="77777777" w:rsidR="00712197" w:rsidRPr="00712197" w:rsidRDefault="00712197" w:rsidP="00712197">
      <w:pPr>
        <w:pStyle w:val="Default"/>
        <w:ind w:left="284"/>
        <w:rPr>
          <w:sz w:val="22"/>
          <w:szCs w:val="22"/>
        </w:rPr>
      </w:pPr>
      <w:r w:rsidRPr="00712197">
        <w:rPr>
          <w:b/>
          <w:bCs/>
          <w:sz w:val="22"/>
          <w:szCs w:val="22"/>
        </w:rPr>
        <w:t>Było:</w:t>
      </w:r>
      <w:r w:rsidRPr="00712197">
        <w:rPr>
          <w:sz w:val="22"/>
          <w:szCs w:val="22"/>
        </w:rPr>
        <w:t xml:space="preserve">  </w:t>
      </w:r>
    </w:p>
    <w:p w14:paraId="2BBC6FCF" w14:textId="77777777" w:rsidR="00712197" w:rsidRPr="00712197" w:rsidRDefault="00712197" w:rsidP="00712197">
      <w:pPr>
        <w:pStyle w:val="Default"/>
        <w:ind w:left="284"/>
        <w:rPr>
          <w:sz w:val="22"/>
          <w:szCs w:val="22"/>
        </w:rPr>
      </w:pPr>
      <w:r w:rsidRPr="00712197">
        <w:rPr>
          <w:sz w:val="22"/>
          <w:szCs w:val="22"/>
        </w:rPr>
        <w:t xml:space="preserve">Warunki na jakich zostaną udzielone zamówienia: Zamówienie zostanie udzielone na podstawie jednego lub kilku aneksów do umowy przy zachowaniu cen jednostkowy określonych w projektowanych postanowieniach umowy </w:t>
      </w:r>
    </w:p>
    <w:p w14:paraId="01A4EFCF" w14:textId="3AE99F7B" w:rsidR="00712197" w:rsidRPr="00EE1B38" w:rsidRDefault="00712197" w:rsidP="00685301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EE1B38">
        <w:rPr>
          <w:rFonts w:ascii="Arial" w:hAnsi="Arial" w:cs="Arial"/>
          <w:b/>
          <w:bCs/>
        </w:rPr>
        <w:t>Jest:</w:t>
      </w:r>
      <w:r w:rsidRPr="00EE1B38">
        <w:rPr>
          <w:rFonts w:ascii="Arial" w:hAnsi="Arial" w:cs="Arial"/>
        </w:rPr>
        <w:t xml:space="preserve">  </w:t>
      </w:r>
    </w:p>
    <w:p w14:paraId="2F97F7E5" w14:textId="28685A1D" w:rsidR="00712197" w:rsidRPr="00712197" w:rsidRDefault="00EE1B38" w:rsidP="00685301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EE1B38">
        <w:rPr>
          <w:rFonts w:ascii="Arial" w:hAnsi="Arial" w:cs="Arial"/>
        </w:rPr>
        <w:t xml:space="preserve">Warunki na jakich zostaną udzielone zamówienia: </w:t>
      </w:r>
      <w:r w:rsidR="00712197" w:rsidRPr="00EE1B38">
        <w:rPr>
          <w:rFonts w:ascii="Arial" w:hAnsi="Arial" w:cs="Arial"/>
        </w:rPr>
        <w:t>Zamówienie zostanie udzielone jeśli Zamawiający będzie posiadał zabezpieczone środki na realizacje zamówienia</w:t>
      </w:r>
      <w:r w:rsidR="00712197" w:rsidRPr="00712197">
        <w:rPr>
          <w:rFonts w:ascii="Arial" w:hAnsi="Arial" w:cs="Arial"/>
        </w:rPr>
        <w:t>.</w:t>
      </w:r>
    </w:p>
    <w:p w14:paraId="4140B8D4" w14:textId="77777777" w:rsidR="00712197" w:rsidRPr="00712197" w:rsidRDefault="00712197" w:rsidP="00685301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</w:rPr>
      </w:pPr>
    </w:p>
    <w:p w14:paraId="37DFBC91" w14:textId="4EFC5FB8" w:rsidR="000A3FCE" w:rsidRPr="00712197" w:rsidRDefault="000A3FCE" w:rsidP="00FA3810">
      <w:pPr>
        <w:pStyle w:val="Akapitzlist"/>
        <w:numPr>
          <w:ilvl w:val="0"/>
          <w:numId w:val="4"/>
        </w:numPr>
        <w:tabs>
          <w:tab w:val="right" w:pos="9639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12197">
        <w:rPr>
          <w:rFonts w:ascii="Arial" w:hAnsi="Arial" w:cs="Arial"/>
          <w:b/>
          <w:bCs/>
          <w:u w:val="single"/>
        </w:rPr>
        <w:t xml:space="preserve">Rozdział IV SWZ </w:t>
      </w:r>
      <w:r w:rsidR="00712197" w:rsidRPr="00712197">
        <w:rPr>
          <w:rFonts w:ascii="Arial" w:hAnsi="Arial" w:cs="Arial"/>
          <w:b/>
          <w:bCs/>
          <w:u w:val="single"/>
        </w:rPr>
        <w:t xml:space="preserve"> </w:t>
      </w:r>
      <w:r w:rsidRPr="00712197">
        <w:rPr>
          <w:rFonts w:ascii="Arial" w:hAnsi="Arial" w:cs="Arial"/>
          <w:b/>
          <w:bCs/>
          <w:u w:val="single"/>
        </w:rPr>
        <w:t>Termin wykonania zamówienia</w:t>
      </w:r>
      <w:r w:rsidRPr="00712197">
        <w:rPr>
          <w:rFonts w:ascii="Arial" w:hAnsi="Arial" w:cs="Arial"/>
        </w:rPr>
        <w:t>:</w:t>
      </w:r>
    </w:p>
    <w:p w14:paraId="2C0FC3B6" w14:textId="77777777" w:rsidR="00A5094D" w:rsidRDefault="00AE34FF" w:rsidP="00FA3810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712197">
        <w:rPr>
          <w:rFonts w:ascii="Arial" w:hAnsi="Arial" w:cs="Arial"/>
          <w:b/>
          <w:bCs/>
        </w:rPr>
        <w:t>Było:</w:t>
      </w:r>
      <w:r w:rsidR="000A3FCE" w:rsidRPr="00712197">
        <w:rPr>
          <w:rFonts w:ascii="Arial" w:hAnsi="Arial" w:cs="Arial"/>
        </w:rPr>
        <w:t xml:space="preserve"> </w:t>
      </w:r>
      <w:r w:rsidRPr="00712197">
        <w:rPr>
          <w:rFonts w:ascii="Arial" w:hAnsi="Arial" w:cs="Arial"/>
        </w:rPr>
        <w:t xml:space="preserve"> </w:t>
      </w:r>
    </w:p>
    <w:p w14:paraId="6BB2FD20" w14:textId="58937581" w:rsidR="00AE34FF" w:rsidRPr="00712197" w:rsidRDefault="000A3FCE" w:rsidP="00FA3810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  <w:bCs/>
        </w:rPr>
      </w:pPr>
      <w:r w:rsidRPr="00712197">
        <w:rPr>
          <w:rFonts w:ascii="Arial" w:hAnsi="Arial" w:cs="Arial"/>
        </w:rPr>
        <w:t>„</w:t>
      </w:r>
      <w:r w:rsidR="00685301" w:rsidRPr="00712197">
        <w:rPr>
          <w:rFonts w:ascii="Arial" w:hAnsi="Arial" w:cs="Arial"/>
          <w:i/>
          <w:iCs/>
        </w:rPr>
        <w:t>Przedmiot zamówienia należy wykonać w terminie</w:t>
      </w:r>
      <w:r w:rsidR="00685301" w:rsidRPr="00712197">
        <w:rPr>
          <w:rFonts w:ascii="Arial" w:hAnsi="Arial" w:cs="Arial"/>
        </w:rPr>
        <w:t xml:space="preserve"> </w:t>
      </w:r>
      <w:r w:rsidRPr="00712197">
        <w:rPr>
          <w:rFonts w:ascii="Arial" w:hAnsi="Arial" w:cs="Arial"/>
          <w:i/>
        </w:rPr>
        <w:t>24 miesiące od podpisania umowy, jednak nie wcześniej niż od 01.01.2022 r.</w:t>
      </w:r>
      <w:r w:rsidR="00407363" w:rsidRPr="00712197">
        <w:rPr>
          <w:rFonts w:ascii="Arial" w:hAnsi="Arial" w:cs="Arial"/>
          <w:i/>
        </w:rPr>
        <w:t xml:space="preserve"> </w:t>
      </w:r>
      <w:r w:rsidR="00407363" w:rsidRPr="00712197">
        <w:rPr>
          <w:rFonts w:ascii="Arial" w:hAnsi="Arial" w:cs="Arial"/>
          <w:bCs/>
          <w:i/>
        </w:rPr>
        <w:t>do 31 grudnia 2023 r.</w:t>
      </w:r>
      <w:r w:rsidRPr="00712197">
        <w:rPr>
          <w:rFonts w:ascii="Arial" w:hAnsi="Arial" w:cs="Arial"/>
          <w:bCs/>
        </w:rPr>
        <w:t>”</w:t>
      </w:r>
      <w:r w:rsidR="00AE34FF" w:rsidRPr="00712197">
        <w:rPr>
          <w:rFonts w:ascii="Arial" w:hAnsi="Arial" w:cs="Arial"/>
          <w:bCs/>
        </w:rPr>
        <w:t xml:space="preserve"> </w:t>
      </w:r>
    </w:p>
    <w:p w14:paraId="2199D603" w14:textId="77777777" w:rsidR="00A5094D" w:rsidRDefault="00AE34FF" w:rsidP="00FA3810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712197">
        <w:rPr>
          <w:rFonts w:ascii="Arial" w:hAnsi="Arial" w:cs="Arial"/>
          <w:b/>
          <w:bCs/>
        </w:rPr>
        <w:t>Jest:</w:t>
      </w:r>
      <w:r w:rsidRPr="00712197">
        <w:rPr>
          <w:rFonts w:ascii="Arial" w:hAnsi="Arial" w:cs="Arial"/>
        </w:rPr>
        <w:t xml:space="preserve"> </w:t>
      </w:r>
      <w:r w:rsidR="000A3FCE" w:rsidRPr="00712197">
        <w:rPr>
          <w:rFonts w:ascii="Arial" w:hAnsi="Arial" w:cs="Arial"/>
        </w:rPr>
        <w:t xml:space="preserve"> </w:t>
      </w:r>
    </w:p>
    <w:p w14:paraId="1D51DBF2" w14:textId="73D3DB88" w:rsidR="000A3FCE" w:rsidRPr="00712197" w:rsidRDefault="000A3FCE" w:rsidP="00FA3810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  <w:b/>
          <w:bCs/>
        </w:rPr>
      </w:pPr>
      <w:r w:rsidRPr="00712197">
        <w:rPr>
          <w:rFonts w:ascii="Arial" w:hAnsi="Arial" w:cs="Arial"/>
        </w:rPr>
        <w:t>„</w:t>
      </w:r>
      <w:r w:rsidR="00685301" w:rsidRPr="00712197">
        <w:rPr>
          <w:rFonts w:ascii="Arial" w:hAnsi="Arial" w:cs="Arial"/>
          <w:i/>
          <w:iCs/>
        </w:rPr>
        <w:t>Przedmiot zamówienia należy wykonać w terminie</w:t>
      </w:r>
      <w:r w:rsidR="00685301" w:rsidRPr="00712197">
        <w:rPr>
          <w:rFonts w:ascii="Arial" w:hAnsi="Arial" w:cs="Arial"/>
          <w:i/>
        </w:rPr>
        <w:t xml:space="preserve"> </w:t>
      </w:r>
      <w:r w:rsidRPr="00712197">
        <w:rPr>
          <w:rFonts w:ascii="Arial" w:hAnsi="Arial" w:cs="Arial"/>
          <w:b/>
          <w:bCs/>
          <w:i/>
        </w:rPr>
        <w:t>od dnia zawarcia umowy, jednak nie wcześniej niż od 01.01.2022 r. do 31 grudnia 2023 r.</w:t>
      </w:r>
      <w:r w:rsidRPr="00712197">
        <w:rPr>
          <w:rFonts w:ascii="Arial" w:hAnsi="Arial" w:cs="Arial"/>
          <w:b/>
          <w:bCs/>
        </w:rPr>
        <w:t>”</w:t>
      </w:r>
    </w:p>
    <w:p w14:paraId="3CF001A1" w14:textId="77777777" w:rsidR="00AE34FF" w:rsidRPr="00712197" w:rsidRDefault="00AE34FF" w:rsidP="00FA3810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</w:rPr>
      </w:pPr>
    </w:p>
    <w:p w14:paraId="2A865812" w14:textId="688EF290" w:rsidR="00AE34FF" w:rsidRPr="00712197" w:rsidRDefault="000A3FCE" w:rsidP="00FA3810">
      <w:pPr>
        <w:pStyle w:val="Akapitzlist"/>
        <w:numPr>
          <w:ilvl w:val="0"/>
          <w:numId w:val="4"/>
        </w:numPr>
        <w:tabs>
          <w:tab w:val="right" w:pos="9639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12197">
        <w:rPr>
          <w:rFonts w:ascii="Arial" w:hAnsi="Arial" w:cs="Arial"/>
          <w:b/>
          <w:bCs/>
          <w:u w:val="single"/>
        </w:rPr>
        <w:t xml:space="preserve">Rozdział VI </w:t>
      </w:r>
      <w:r w:rsidR="00712197" w:rsidRPr="00712197">
        <w:rPr>
          <w:rFonts w:ascii="Arial" w:hAnsi="Arial" w:cs="Arial"/>
          <w:b/>
          <w:bCs/>
          <w:u w:val="single"/>
        </w:rPr>
        <w:t>ust.</w:t>
      </w:r>
      <w:r w:rsidRPr="00712197">
        <w:rPr>
          <w:rFonts w:ascii="Arial" w:hAnsi="Arial" w:cs="Arial"/>
          <w:b/>
          <w:bCs/>
          <w:u w:val="single"/>
        </w:rPr>
        <w:t xml:space="preserve"> 5 pkt.5.3 SWZ </w:t>
      </w:r>
      <w:r w:rsidR="00712197" w:rsidRPr="00712197">
        <w:rPr>
          <w:rFonts w:ascii="Arial" w:hAnsi="Arial" w:cs="Arial"/>
          <w:b/>
          <w:bCs/>
          <w:u w:val="single"/>
        </w:rPr>
        <w:t xml:space="preserve"> </w:t>
      </w:r>
      <w:r w:rsidRPr="00712197">
        <w:rPr>
          <w:rFonts w:ascii="Arial" w:hAnsi="Arial" w:cs="Arial"/>
          <w:b/>
          <w:bCs/>
          <w:u w:val="single"/>
        </w:rPr>
        <w:t>Podwykonawcy</w:t>
      </w:r>
      <w:r w:rsidRPr="00712197">
        <w:rPr>
          <w:rFonts w:ascii="Arial" w:hAnsi="Arial" w:cs="Arial"/>
          <w:b/>
          <w:bCs/>
        </w:rPr>
        <w:t>:</w:t>
      </w:r>
      <w:r w:rsidRPr="00712197">
        <w:rPr>
          <w:rFonts w:ascii="Arial" w:hAnsi="Arial" w:cs="Arial"/>
        </w:rPr>
        <w:t xml:space="preserve"> </w:t>
      </w:r>
    </w:p>
    <w:p w14:paraId="0314CC2D" w14:textId="77777777" w:rsidR="00A5094D" w:rsidRDefault="00AE34FF" w:rsidP="00AE34FF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  <w:b/>
          <w:bCs/>
        </w:rPr>
      </w:pPr>
      <w:r w:rsidRPr="00712197">
        <w:rPr>
          <w:rFonts w:ascii="Arial" w:hAnsi="Arial" w:cs="Arial"/>
          <w:b/>
          <w:bCs/>
        </w:rPr>
        <w:t xml:space="preserve">Było:  </w:t>
      </w:r>
    </w:p>
    <w:p w14:paraId="77DCE757" w14:textId="25B3F042" w:rsidR="00AE34FF" w:rsidRPr="00712197" w:rsidRDefault="00AE34FF" w:rsidP="00AE34FF">
      <w:pPr>
        <w:pStyle w:val="Akapitzlist"/>
        <w:tabs>
          <w:tab w:val="right" w:pos="9639"/>
        </w:tabs>
        <w:spacing w:after="0" w:line="276" w:lineRule="auto"/>
        <w:ind w:left="284"/>
        <w:jc w:val="both"/>
        <w:rPr>
          <w:rFonts w:ascii="Arial" w:hAnsi="Arial" w:cs="Arial"/>
          <w:b/>
          <w:bCs/>
          <w:u w:val="single"/>
        </w:rPr>
      </w:pPr>
      <w:r w:rsidRPr="00712197">
        <w:rPr>
          <w:rFonts w:ascii="Arial" w:hAnsi="Arial" w:cs="Arial"/>
        </w:rPr>
        <w:t>Zamawiający nie zastrzega obowiązku osobistego wykonania kluczowych zadań.</w:t>
      </w:r>
    </w:p>
    <w:p w14:paraId="4F45DA11" w14:textId="77777777" w:rsidR="00A5094D" w:rsidRDefault="00AE34FF" w:rsidP="00712197">
      <w:pPr>
        <w:pStyle w:val="Akapitzlist"/>
        <w:tabs>
          <w:tab w:val="right" w:pos="9639"/>
        </w:tabs>
        <w:spacing w:after="0" w:line="264" w:lineRule="auto"/>
        <w:ind w:left="284"/>
        <w:jc w:val="both"/>
        <w:rPr>
          <w:rFonts w:ascii="Arial" w:hAnsi="Arial" w:cs="Arial"/>
        </w:rPr>
      </w:pPr>
      <w:r w:rsidRPr="00712197">
        <w:rPr>
          <w:rFonts w:ascii="Arial" w:hAnsi="Arial" w:cs="Arial"/>
          <w:b/>
          <w:bCs/>
        </w:rPr>
        <w:t>Jest:</w:t>
      </w:r>
      <w:r w:rsidRPr="00712197">
        <w:rPr>
          <w:rFonts w:ascii="Arial" w:hAnsi="Arial" w:cs="Arial"/>
        </w:rPr>
        <w:t xml:space="preserve">  </w:t>
      </w:r>
    </w:p>
    <w:p w14:paraId="53CAA1CF" w14:textId="4FE996AA" w:rsidR="000A3FCE" w:rsidRPr="00712197" w:rsidRDefault="00AE34FF" w:rsidP="00712197">
      <w:pPr>
        <w:pStyle w:val="Akapitzlist"/>
        <w:tabs>
          <w:tab w:val="right" w:pos="9639"/>
        </w:tabs>
        <w:spacing w:after="0" w:line="264" w:lineRule="auto"/>
        <w:ind w:left="284"/>
        <w:jc w:val="both"/>
        <w:rPr>
          <w:rFonts w:ascii="Arial" w:hAnsi="Arial" w:cs="Arial"/>
          <w:bCs/>
          <w:i/>
        </w:rPr>
      </w:pPr>
      <w:r w:rsidRPr="00712197">
        <w:rPr>
          <w:rFonts w:ascii="Arial" w:hAnsi="Arial" w:cs="Arial"/>
        </w:rPr>
        <w:t xml:space="preserve">Zamawiający </w:t>
      </w:r>
      <w:r w:rsidRPr="00712197">
        <w:rPr>
          <w:rFonts w:ascii="Arial" w:hAnsi="Arial" w:cs="Arial"/>
          <w:u w:val="single"/>
        </w:rPr>
        <w:t>zastrzega osobiste wykonanie przez Wykonawcę kluczowych zadań</w:t>
      </w:r>
      <w:r w:rsidRPr="00712197">
        <w:rPr>
          <w:rFonts w:ascii="Arial" w:hAnsi="Arial" w:cs="Arial"/>
        </w:rPr>
        <w:t xml:space="preserve"> dotyczących zamówienia na usługę jn.</w:t>
      </w:r>
      <w:r w:rsidR="000A3FCE" w:rsidRPr="00712197">
        <w:rPr>
          <w:rFonts w:ascii="Arial" w:hAnsi="Arial" w:cs="Arial"/>
          <w:bCs/>
          <w:i/>
        </w:rPr>
        <w:t>:</w:t>
      </w:r>
    </w:p>
    <w:p w14:paraId="1FAE64F5" w14:textId="77777777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>codzienny przegląd stanu sanitarnego i technicznego kabin do godz. 8.00,</w:t>
      </w:r>
    </w:p>
    <w:p w14:paraId="0063CDEB" w14:textId="77777777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>codzienne mycie i dezynfekcja wewnętrznej części kabiny,</w:t>
      </w:r>
    </w:p>
    <w:p w14:paraId="0FDF6BB8" w14:textId="77777777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>uzupełnianie papieru toaletowego na bieżąco,</w:t>
      </w:r>
    </w:p>
    <w:p w14:paraId="09341FEE" w14:textId="77777777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>na bieżąco usuwanie graffiti z szaletu,</w:t>
      </w:r>
    </w:p>
    <w:p w14:paraId="2FB9A424" w14:textId="77777777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tabs>
          <w:tab w:val="left" w:pos="284"/>
        </w:tabs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>wykonywanie bieżących prac remontowych, usuwanie na bieżąco usterek kabin. Wykaz usterek uniemożliwiających korzystanie z kabin kontenerowych zawiera załącznik Nr 2,</w:t>
      </w:r>
    </w:p>
    <w:p w14:paraId="7FDACB54" w14:textId="77777777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 xml:space="preserve">cotygodniowy serwis przeprowadzony w ciągu dwóch dni - w czwartek i piątek zgodnie z podziałem na osiedla wg. załącznika Nr 3, w czasie którego Wykonawca zobowiązany jest do opróżnienia zbiorników kabin z nieczystości ciekłych i odpadów stałych oraz do napełnienia zbiorników płynem dezynfekująco – zapachowym do toalet kontenerowych; Zamawiający dopuszcza możliwość wykonania serwisu wszystkich szaletów w ciągu jednego dnia - w piątek, w przypadku zadeklarowania przez Wykonawcę możliwości takiego wykonania, </w:t>
      </w:r>
    </w:p>
    <w:p w14:paraId="07B74829" w14:textId="161EDC8F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7" w:hanging="283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lastRenderedPageBreak/>
        <w:t>dwukrotne serwisowanie w każdym tygodniu w okresie od 1.05.2022 r. do 30.09.2022 r. oraz od 1.05.2023 r. do 30.09.2023 r., toalet kontenerowych znajdujących się na ul. Bulwarowej, Placu Wolności, Lisiej Górze, ul. Pułaskiego, Podpromie – parking, Podpromie – skatepark, ul. Lubomirskich – fontanna multimedialna (15 kabin sanitarnych). Serwis obejmuje opróżnianie zbiorników kabin z nieczystości ciekłych i odpadów stałych oraz ich napełnienie płynem dezynfekcyjno - zapachowym do toalet kontenerowych. Serwis będzie się odbywał w poniedziałki i czwartki,</w:t>
      </w:r>
    </w:p>
    <w:p w14:paraId="1D57FD13" w14:textId="6DB81FEC" w:rsidR="000A3FCE" w:rsidRPr="00712197" w:rsidRDefault="000A3FCE" w:rsidP="00712197">
      <w:pPr>
        <w:pStyle w:val="Tekstpodstawowywcity"/>
        <w:keepNext w:val="0"/>
        <w:numPr>
          <w:ilvl w:val="0"/>
          <w:numId w:val="5"/>
        </w:numPr>
        <w:spacing w:after="0" w:line="264" w:lineRule="auto"/>
        <w:ind w:left="568" w:hanging="284"/>
        <w:rPr>
          <w:rFonts w:ascii="Arial" w:hAnsi="Arial" w:cs="Arial"/>
          <w:b w:val="0"/>
          <w:bCs/>
          <w:i/>
          <w:sz w:val="22"/>
          <w:szCs w:val="22"/>
        </w:rPr>
      </w:pPr>
      <w:r w:rsidRPr="00712197">
        <w:rPr>
          <w:rFonts w:ascii="Arial" w:hAnsi="Arial" w:cs="Arial"/>
          <w:b w:val="0"/>
          <w:bCs/>
          <w:i/>
          <w:sz w:val="22"/>
          <w:szCs w:val="22"/>
        </w:rPr>
        <w:t>wywóz nieczystości ciekłych, pojazdami asenizacyjnymi spełniającymi wymogi określone przepisami prawa o ruchu drogowym, posiadającymi aktualne badania techniczne oraz określone w rozporządzeniu Ministra Infrastruktury z dnia 12</w:t>
      </w:r>
      <w:r w:rsidR="00FA3810" w:rsidRPr="00712197">
        <w:rPr>
          <w:rFonts w:ascii="Arial" w:hAnsi="Arial" w:cs="Arial"/>
          <w:i/>
          <w:iCs/>
          <w:sz w:val="22"/>
          <w:szCs w:val="22"/>
        </w:rPr>
        <w:t> </w:t>
      </w:r>
      <w:r w:rsidR="00FA3810" w:rsidRPr="00712197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712197">
        <w:rPr>
          <w:rFonts w:ascii="Arial" w:hAnsi="Arial" w:cs="Arial"/>
          <w:b w:val="0"/>
          <w:bCs/>
          <w:i/>
          <w:sz w:val="22"/>
          <w:szCs w:val="22"/>
        </w:rPr>
        <w:t>listopada 2002 r., w sprawie wymagań dla pojazdów asenizacyjnych (Dz. U. z</w:t>
      </w:r>
      <w:r w:rsidR="00FA3810" w:rsidRPr="00712197">
        <w:rPr>
          <w:rFonts w:ascii="Arial" w:hAnsi="Arial" w:cs="Arial"/>
          <w:i/>
          <w:iCs/>
          <w:sz w:val="22"/>
          <w:szCs w:val="22"/>
        </w:rPr>
        <w:t> </w:t>
      </w:r>
      <w:r w:rsidR="00FA3810" w:rsidRPr="00712197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712197">
        <w:rPr>
          <w:rFonts w:ascii="Arial" w:hAnsi="Arial" w:cs="Arial"/>
          <w:b w:val="0"/>
          <w:bCs/>
          <w:i/>
          <w:sz w:val="22"/>
          <w:szCs w:val="22"/>
        </w:rPr>
        <w:t>2002</w:t>
      </w:r>
      <w:r w:rsidR="00FA3810" w:rsidRPr="00712197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712197">
        <w:rPr>
          <w:rFonts w:ascii="Arial" w:hAnsi="Arial" w:cs="Arial"/>
          <w:b w:val="0"/>
          <w:bCs/>
          <w:i/>
          <w:sz w:val="22"/>
          <w:szCs w:val="22"/>
        </w:rPr>
        <w:t>r</w:t>
      </w:r>
      <w:r w:rsidR="00FA3810" w:rsidRPr="00712197">
        <w:rPr>
          <w:rFonts w:ascii="Arial" w:hAnsi="Arial" w:cs="Arial"/>
          <w:b w:val="0"/>
          <w:bCs/>
          <w:i/>
          <w:sz w:val="22"/>
          <w:szCs w:val="22"/>
        </w:rPr>
        <w:t>.</w:t>
      </w:r>
      <w:r w:rsidRPr="00712197">
        <w:rPr>
          <w:rFonts w:ascii="Arial" w:hAnsi="Arial" w:cs="Arial"/>
          <w:b w:val="0"/>
          <w:bCs/>
          <w:i/>
          <w:sz w:val="22"/>
          <w:szCs w:val="22"/>
        </w:rPr>
        <w:t xml:space="preserve"> Nr 193, poz. 1617), tylko do stacji zlewni,</w:t>
      </w:r>
    </w:p>
    <w:p w14:paraId="5CE98771" w14:textId="0DA9F0B4" w:rsidR="00052C41" w:rsidRPr="00712197" w:rsidRDefault="000A3FCE" w:rsidP="00712197">
      <w:pPr>
        <w:pStyle w:val="NormalnyWeb"/>
        <w:numPr>
          <w:ilvl w:val="0"/>
          <w:numId w:val="5"/>
        </w:numPr>
        <w:tabs>
          <w:tab w:val="num" w:pos="426"/>
        </w:tabs>
        <w:spacing w:before="0" w:after="0" w:line="264" w:lineRule="auto"/>
        <w:ind w:left="568" w:hanging="284"/>
        <w:jc w:val="both"/>
        <w:rPr>
          <w:rFonts w:ascii="Arial" w:hAnsi="Arial" w:cs="Arial"/>
          <w:bCs/>
          <w:sz w:val="22"/>
          <w:szCs w:val="22"/>
        </w:rPr>
      </w:pPr>
      <w:r w:rsidRPr="00712197">
        <w:rPr>
          <w:rFonts w:ascii="Arial" w:hAnsi="Arial" w:cs="Arial"/>
          <w:bCs/>
          <w:i/>
          <w:sz w:val="22"/>
          <w:szCs w:val="22"/>
        </w:rPr>
        <w:t>stałą kontrolę stanu napełnienia zbiorników kabin, a w przypadku konieczności do opróżnienia zbiornika kabiny z nieczystości ciekłych i odpadów stałych, oraz napełnienia zbiorników płynem dezynfekująco – zapachowym do toalet kontenerowych</w:t>
      </w:r>
      <w:r w:rsidRPr="00712197">
        <w:rPr>
          <w:rFonts w:ascii="Arial" w:hAnsi="Arial" w:cs="Arial"/>
          <w:bCs/>
          <w:sz w:val="22"/>
          <w:szCs w:val="22"/>
        </w:rPr>
        <w:t>”.</w:t>
      </w:r>
    </w:p>
    <w:p w14:paraId="05FDEDD2" w14:textId="77777777" w:rsidR="00052C41" w:rsidRPr="00712197" w:rsidRDefault="00052C41" w:rsidP="00FA3810">
      <w:pPr>
        <w:spacing w:line="276" w:lineRule="auto"/>
        <w:ind w:left="426" w:firstLine="709"/>
        <w:jc w:val="both"/>
        <w:rPr>
          <w:rFonts w:ascii="Arial" w:eastAsia="Calibri" w:hAnsi="Arial" w:cs="Arial"/>
          <w:bCs/>
          <w:szCs w:val="22"/>
          <w:lang w:bidi="pl-PL"/>
        </w:rPr>
      </w:pPr>
    </w:p>
    <w:p w14:paraId="04682FF5" w14:textId="66A591EF" w:rsidR="00E979BB" w:rsidRPr="000C1C64" w:rsidRDefault="00E979BB" w:rsidP="000C1C64">
      <w:pPr>
        <w:pStyle w:val="NormalnyWeb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0C1C64">
        <w:rPr>
          <w:rFonts w:ascii="Arial" w:hAnsi="Arial" w:cs="Arial"/>
          <w:sz w:val="22"/>
          <w:szCs w:val="22"/>
        </w:rPr>
        <w:t xml:space="preserve"> </w:t>
      </w:r>
      <w:r w:rsidRPr="000C1C64">
        <w:rPr>
          <w:rFonts w:ascii="Arial" w:hAnsi="Arial" w:cs="Arial"/>
          <w:b/>
          <w:bCs/>
          <w:sz w:val="22"/>
          <w:szCs w:val="22"/>
          <w:u w:val="single"/>
        </w:rPr>
        <w:t>Rozdzia</w:t>
      </w:r>
      <w:r w:rsidR="000C1C64">
        <w:rPr>
          <w:rFonts w:ascii="Arial" w:hAnsi="Arial" w:cs="Arial"/>
          <w:b/>
          <w:bCs/>
          <w:sz w:val="22"/>
          <w:szCs w:val="22"/>
          <w:u w:val="single"/>
        </w:rPr>
        <w:t xml:space="preserve">ł </w:t>
      </w:r>
      <w:r w:rsidRPr="000C1C6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XIII. </w:t>
      </w:r>
      <w:r w:rsidR="00712197" w:rsidRPr="000C1C6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Pr="000C1C64">
        <w:rPr>
          <w:rFonts w:ascii="Arial" w:hAnsi="Arial" w:cs="Arial"/>
          <w:b/>
          <w:i/>
          <w:iCs/>
          <w:sz w:val="22"/>
          <w:szCs w:val="22"/>
          <w:u w:val="single"/>
        </w:rPr>
        <w:t>Sposób oraz termin składania i otwarcia ofert</w:t>
      </w:r>
    </w:p>
    <w:p w14:paraId="7FDD63F1" w14:textId="225F895E" w:rsidR="00685301" w:rsidRPr="00712197" w:rsidRDefault="00685301" w:rsidP="00685301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b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Było:</w:t>
      </w:r>
    </w:p>
    <w:p w14:paraId="05BD12EA" w14:textId="0B178660" w:rsidR="00685301" w:rsidRPr="00712197" w:rsidRDefault="00685301" w:rsidP="00685301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>Oferty należy złożyć za pośrednictwem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„Formularza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do złożenia, zmiany, wycofania oferty lub wniosku” 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dostępnego na ePUAP i udostępnionego również na miniPortalu, w terminie do </w:t>
      </w:r>
      <w:r w:rsidRPr="00712197">
        <w:rPr>
          <w:rFonts w:ascii="Arial" w:hAnsi="Arial" w:cs="Arial"/>
          <w:b/>
          <w:i/>
          <w:iCs/>
          <w:sz w:val="22"/>
          <w:szCs w:val="22"/>
        </w:rPr>
        <w:t>30 września 2021 r. do godziny 11:00</w:t>
      </w:r>
    </w:p>
    <w:p w14:paraId="418B3E13" w14:textId="613D1B1C" w:rsidR="00685301" w:rsidRPr="00712197" w:rsidRDefault="00685301" w:rsidP="00685301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Otwarcie ofert nastąpi w dniu </w:t>
      </w:r>
      <w:r w:rsidRPr="00712197">
        <w:rPr>
          <w:rFonts w:ascii="Arial" w:hAnsi="Arial" w:cs="Arial"/>
          <w:b/>
          <w:i/>
          <w:iCs/>
          <w:sz w:val="22"/>
          <w:szCs w:val="22"/>
        </w:rPr>
        <w:t>30 września 2021 r. o godzinie 12:00</w:t>
      </w:r>
    </w:p>
    <w:p w14:paraId="15D9390B" w14:textId="77777777" w:rsidR="00685301" w:rsidRPr="00712197" w:rsidRDefault="00685301" w:rsidP="00685301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496E222D" w14:textId="77777777" w:rsidR="00685301" w:rsidRPr="00712197" w:rsidRDefault="00685301" w:rsidP="00685301">
      <w:pPr>
        <w:pStyle w:val="NormalnyWeb"/>
        <w:numPr>
          <w:ilvl w:val="1"/>
          <w:numId w:val="1"/>
        </w:numPr>
        <w:tabs>
          <w:tab w:val="clear" w:pos="1485"/>
        </w:tabs>
        <w:spacing w:before="0" w:after="0" w:line="276" w:lineRule="auto"/>
        <w:ind w:left="425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Niezwłocznie po otwarciu ofert Zamawiający umieści na stronie internetowej informację z otwarcia ofert.  </w:t>
      </w:r>
    </w:p>
    <w:p w14:paraId="5911E72D" w14:textId="1EDE848A" w:rsidR="00685301" w:rsidRPr="00712197" w:rsidRDefault="00685301" w:rsidP="00685301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i/>
          <w:i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Jest:</w:t>
      </w:r>
    </w:p>
    <w:p w14:paraId="2C046EA5" w14:textId="105BF818" w:rsidR="00E979BB" w:rsidRPr="00712197" w:rsidRDefault="00E979BB" w:rsidP="00685301">
      <w:pPr>
        <w:pStyle w:val="NormalnyWeb"/>
        <w:numPr>
          <w:ilvl w:val="1"/>
          <w:numId w:val="6"/>
        </w:numPr>
        <w:tabs>
          <w:tab w:val="clear" w:pos="1485"/>
        </w:tabs>
        <w:spacing w:before="0" w:after="0" w:line="276" w:lineRule="auto"/>
        <w:ind w:left="426" w:hanging="264"/>
        <w:jc w:val="both"/>
        <w:rPr>
          <w:rFonts w:ascii="Arial" w:hAnsi="Arial" w:cs="Arial"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>Oferty należy złożyć za pośrednictwem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„Formularza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do złożenia, zmiany, wycofania oferty lub wniosku” </w:t>
      </w:r>
      <w:r w:rsidRPr="00712197">
        <w:rPr>
          <w:rFonts w:ascii="Arial" w:hAnsi="Arial" w:cs="Arial"/>
          <w:i/>
          <w:iCs/>
          <w:sz w:val="22"/>
          <w:szCs w:val="22"/>
        </w:rPr>
        <w:t xml:space="preserve"> dostępnego na ePUAP i udostępnionego również na miniPortalu, w terminie do </w:t>
      </w:r>
      <w:r w:rsidR="00773817" w:rsidRPr="00712197">
        <w:rPr>
          <w:rFonts w:ascii="Arial" w:hAnsi="Arial" w:cs="Arial"/>
          <w:b/>
          <w:i/>
          <w:iCs/>
          <w:sz w:val="22"/>
          <w:szCs w:val="22"/>
        </w:rPr>
        <w:t>5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BF3461" w:rsidRPr="00712197">
        <w:rPr>
          <w:rFonts w:ascii="Arial" w:hAnsi="Arial" w:cs="Arial"/>
          <w:b/>
          <w:i/>
          <w:iCs/>
          <w:sz w:val="22"/>
          <w:szCs w:val="22"/>
        </w:rPr>
        <w:t>października</w:t>
      </w:r>
      <w:r w:rsidRPr="00712197">
        <w:rPr>
          <w:rFonts w:ascii="Arial" w:hAnsi="Arial" w:cs="Arial"/>
          <w:b/>
          <w:i/>
          <w:iCs/>
          <w:sz w:val="22"/>
          <w:szCs w:val="22"/>
        </w:rPr>
        <w:t> 2021 r. do godziny 11:00</w:t>
      </w:r>
    </w:p>
    <w:p w14:paraId="411582F6" w14:textId="2192C3F8" w:rsidR="00E979BB" w:rsidRPr="00712197" w:rsidRDefault="00E979BB" w:rsidP="00685301">
      <w:pPr>
        <w:pStyle w:val="NormalnyWeb"/>
        <w:numPr>
          <w:ilvl w:val="1"/>
          <w:numId w:val="6"/>
        </w:numPr>
        <w:spacing w:before="0" w:after="0" w:line="276" w:lineRule="auto"/>
        <w:ind w:left="426" w:hanging="26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Otwarcie ofert nastąpi w dniu </w:t>
      </w:r>
      <w:r w:rsidR="00773817" w:rsidRPr="00712197">
        <w:rPr>
          <w:rFonts w:ascii="Arial" w:hAnsi="Arial" w:cs="Arial"/>
          <w:b/>
          <w:i/>
          <w:iCs/>
          <w:sz w:val="22"/>
          <w:szCs w:val="22"/>
        </w:rPr>
        <w:t>5</w:t>
      </w:r>
      <w:r w:rsidR="00BF3461" w:rsidRPr="00712197">
        <w:rPr>
          <w:rFonts w:ascii="Arial" w:hAnsi="Arial" w:cs="Arial"/>
          <w:b/>
          <w:i/>
          <w:iCs/>
          <w:sz w:val="22"/>
          <w:szCs w:val="22"/>
        </w:rPr>
        <w:t xml:space="preserve"> października 2021</w:t>
      </w:r>
      <w:r w:rsidRPr="00712197">
        <w:rPr>
          <w:rFonts w:ascii="Arial" w:hAnsi="Arial" w:cs="Arial"/>
          <w:b/>
          <w:i/>
          <w:iCs/>
          <w:sz w:val="22"/>
          <w:szCs w:val="22"/>
        </w:rPr>
        <w:t xml:space="preserve"> r. o godzinie 12:00</w:t>
      </w:r>
    </w:p>
    <w:p w14:paraId="714DFB18" w14:textId="77777777" w:rsidR="00E979BB" w:rsidRPr="00712197" w:rsidRDefault="00E979BB" w:rsidP="00685301">
      <w:pPr>
        <w:pStyle w:val="NormalnyWeb"/>
        <w:numPr>
          <w:ilvl w:val="1"/>
          <w:numId w:val="6"/>
        </w:numPr>
        <w:spacing w:before="0" w:after="0" w:line="276" w:lineRule="auto"/>
        <w:ind w:left="426" w:hanging="26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57A6BEDB" w14:textId="77777777" w:rsidR="00E979BB" w:rsidRPr="00712197" w:rsidRDefault="00E979BB" w:rsidP="00685301">
      <w:pPr>
        <w:pStyle w:val="NormalnyWeb"/>
        <w:numPr>
          <w:ilvl w:val="1"/>
          <w:numId w:val="6"/>
        </w:numPr>
        <w:spacing w:before="0" w:after="0" w:line="276" w:lineRule="auto"/>
        <w:ind w:left="426" w:hanging="26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Niezwłocznie po otwarciu ofert Zamawiający umieści na stronie internetowej informację z otwarcia ofert.  </w:t>
      </w:r>
    </w:p>
    <w:p w14:paraId="0604FFF4" w14:textId="77777777" w:rsidR="00AE34FF" w:rsidRPr="00712197" w:rsidRDefault="00AE34FF" w:rsidP="00FA3810">
      <w:pPr>
        <w:pStyle w:val="NormalnyWeb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F327424" w14:textId="560FA7A6" w:rsidR="00E979BB" w:rsidRPr="00712197" w:rsidRDefault="000C1C64" w:rsidP="000C1C64">
      <w:pPr>
        <w:pStyle w:val="NormalnyWeb"/>
        <w:numPr>
          <w:ilvl w:val="1"/>
          <w:numId w:val="6"/>
        </w:numPr>
        <w:tabs>
          <w:tab w:val="clear" w:pos="1485"/>
        </w:tabs>
        <w:spacing w:before="0" w:after="0" w:line="276" w:lineRule="auto"/>
        <w:ind w:left="284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Rozdział </w:t>
      </w:r>
      <w:r w:rsidR="00E979BB" w:rsidRPr="0071219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XIV. </w:t>
      </w:r>
      <w:r w:rsidR="00712197" w:rsidRPr="0071219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E979BB" w:rsidRPr="0071219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Termin związania ofertą </w:t>
      </w:r>
    </w:p>
    <w:p w14:paraId="4E0912BF" w14:textId="77777777" w:rsidR="00685301" w:rsidRPr="00712197" w:rsidRDefault="00685301" w:rsidP="00685301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b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Było:</w:t>
      </w:r>
    </w:p>
    <w:p w14:paraId="7807605F" w14:textId="52AA519D" w:rsidR="00685301" w:rsidRPr="00712197" w:rsidRDefault="00685301" w:rsidP="00685301">
      <w:pPr>
        <w:pStyle w:val="NormalnyWeb"/>
        <w:spacing w:before="0" w:after="0" w:line="276" w:lineRule="auto"/>
        <w:ind w:left="567" w:hanging="283"/>
        <w:rPr>
          <w:rFonts w:ascii="Arial" w:hAnsi="Arial" w:cs="Arial"/>
          <w:i/>
          <w:iCs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Wykonawca będzie związany ofertą do dnia </w:t>
      </w:r>
      <w:r w:rsidRPr="00712197">
        <w:rPr>
          <w:rFonts w:ascii="Arial" w:hAnsi="Arial" w:cs="Arial"/>
          <w:b/>
          <w:bCs/>
          <w:i/>
          <w:iCs/>
          <w:sz w:val="22"/>
          <w:szCs w:val="22"/>
        </w:rPr>
        <w:t>29.10. 2021 r</w:t>
      </w:r>
      <w:r w:rsidRPr="00712197">
        <w:rPr>
          <w:rFonts w:ascii="Arial" w:hAnsi="Arial" w:cs="Arial"/>
          <w:b/>
          <w:bCs/>
          <w:sz w:val="22"/>
          <w:szCs w:val="22"/>
        </w:rPr>
        <w:t>.</w:t>
      </w:r>
    </w:p>
    <w:p w14:paraId="0A28EFD8" w14:textId="77777777" w:rsidR="00685301" w:rsidRPr="00712197" w:rsidRDefault="00685301" w:rsidP="00685301">
      <w:pPr>
        <w:pStyle w:val="NormalnyWeb"/>
        <w:spacing w:before="0" w:after="0" w:line="276" w:lineRule="auto"/>
        <w:ind w:left="403" w:hanging="119"/>
        <w:rPr>
          <w:rFonts w:ascii="Arial" w:hAnsi="Arial" w:cs="Arial"/>
          <w:b/>
          <w:i/>
          <w:iCs/>
          <w:sz w:val="22"/>
          <w:szCs w:val="22"/>
        </w:rPr>
      </w:pPr>
      <w:r w:rsidRPr="00712197">
        <w:rPr>
          <w:rFonts w:ascii="Arial" w:hAnsi="Arial" w:cs="Arial"/>
          <w:b/>
          <w:bCs/>
          <w:sz w:val="22"/>
          <w:szCs w:val="22"/>
        </w:rPr>
        <w:t>Jest:</w:t>
      </w:r>
    </w:p>
    <w:p w14:paraId="7D9E6E74" w14:textId="23E44F96" w:rsidR="00E979BB" w:rsidRPr="00712197" w:rsidRDefault="00E979BB" w:rsidP="00685301">
      <w:pPr>
        <w:pStyle w:val="NormalnyWeb"/>
        <w:spacing w:before="0" w:after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712197">
        <w:rPr>
          <w:rFonts w:ascii="Arial" w:hAnsi="Arial" w:cs="Arial"/>
          <w:i/>
          <w:iCs/>
          <w:sz w:val="22"/>
          <w:szCs w:val="22"/>
        </w:rPr>
        <w:t xml:space="preserve">Wykonawca będzie związany ofertą do dnia </w:t>
      </w:r>
      <w:r w:rsidR="00685301" w:rsidRPr="00712197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773817" w:rsidRPr="00712197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Pr="0071219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85301" w:rsidRPr="00712197">
        <w:rPr>
          <w:rFonts w:ascii="Arial" w:hAnsi="Arial" w:cs="Arial"/>
          <w:b/>
          <w:bCs/>
          <w:i/>
          <w:iCs/>
          <w:sz w:val="22"/>
          <w:szCs w:val="22"/>
        </w:rPr>
        <w:t>.11.</w:t>
      </w:r>
      <w:r w:rsidRPr="00712197">
        <w:rPr>
          <w:rFonts w:ascii="Arial" w:hAnsi="Arial" w:cs="Arial"/>
          <w:b/>
          <w:bCs/>
          <w:i/>
          <w:iCs/>
          <w:sz w:val="22"/>
          <w:szCs w:val="22"/>
        </w:rPr>
        <w:t xml:space="preserve"> 2021 r</w:t>
      </w:r>
      <w:r w:rsidRPr="00712197">
        <w:rPr>
          <w:rFonts w:ascii="Arial" w:hAnsi="Arial" w:cs="Arial"/>
          <w:b/>
          <w:bCs/>
          <w:sz w:val="22"/>
          <w:szCs w:val="22"/>
        </w:rPr>
        <w:t>.</w:t>
      </w:r>
    </w:p>
    <w:sectPr w:rsidR="00E979BB" w:rsidRPr="007121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1E7E" w14:textId="77777777" w:rsidR="00E979BB" w:rsidRDefault="00E979BB" w:rsidP="00E979BB">
      <w:r>
        <w:separator/>
      </w:r>
    </w:p>
  </w:endnote>
  <w:endnote w:type="continuationSeparator" w:id="0">
    <w:p w14:paraId="38B2AE6A" w14:textId="77777777" w:rsidR="00E979BB" w:rsidRDefault="00E979BB" w:rsidP="00E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8E16" w14:textId="77777777" w:rsidR="00E979BB" w:rsidRDefault="00E979BB" w:rsidP="00E979BB">
      <w:r>
        <w:separator/>
      </w:r>
    </w:p>
  </w:footnote>
  <w:footnote w:type="continuationSeparator" w:id="0">
    <w:p w14:paraId="17479AE4" w14:textId="77777777" w:rsidR="00E979BB" w:rsidRDefault="00E979BB" w:rsidP="00E9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D25B" w14:textId="77777777" w:rsidR="00E979BB" w:rsidRPr="009A1734" w:rsidRDefault="00E979BB" w:rsidP="00E979BB">
    <w:pPr>
      <w:pStyle w:val="Nagwek"/>
      <w:tabs>
        <w:tab w:val="clear" w:pos="9072"/>
        <w:tab w:val="right" w:pos="9070"/>
      </w:tabs>
      <w:spacing w:before="40" w:after="40"/>
      <w:jc w:val="center"/>
      <w:rPr>
        <w:sz w:val="20"/>
        <w:szCs w:val="20"/>
      </w:rPr>
    </w:pPr>
    <w:r w:rsidRPr="009A1734">
      <w:rPr>
        <w:sz w:val="20"/>
        <w:szCs w:val="20"/>
      </w:rPr>
      <w:t>ZP-D.271.61.185.2021</w:t>
    </w:r>
  </w:p>
  <w:p w14:paraId="45DCBCA2" w14:textId="77777777" w:rsidR="00E979BB" w:rsidRPr="009A1734" w:rsidRDefault="00E979BB" w:rsidP="00E979BB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sz w:val="18"/>
        <w:szCs w:val="18"/>
        <w:lang w:eastAsia="ar-SA"/>
      </w:rPr>
    </w:pPr>
    <w:r w:rsidRPr="009A1734">
      <w:rPr>
        <w:rFonts w:ascii="Arial" w:hAnsi="Arial" w:cs="Arial"/>
        <w:sz w:val="18"/>
        <w:szCs w:val="18"/>
        <w:lang w:eastAsia="ar-SA"/>
      </w:rPr>
      <w:t>Bieżące utrzymanie miejskich szaletów kontenerowych na terenie miasta Rzeszowa</w:t>
    </w:r>
  </w:p>
  <w:p w14:paraId="7929B354" w14:textId="77777777" w:rsidR="00B4220C" w:rsidRPr="00E979BB" w:rsidRDefault="00476D71" w:rsidP="00E979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965"/>
    <w:multiLevelType w:val="multilevel"/>
    <w:tmpl w:val="9A5EA0AA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5"/>
      <w:numFmt w:val="decimalZero"/>
      <w:lvlText w:val="%1-%2"/>
      <w:lvlJc w:val="left"/>
      <w:pPr>
        <w:ind w:left="563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1" w15:restartNumberingAfterBreak="0">
    <w:nsid w:val="2E250F21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6032"/>
    <w:multiLevelType w:val="multilevel"/>
    <w:tmpl w:val="471EC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 w:val="0"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20DDD"/>
    <w:multiLevelType w:val="multilevel"/>
    <w:tmpl w:val="68C6E7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 w:val="0"/>
        <w:bCs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1A0600"/>
    <w:multiLevelType w:val="hybridMultilevel"/>
    <w:tmpl w:val="39749DB2"/>
    <w:lvl w:ilvl="0" w:tplc="557E4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78A8"/>
    <w:multiLevelType w:val="multilevel"/>
    <w:tmpl w:val="F25655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 w:val="0"/>
        <w:bCs/>
        <w:color w:val="auto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8A53F8"/>
    <w:multiLevelType w:val="multilevel"/>
    <w:tmpl w:val="AE0A35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b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84"/>
    <w:rsid w:val="000248C3"/>
    <w:rsid w:val="00052C41"/>
    <w:rsid w:val="000A3FCE"/>
    <w:rsid w:val="000C1C64"/>
    <w:rsid w:val="002A7C84"/>
    <w:rsid w:val="00407363"/>
    <w:rsid w:val="00476D71"/>
    <w:rsid w:val="004B04D1"/>
    <w:rsid w:val="00656AA7"/>
    <w:rsid w:val="00685301"/>
    <w:rsid w:val="00693194"/>
    <w:rsid w:val="00712197"/>
    <w:rsid w:val="00773817"/>
    <w:rsid w:val="00A5094D"/>
    <w:rsid w:val="00AE34FF"/>
    <w:rsid w:val="00BF3461"/>
    <w:rsid w:val="00DE6B90"/>
    <w:rsid w:val="00E96DB4"/>
    <w:rsid w:val="00E979BB"/>
    <w:rsid w:val="00EE1B38"/>
    <w:rsid w:val="00F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5B9E"/>
  <w15:chartTrackingRefBased/>
  <w15:docId w15:val="{7F1090CC-5159-48C6-818D-6ABD04F2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9BB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97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979BB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979BB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979BB"/>
  </w:style>
  <w:style w:type="paragraph" w:styleId="NormalnyWeb">
    <w:name w:val="Normal (Web)"/>
    <w:basedOn w:val="Normalny"/>
    <w:qFormat/>
    <w:rsid w:val="00E979BB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97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9BB"/>
    <w:rPr>
      <w:rFonts w:ascii="Calibri" w:hAnsi="Calibri" w:cs="Times New Roman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3FCE"/>
    <w:pPr>
      <w:keepNext/>
      <w:widowControl w:val="0"/>
      <w:spacing w:after="160" w:line="320" w:lineRule="atLeast"/>
      <w:ind w:left="567" w:hanging="567"/>
      <w:jc w:val="both"/>
    </w:pPr>
    <w:rPr>
      <w:rFonts w:asciiTheme="minorHAnsi" w:eastAsiaTheme="minorEastAsia" w:hAnsiTheme="minorHAnsi" w:cstheme="minorBidi"/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3FCE"/>
    <w:rPr>
      <w:rFonts w:eastAsiaTheme="minorEastAsia"/>
      <w:b/>
      <w:spacing w:val="6"/>
      <w:sz w:val="32"/>
      <w:szCs w:val="20"/>
    </w:rPr>
  </w:style>
  <w:style w:type="paragraph" w:customStyle="1" w:styleId="Default">
    <w:name w:val="Default"/>
    <w:rsid w:val="00712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Łysek Monika</dc:creator>
  <cp:keywords/>
  <dc:description/>
  <cp:lastModifiedBy>Łysek Monika</cp:lastModifiedBy>
  <cp:revision>17</cp:revision>
  <cp:lastPrinted>2021-09-27T12:26:00Z</cp:lastPrinted>
  <dcterms:created xsi:type="dcterms:W3CDTF">2021-09-24T07:47:00Z</dcterms:created>
  <dcterms:modified xsi:type="dcterms:W3CDTF">2021-09-27T12:50:00Z</dcterms:modified>
</cp:coreProperties>
</file>